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B9DB" w14:textId="77777777" w:rsidR="002A107A" w:rsidRPr="003278A0" w:rsidRDefault="002A107A">
      <w:pPr>
        <w:pStyle w:val="Heading1"/>
        <w:rPr>
          <w:rFonts w:ascii="Calibri" w:hAnsi="Calibri" w:cs="Calibri"/>
          <w:sz w:val="22"/>
          <w:szCs w:val="22"/>
        </w:rPr>
      </w:pPr>
      <w:r w:rsidRPr="003278A0">
        <w:rPr>
          <w:rFonts w:ascii="Calibri" w:hAnsi="Calibri" w:cs="Calibri"/>
          <w:sz w:val="22"/>
          <w:szCs w:val="22"/>
        </w:rPr>
        <w:t>PROJEKTI RAHASTAMISTAOTLUS</w:t>
      </w:r>
    </w:p>
    <w:p w14:paraId="17B4F288" w14:textId="77777777" w:rsidR="002A107A" w:rsidRPr="003278A0" w:rsidRDefault="002A107A">
      <w:pPr>
        <w:rPr>
          <w:rFonts w:ascii="Calibri" w:hAnsi="Calibri" w:cs="Calibri"/>
          <w:sz w:val="22"/>
          <w:szCs w:val="22"/>
          <w:lang w:val="et-EE"/>
        </w:rPr>
      </w:pPr>
    </w:p>
    <w:tbl>
      <w:tblPr>
        <w:tblW w:w="9549" w:type="dxa"/>
        <w:tblLayout w:type="fixed"/>
        <w:tblLook w:val="0000" w:firstRow="0" w:lastRow="0" w:firstColumn="0" w:lastColumn="0" w:noHBand="0" w:noVBand="0"/>
      </w:tblPr>
      <w:tblGrid>
        <w:gridCol w:w="9549"/>
      </w:tblGrid>
      <w:tr w:rsidR="002A107A" w:rsidRPr="003278A0" w14:paraId="2531045F" w14:textId="77777777">
        <w:tc>
          <w:tcPr>
            <w:tcW w:w="9549" w:type="dxa"/>
            <w:tcBorders>
              <w:top w:val="single" w:sz="6" w:space="0" w:color="auto"/>
              <w:left w:val="single" w:sz="6" w:space="0" w:color="auto"/>
              <w:bottom w:val="single" w:sz="6" w:space="0" w:color="auto"/>
              <w:right w:val="single" w:sz="6" w:space="0" w:color="auto"/>
            </w:tcBorders>
          </w:tcPr>
          <w:p w14:paraId="13C91B82" w14:textId="39CB945A" w:rsidR="002A107A" w:rsidRPr="003278A0" w:rsidRDefault="002A107A">
            <w:pPr>
              <w:autoSpaceDE w:val="0"/>
              <w:autoSpaceDN w:val="0"/>
              <w:spacing w:before="60" w:after="60"/>
              <w:rPr>
                <w:rFonts w:ascii="Calibri" w:hAnsi="Calibri" w:cs="Calibri"/>
                <w:sz w:val="22"/>
                <w:szCs w:val="22"/>
                <w:lang w:val="et-EE"/>
              </w:rPr>
            </w:pPr>
            <w:r w:rsidRPr="003278A0">
              <w:rPr>
                <w:rFonts w:ascii="Calibri" w:hAnsi="Calibri" w:cs="Calibri"/>
                <w:b/>
                <w:bCs/>
                <w:sz w:val="22"/>
                <w:szCs w:val="22"/>
                <w:lang w:val="et-EE"/>
              </w:rPr>
              <w:t xml:space="preserve">1. </w:t>
            </w:r>
            <w:r w:rsidR="00A44936" w:rsidRPr="003278A0">
              <w:rPr>
                <w:rFonts w:ascii="Calibri" w:hAnsi="Calibri" w:cs="Calibri"/>
                <w:b/>
                <w:bCs/>
                <w:sz w:val="22"/>
                <w:szCs w:val="22"/>
                <w:lang w:val="et-EE"/>
              </w:rPr>
              <w:t>UURIMISTEEMA</w:t>
            </w:r>
            <w:r w:rsidRPr="003278A0">
              <w:rPr>
                <w:rFonts w:ascii="Calibri" w:hAnsi="Calibri" w:cs="Calibri"/>
                <w:b/>
                <w:bCs/>
                <w:sz w:val="22"/>
                <w:szCs w:val="22"/>
                <w:lang w:val="et-EE"/>
              </w:rPr>
              <w:t xml:space="preserve"> NIMETUS: </w:t>
            </w:r>
            <w:r w:rsidR="00170072" w:rsidRPr="003278A0">
              <w:rPr>
                <w:rFonts w:ascii="Calibri" w:hAnsi="Calibri" w:cs="Calibri"/>
                <w:b/>
                <w:bCs/>
                <w:sz w:val="22"/>
                <w:szCs w:val="22"/>
                <w:lang w:val="et-EE"/>
              </w:rPr>
              <w:t>Metsakuivenduse mõju metsa ökosüsteemile</w:t>
            </w:r>
          </w:p>
        </w:tc>
      </w:tr>
    </w:tbl>
    <w:p w14:paraId="6481888D" w14:textId="77777777" w:rsidR="002A107A" w:rsidRPr="003278A0" w:rsidRDefault="002A107A">
      <w:pPr>
        <w:autoSpaceDE w:val="0"/>
        <w:autoSpaceDN w:val="0"/>
        <w:rPr>
          <w:rFonts w:ascii="Calibri" w:hAnsi="Calibri" w:cs="Calibri"/>
          <w:b/>
          <w:bCs/>
          <w:sz w:val="22"/>
          <w:szCs w:val="22"/>
          <w:lang w:val="et-EE"/>
        </w:rPr>
      </w:pPr>
    </w:p>
    <w:tbl>
      <w:tblPr>
        <w:tblW w:w="9549" w:type="dxa"/>
        <w:tblLayout w:type="fixed"/>
        <w:tblLook w:val="0000" w:firstRow="0" w:lastRow="0" w:firstColumn="0" w:lastColumn="0" w:noHBand="0" w:noVBand="0"/>
      </w:tblPr>
      <w:tblGrid>
        <w:gridCol w:w="9549"/>
      </w:tblGrid>
      <w:tr w:rsidR="002A107A" w:rsidRPr="003278A0" w14:paraId="073AB22A" w14:textId="77777777">
        <w:tc>
          <w:tcPr>
            <w:tcW w:w="9549" w:type="dxa"/>
            <w:tcBorders>
              <w:top w:val="single" w:sz="6" w:space="0" w:color="auto"/>
              <w:left w:val="single" w:sz="6" w:space="0" w:color="auto"/>
              <w:bottom w:val="single" w:sz="6" w:space="0" w:color="auto"/>
              <w:right w:val="single" w:sz="6" w:space="0" w:color="auto"/>
            </w:tcBorders>
          </w:tcPr>
          <w:p w14:paraId="58607378" w14:textId="1C0965D5" w:rsidR="002A107A" w:rsidRPr="003278A0" w:rsidRDefault="002A107A" w:rsidP="00305739">
            <w:pPr>
              <w:autoSpaceDE w:val="0"/>
              <w:autoSpaceDN w:val="0"/>
              <w:spacing w:before="60" w:after="60"/>
              <w:rPr>
                <w:rFonts w:ascii="Calibri" w:hAnsi="Calibri" w:cs="Calibri"/>
                <w:sz w:val="22"/>
                <w:szCs w:val="22"/>
                <w:lang w:val="et-EE"/>
              </w:rPr>
            </w:pPr>
            <w:r w:rsidRPr="003278A0">
              <w:rPr>
                <w:rFonts w:ascii="Calibri" w:hAnsi="Calibri" w:cs="Calibri"/>
                <w:b/>
                <w:bCs/>
                <w:sz w:val="22"/>
                <w:szCs w:val="22"/>
                <w:lang w:val="et-EE"/>
              </w:rPr>
              <w:t xml:space="preserve">2. PROJEKTI NIMETUS: </w:t>
            </w:r>
            <w:r w:rsidR="00170072" w:rsidRPr="003278A0">
              <w:rPr>
                <w:rFonts w:ascii="Calibri" w:hAnsi="Calibri" w:cs="Calibri"/>
                <w:b/>
                <w:bCs/>
                <w:sz w:val="22"/>
                <w:szCs w:val="22"/>
                <w:lang w:val="et-EE"/>
              </w:rPr>
              <w:t>Kõdusoometsade</w:t>
            </w:r>
            <w:r w:rsidR="00305739" w:rsidRPr="003278A0">
              <w:rPr>
                <w:rFonts w:ascii="Calibri" w:hAnsi="Calibri" w:cs="Calibri"/>
                <w:b/>
                <w:bCs/>
                <w:sz w:val="22"/>
                <w:szCs w:val="22"/>
                <w:lang w:val="et-EE"/>
              </w:rPr>
              <w:t xml:space="preserve"> süsinikuringe</w:t>
            </w:r>
            <w:r w:rsidR="00170072" w:rsidRPr="003278A0">
              <w:rPr>
                <w:rFonts w:ascii="Calibri" w:hAnsi="Calibri" w:cs="Calibri"/>
                <w:b/>
                <w:bCs/>
                <w:sz w:val="22"/>
                <w:szCs w:val="22"/>
                <w:lang w:val="et-EE"/>
              </w:rPr>
              <w:t xml:space="preserve">, </w:t>
            </w:r>
            <w:r w:rsidR="00305739" w:rsidRPr="003278A0">
              <w:rPr>
                <w:rFonts w:ascii="Calibri" w:hAnsi="Calibri" w:cs="Calibri"/>
                <w:b/>
                <w:bCs/>
                <w:sz w:val="22"/>
                <w:szCs w:val="22"/>
                <w:lang w:val="et-EE"/>
              </w:rPr>
              <w:t xml:space="preserve">majandamine </w:t>
            </w:r>
            <w:r w:rsidR="00170072" w:rsidRPr="003278A0">
              <w:rPr>
                <w:rFonts w:ascii="Calibri" w:hAnsi="Calibri" w:cs="Calibri"/>
                <w:b/>
                <w:bCs/>
                <w:sz w:val="22"/>
                <w:szCs w:val="22"/>
                <w:lang w:val="et-EE"/>
              </w:rPr>
              <w:t>ja kliimamõju</w:t>
            </w:r>
          </w:p>
        </w:tc>
      </w:tr>
    </w:tbl>
    <w:p w14:paraId="71D1BA7D" w14:textId="77777777" w:rsidR="002A107A" w:rsidRPr="003278A0" w:rsidRDefault="002A107A">
      <w:pPr>
        <w:autoSpaceDE w:val="0"/>
        <w:autoSpaceDN w:val="0"/>
        <w:rPr>
          <w:rFonts w:ascii="Calibri" w:hAnsi="Calibri" w:cs="Calibri"/>
          <w:sz w:val="22"/>
          <w:szCs w:val="22"/>
          <w:lang w:val="et-EE"/>
        </w:rPr>
      </w:pPr>
    </w:p>
    <w:tbl>
      <w:tblPr>
        <w:tblW w:w="9550"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3527"/>
        <w:gridCol w:w="900"/>
        <w:gridCol w:w="1980"/>
        <w:gridCol w:w="900"/>
        <w:gridCol w:w="2243"/>
      </w:tblGrid>
      <w:tr w:rsidR="002A107A" w:rsidRPr="003278A0" w14:paraId="14E7FE95" w14:textId="77777777">
        <w:tc>
          <w:tcPr>
            <w:tcW w:w="3527" w:type="dxa"/>
            <w:tcBorders>
              <w:top w:val="single" w:sz="6" w:space="0" w:color="auto"/>
              <w:left w:val="single" w:sz="6" w:space="0" w:color="auto"/>
              <w:bottom w:val="single" w:sz="6" w:space="0" w:color="auto"/>
              <w:right w:val="nil"/>
            </w:tcBorders>
          </w:tcPr>
          <w:p w14:paraId="15EC4752" w14:textId="77777777" w:rsidR="002A107A" w:rsidRPr="003278A0" w:rsidRDefault="002A107A">
            <w:pPr>
              <w:spacing w:before="60" w:after="60"/>
              <w:rPr>
                <w:rFonts w:ascii="Calibri" w:hAnsi="Calibri" w:cs="Calibri"/>
                <w:sz w:val="22"/>
                <w:szCs w:val="22"/>
                <w:lang w:val="et-EE"/>
              </w:rPr>
            </w:pPr>
            <w:r w:rsidRPr="003278A0">
              <w:rPr>
                <w:rFonts w:ascii="Calibri" w:hAnsi="Calibri" w:cs="Calibri"/>
                <w:b/>
                <w:bCs/>
                <w:sz w:val="22"/>
                <w:szCs w:val="22"/>
                <w:lang w:val="et-EE"/>
              </w:rPr>
              <w:t>3. PROJEKTI KESTUS</w:t>
            </w:r>
          </w:p>
        </w:tc>
        <w:tc>
          <w:tcPr>
            <w:tcW w:w="900" w:type="dxa"/>
            <w:tcBorders>
              <w:top w:val="single" w:sz="6" w:space="0" w:color="auto"/>
              <w:left w:val="nil"/>
              <w:bottom w:val="single" w:sz="6" w:space="0" w:color="auto"/>
              <w:right w:val="nil"/>
            </w:tcBorders>
          </w:tcPr>
          <w:p w14:paraId="2478DCA6" w14:textId="77777777" w:rsidR="002A107A" w:rsidRPr="003278A0" w:rsidRDefault="002A107A">
            <w:pPr>
              <w:spacing w:before="60" w:after="60"/>
              <w:rPr>
                <w:rFonts w:ascii="Calibri" w:hAnsi="Calibri" w:cs="Calibri"/>
                <w:sz w:val="22"/>
                <w:szCs w:val="22"/>
                <w:lang w:val="et-EE"/>
              </w:rPr>
            </w:pPr>
            <w:r w:rsidRPr="003278A0">
              <w:rPr>
                <w:rFonts w:ascii="Calibri" w:hAnsi="Calibri" w:cs="Calibri"/>
                <w:b/>
                <w:bCs/>
                <w:sz w:val="22"/>
                <w:szCs w:val="22"/>
                <w:lang w:val="et-EE"/>
              </w:rPr>
              <w:t>Algus</w:t>
            </w:r>
            <w:r w:rsidRPr="003278A0">
              <w:rPr>
                <w:rFonts w:ascii="Calibri" w:hAnsi="Calibri" w:cs="Calibri"/>
                <w:sz w:val="22"/>
                <w:szCs w:val="22"/>
                <w:lang w:val="et-EE"/>
              </w:rPr>
              <w:t>:</w:t>
            </w:r>
          </w:p>
        </w:tc>
        <w:tc>
          <w:tcPr>
            <w:tcW w:w="1980" w:type="dxa"/>
            <w:tcBorders>
              <w:top w:val="single" w:sz="6" w:space="0" w:color="auto"/>
              <w:left w:val="nil"/>
              <w:bottom w:val="single" w:sz="6" w:space="0" w:color="auto"/>
              <w:right w:val="nil"/>
            </w:tcBorders>
          </w:tcPr>
          <w:p w14:paraId="4BB58733" w14:textId="42F2B45B" w:rsidR="002A107A" w:rsidRPr="003278A0" w:rsidRDefault="00170072">
            <w:pPr>
              <w:spacing w:before="60" w:after="60"/>
              <w:rPr>
                <w:rFonts w:ascii="Calibri" w:hAnsi="Calibri" w:cs="Calibri"/>
                <w:sz w:val="22"/>
                <w:szCs w:val="22"/>
                <w:lang w:val="et-EE"/>
              </w:rPr>
            </w:pPr>
            <w:r w:rsidRPr="003278A0">
              <w:rPr>
                <w:rFonts w:ascii="Calibri" w:hAnsi="Calibri" w:cs="Calibri"/>
                <w:sz w:val="22"/>
                <w:szCs w:val="22"/>
                <w:lang w:val="et-EE"/>
              </w:rPr>
              <w:t>2025</w:t>
            </w:r>
          </w:p>
        </w:tc>
        <w:tc>
          <w:tcPr>
            <w:tcW w:w="900" w:type="dxa"/>
            <w:tcBorders>
              <w:top w:val="single" w:sz="6" w:space="0" w:color="auto"/>
              <w:left w:val="nil"/>
              <w:bottom w:val="single" w:sz="6" w:space="0" w:color="auto"/>
              <w:right w:val="nil"/>
            </w:tcBorders>
          </w:tcPr>
          <w:p w14:paraId="0E108087" w14:textId="77777777" w:rsidR="002A107A" w:rsidRPr="003278A0" w:rsidRDefault="002A107A">
            <w:pPr>
              <w:spacing w:before="60" w:after="60"/>
              <w:rPr>
                <w:rFonts w:ascii="Calibri" w:hAnsi="Calibri" w:cs="Calibri"/>
                <w:sz w:val="22"/>
                <w:szCs w:val="22"/>
                <w:lang w:val="et-EE"/>
              </w:rPr>
            </w:pPr>
            <w:r w:rsidRPr="003278A0">
              <w:rPr>
                <w:rFonts w:ascii="Calibri" w:hAnsi="Calibri" w:cs="Calibri"/>
                <w:b/>
                <w:bCs/>
                <w:sz w:val="22"/>
                <w:szCs w:val="22"/>
                <w:lang w:val="et-EE"/>
              </w:rPr>
              <w:t>Lõpp</w:t>
            </w:r>
            <w:r w:rsidRPr="003278A0">
              <w:rPr>
                <w:rFonts w:ascii="Calibri" w:hAnsi="Calibri" w:cs="Calibri"/>
                <w:sz w:val="22"/>
                <w:szCs w:val="22"/>
                <w:lang w:val="et-EE"/>
              </w:rPr>
              <w:t>:</w:t>
            </w:r>
          </w:p>
        </w:tc>
        <w:tc>
          <w:tcPr>
            <w:tcW w:w="2243" w:type="dxa"/>
            <w:tcBorders>
              <w:top w:val="single" w:sz="6" w:space="0" w:color="auto"/>
              <w:left w:val="nil"/>
              <w:bottom w:val="single" w:sz="6" w:space="0" w:color="auto"/>
              <w:right w:val="single" w:sz="6" w:space="0" w:color="auto"/>
            </w:tcBorders>
          </w:tcPr>
          <w:p w14:paraId="2A1F7C15" w14:textId="7A8AAEA7" w:rsidR="002A107A" w:rsidRPr="003278A0" w:rsidRDefault="00170072">
            <w:pPr>
              <w:spacing w:before="60" w:after="60"/>
              <w:rPr>
                <w:rFonts w:ascii="Calibri" w:hAnsi="Calibri" w:cs="Calibri"/>
                <w:sz w:val="22"/>
                <w:szCs w:val="22"/>
                <w:lang w:val="et-EE"/>
              </w:rPr>
            </w:pPr>
            <w:r w:rsidRPr="003278A0">
              <w:rPr>
                <w:rFonts w:ascii="Calibri" w:hAnsi="Calibri" w:cs="Calibri"/>
                <w:sz w:val="22"/>
                <w:szCs w:val="22"/>
                <w:lang w:val="et-EE"/>
              </w:rPr>
              <w:t>2027</w:t>
            </w:r>
          </w:p>
        </w:tc>
      </w:tr>
    </w:tbl>
    <w:p w14:paraId="231E6283" w14:textId="77777777" w:rsidR="002A107A" w:rsidRPr="003278A0" w:rsidRDefault="002A107A">
      <w:pPr>
        <w:autoSpaceDE w:val="0"/>
        <w:autoSpaceDN w:val="0"/>
        <w:rPr>
          <w:rFonts w:ascii="Calibri" w:hAnsi="Calibri" w:cs="Calibri"/>
          <w:sz w:val="22"/>
          <w:szCs w:val="22"/>
          <w:lang w:val="et-EE"/>
        </w:rPr>
      </w:pPr>
    </w:p>
    <w:tbl>
      <w:tblPr>
        <w:tblW w:w="954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49"/>
      </w:tblGrid>
      <w:tr w:rsidR="002A107A" w:rsidRPr="003278A0" w14:paraId="644D5211" w14:textId="77777777">
        <w:trPr>
          <w:cantSplit/>
          <w:trHeight w:val="285"/>
        </w:trPr>
        <w:tc>
          <w:tcPr>
            <w:tcW w:w="9549" w:type="dxa"/>
            <w:tcBorders>
              <w:top w:val="single" w:sz="6" w:space="0" w:color="auto"/>
              <w:left w:val="single" w:sz="6" w:space="0" w:color="auto"/>
              <w:bottom w:val="single" w:sz="6" w:space="0" w:color="auto"/>
              <w:right w:val="single" w:sz="6" w:space="0" w:color="auto"/>
            </w:tcBorders>
          </w:tcPr>
          <w:p w14:paraId="5FB600E6" w14:textId="4DD9915D" w:rsidR="002A107A" w:rsidRPr="003278A0" w:rsidRDefault="002A107A">
            <w:pPr>
              <w:autoSpaceDE w:val="0"/>
              <w:autoSpaceDN w:val="0"/>
              <w:spacing w:before="60" w:after="60"/>
              <w:rPr>
                <w:rFonts w:ascii="Calibri" w:hAnsi="Calibri" w:cs="Calibri"/>
                <w:sz w:val="22"/>
                <w:szCs w:val="22"/>
                <w:lang w:val="et-EE"/>
              </w:rPr>
            </w:pPr>
            <w:r w:rsidRPr="003278A0">
              <w:rPr>
                <w:rFonts w:ascii="Calibri" w:hAnsi="Calibri" w:cs="Calibri"/>
                <w:b/>
                <w:bCs/>
                <w:sz w:val="22"/>
                <w:szCs w:val="22"/>
                <w:lang w:val="et-EE"/>
              </w:rPr>
              <w:t xml:space="preserve">4. PROJEKTI TAOTLEJA: </w:t>
            </w:r>
            <w:proofErr w:type="spellStart"/>
            <w:r w:rsidR="00450709" w:rsidRPr="003278A0">
              <w:rPr>
                <w:rFonts w:ascii="Calibri" w:hAnsi="Calibri" w:cs="Calibri"/>
                <w:bCs/>
                <w:sz w:val="22"/>
                <w:szCs w:val="22"/>
              </w:rPr>
              <w:t>Metsanduse</w:t>
            </w:r>
            <w:proofErr w:type="spellEnd"/>
            <w:r w:rsidR="00450709" w:rsidRPr="003278A0">
              <w:rPr>
                <w:rFonts w:ascii="Calibri" w:hAnsi="Calibri" w:cs="Calibri"/>
                <w:bCs/>
                <w:sz w:val="22"/>
                <w:szCs w:val="22"/>
              </w:rPr>
              <w:t xml:space="preserve"> ja </w:t>
            </w:r>
            <w:proofErr w:type="spellStart"/>
            <w:r w:rsidR="00450709" w:rsidRPr="003278A0">
              <w:rPr>
                <w:rFonts w:ascii="Calibri" w:hAnsi="Calibri" w:cs="Calibri"/>
                <w:bCs/>
                <w:sz w:val="22"/>
                <w:szCs w:val="22"/>
              </w:rPr>
              <w:t>inseneeria</w:t>
            </w:r>
            <w:proofErr w:type="spellEnd"/>
            <w:r w:rsidR="00450709" w:rsidRPr="003278A0">
              <w:rPr>
                <w:rFonts w:ascii="Calibri" w:hAnsi="Calibri" w:cs="Calibri"/>
                <w:bCs/>
                <w:sz w:val="22"/>
                <w:szCs w:val="22"/>
              </w:rPr>
              <w:t xml:space="preserve"> </w:t>
            </w:r>
            <w:proofErr w:type="spellStart"/>
            <w:r w:rsidR="00450709" w:rsidRPr="003278A0">
              <w:rPr>
                <w:rFonts w:ascii="Calibri" w:hAnsi="Calibri" w:cs="Calibri"/>
                <w:bCs/>
                <w:sz w:val="22"/>
                <w:szCs w:val="22"/>
              </w:rPr>
              <w:t>instituut</w:t>
            </w:r>
            <w:proofErr w:type="spellEnd"/>
            <w:r w:rsidR="00450709" w:rsidRPr="003278A0">
              <w:rPr>
                <w:rFonts w:ascii="Calibri" w:hAnsi="Calibri" w:cs="Calibri"/>
                <w:bCs/>
                <w:sz w:val="22"/>
                <w:szCs w:val="22"/>
              </w:rPr>
              <w:t xml:space="preserve">, Eesti </w:t>
            </w:r>
            <w:proofErr w:type="spellStart"/>
            <w:r w:rsidR="00450709" w:rsidRPr="003278A0">
              <w:rPr>
                <w:rFonts w:ascii="Calibri" w:hAnsi="Calibri" w:cs="Calibri"/>
                <w:bCs/>
                <w:sz w:val="22"/>
                <w:szCs w:val="22"/>
              </w:rPr>
              <w:t>Maaülikool</w:t>
            </w:r>
            <w:proofErr w:type="spellEnd"/>
          </w:p>
        </w:tc>
      </w:tr>
      <w:tr w:rsidR="00450709" w:rsidRPr="003278A0" w14:paraId="3F75BF31" w14:textId="77777777">
        <w:trPr>
          <w:cantSplit/>
          <w:trHeight w:val="285"/>
        </w:trPr>
        <w:tc>
          <w:tcPr>
            <w:tcW w:w="9549" w:type="dxa"/>
            <w:tcBorders>
              <w:top w:val="single" w:sz="6" w:space="0" w:color="auto"/>
              <w:left w:val="single" w:sz="6" w:space="0" w:color="auto"/>
              <w:bottom w:val="single" w:sz="6" w:space="0" w:color="auto"/>
              <w:right w:val="single" w:sz="6" w:space="0" w:color="auto"/>
            </w:tcBorders>
          </w:tcPr>
          <w:p w14:paraId="05524034" w14:textId="04678439" w:rsidR="00450709" w:rsidRPr="003278A0" w:rsidRDefault="00450709" w:rsidP="00450709">
            <w:pPr>
              <w:autoSpaceDE w:val="0"/>
              <w:autoSpaceDN w:val="0"/>
              <w:spacing w:before="60" w:after="60"/>
              <w:rPr>
                <w:rFonts w:ascii="Calibri" w:hAnsi="Calibri" w:cs="Calibri"/>
                <w:b/>
                <w:bCs/>
                <w:sz w:val="22"/>
                <w:szCs w:val="22"/>
                <w:lang w:val="et-EE"/>
              </w:rPr>
            </w:pPr>
            <w:proofErr w:type="spellStart"/>
            <w:r w:rsidRPr="003278A0">
              <w:rPr>
                <w:rFonts w:ascii="Calibri" w:hAnsi="Calibri" w:cs="Calibri"/>
                <w:b/>
                <w:bCs/>
                <w:sz w:val="22"/>
                <w:szCs w:val="22"/>
              </w:rPr>
              <w:t>Telefon</w:t>
            </w:r>
            <w:proofErr w:type="spellEnd"/>
            <w:r w:rsidRPr="003278A0">
              <w:rPr>
                <w:rFonts w:ascii="Calibri" w:hAnsi="Calibri" w:cs="Calibri"/>
                <w:b/>
                <w:bCs/>
                <w:sz w:val="22"/>
                <w:szCs w:val="22"/>
              </w:rPr>
              <w:t xml:space="preserve">: </w:t>
            </w:r>
            <w:r w:rsidRPr="003278A0">
              <w:rPr>
                <w:rFonts w:ascii="Calibri" w:hAnsi="Calibri" w:cs="Calibri"/>
                <w:sz w:val="22"/>
                <w:szCs w:val="22"/>
              </w:rPr>
              <w:t>7313154</w:t>
            </w:r>
          </w:p>
        </w:tc>
      </w:tr>
      <w:tr w:rsidR="00450709" w:rsidRPr="003278A0" w14:paraId="31FAF77A" w14:textId="77777777">
        <w:trPr>
          <w:cantSplit/>
          <w:trHeight w:val="285"/>
        </w:trPr>
        <w:tc>
          <w:tcPr>
            <w:tcW w:w="9549" w:type="dxa"/>
            <w:tcBorders>
              <w:top w:val="single" w:sz="6" w:space="0" w:color="auto"/>
              <w:left w:val="single" w:sz="6" w:space="0" w:color="auto"/>
              <w:bottom w:val="single" w:sz="6" w:space="0" w:color="auto"/>
              <w:right w:val="single" w:sz="6" w:space="0" w:color="auto"/>
            </w:tcBorders>
          </w:tcPr>
          <w:p w14:paraId="23348C66" w14:textId="7760BF3E" w:rsidR="00450709" w:rsidRPr="003278A0" w:rsidRDefault="00450709" w:rsidP="00450709">
            <w:pPr>
              <w:autoSpaceDE w:val="0"/>
              <w:autoSpaceDN w:val="0"/>
              <w:spacing w:before="60" w:after="60"/>
              <w:rPr>
                <w:rFonts w:ascii="Calibri" w:hAnsi="Calibri" w:cs="Calibri"/>
                <w:b/>
                <w:bCs/>
                <w:sz w:val="22"/>
                <w:szCs w:val="22"/>
                <w:lang w:val="et-EE"/>
              </w:rPr>
            </w:pPr>
            <w:proofErr w:type="spellStart"/>
            <w:r w:rsidRPr="003278A0">
              <w:rPr>
                <w:rFonts w:ascii="Calibri" w:hAnsi="Calibri" w:cs="Calibri"/>
                <w:b/>
                <w:bCs/>
                <w:sz w:val="22"/>
                <w:szCs w:val="22"/>
              </w:rPr>
              <w:t>Aadress</w:t>
            </w:r>
            <w:proofErr w:type="spellEnd"/>
            <w:r w:rsidRPr="003278A0">
              <w:rPr>
                <w:rFonts w:ascii="Calibri" w:hAnsi="Calibri" w:cs="Calibri"/>
                <w:b/>
                <w:bCs/>
                <w:sz w:val="22"/>
                <w:szCs w:val="22"/>
              </w:rPr>
              <w:t xml:space="preserve">: </w:t>
            </w:r>
            <w:proofErr w:type="spellStart"/>
            <w:r w:rsidRPr="003278A0">
              <w:rPr>
                <w:rFonts w:ascii="Calibri" w:hAnsi="Calibri" w:cs="Calibri"/>
                <w:sz w:val="22"/>
                <w:szCs w:val="22"/>
              </w:rPr>
              <w:t>Kreutzwaldi</w:t>
            </w:r>
            <w:proofErr w:type="spellEnd"/>
            <w:r w:rsidRPr="003278A0">
              <w:rPr>
                <w:rFonts w:ascii="Calibri" w:hAnsi="Calibri" w:cs="Calibri"/>
                <w:sz w:val="22"/>
                <w:szCs w:val="22"/>
              </w:rPr>
              <w:t xml:space="preserve"> 5, Tartu 51006</w:t>
            </w:r>
          </w:p>
        </w:tc>
      </w:tr>
      <w:tr w:rsidR="00450709" w:rsidRPr="003278A0" w14:paraId="62B5CC7F" w14:textId="77777777">
        <w:trPr>
          <w:cantSplit/>
          <w:trHeight w:val="285"/>
        </w:trPr>
        <w:tc>
          <w:tcPr>
            <w:tcW w:w="9549" w:type="dxa"/>
            <w:tcBorders>
              <w:top w:val="single" w:sz="6" w:space="0" w:color="auto"/>
              <w:left w:val="single" w:sz="6" w:space="0" w:color="auto"/>
              <w:bottom w:val="single" w:sz="6" w:space="0" w:color="auto"/>
              <w:right w:val="single" w:sz="6" w:space="0" w:color="auto"/>
            </w:tcBorders>
          </w:tcPr>
          <w:p w14:paraId="03F4D5AC" w14:textId="68D21A5A" w:rsidR="00450709" w:rsidRPr="003278A0" w:rsidRDefault="00450709" w:rsidP="00450709">
            <w:pPr>
              <w:autoSpaceDE w:val="0"/>
              <w:autoSpaceDN w:val="0"/>
              <w:spacing w:before="60" w:after="60"/>
              <w:rPr>
                <w:rFonts w:ascii="Calibri" w:hAnsi="Calibri" w:cs="Calibri"/>
                <w:b/>
                <w:bCs/>
                <w:sz w:val="22"/>
                <w:szCs w:val="22"/>
                <w:lang w:val="et-EE"/>
              </w:rPr>
            </w:pPr>
            <w:proofErr w:type="spellStart"/>
            <w:r w:rsidRPr="003278A0">
              <w:rPr>
                <w:rFonts w:ascii="Calibri" w:hAnsi="Calibri" w:cs="Calibri"/>
                <w:b/>
                <w:bCs/>
                <w:sz w:val="22"/>
                <w:szCs w:val="22"/>
              </w:rPr>
              <w:t>Registrikood</w:t>
            </w:r>
            <w:proofErr w:type="spellEnd"/>
            <w:r w:rsidRPr="003278A0">
              <w:rPr>
                <w:rFonts w:ascii="Calibri" w:hAnsi="Calibri" w:cs="Calibri"/>
                <w:b/>
                <w:bCs/>
                <w:sz w:val="22"/>
                <w:szCs w:val="22"/>
              </w:rPr>
              <w:t xml:space="preserve">: </w:t>
            </w:r>
            <w:r w:rsidRPr="003278A0">
              <w:rPr>
                <w:rFonts w:ascii="Calibri" w:hAnsi="Calibri" w:cs="Calibri"/>
                <w:sz w:val="22"/>
                <w:szCs w:val="22"/>
              </w:rPr>
              <w:t>74001086</w:t>
            </w:r>
          </w:p>
        </w:tc>
      </w:tr>
      <w:tr w:rsidR="00450709" w:rsidRPr="003278A0" w14:paraId="21B94120" w14:textId="77777777">
        <w:trPr>
          <w:cantSplit/>
          <w:trHeight w:val="285"/>
        </w:trPr>
        <w:tc>
          <w:tcPr>
            <w:tcW w:w="9549" w:type="dxa"/>
            <w:tcBorders>
              <w:top w:val="single" w:sz="6" w:space="0" w:color="auto"/>
              <w:left w:val="single" w:sz="6" w:space="0" w:color="auto"/>
              <w:bottom w:val="single" w:sz="6" w:space="0" w:color="auto"/>
              <w:right w:val="single" w:sz="6" w:space="0" w:color="auto"/>
            </w:tcBorders>
          </w:tcPr>
          <w:p w14:paraId="737319FF" w14:textId="2F7080FB" w:rsidR="00450709" w:rsidRPr="003278A0" w:rsidRDefault="00450709" w:rsidP="00450709">
            <w:pPr>
              <w:autoSpaceDE w:val="0"/>
              <w:autoSpaceDN w:val="0"/>
              <w:spacing w:before="60" w:after="60"/>
              <w:rPr>
                <w:rFonts w:ascii="Calibri" w:hAnsi="Calibri" w:cs="Calibri"/>
                <w:b/>
                <w:bCs/>
                <w:sz w:val="22"/>
                <w:szCs w:val="22"/>
                <w:lang w:val="et-EE"/>
              </w:rPr>
            </w:pPr>
            <w:r w:rsidRPr="003278A0">
              <w:rPr>
                <w:rFonts w:ascii="Calibri" w:hAnsi="Calibri" w:cs="Calibri"/>
                <w:b/>
                <w:bCs/>
                <w:sz w:val="22"/>
                <w:szCs w:val="22"/>
              </w:rPr>
              <w:t xml:space="preserve">Panga </w:t>
            </w:r>
            <w:proofErr w:type="spellStart"/>
            <w:r w:rsidRPr="003278A0">
              <w:rPr>
                <w:rFonts w:ascii="Calibri" w:hAnsi="Calibri" w:cs="Calibri"/>
                <w:b/>
                <w:bCs/>
                <w:sz w:val="22"/>
                <w:szCs w:val="22"/>
              </w:rPr>
              <w:t>rekvisiidid</w:t>
            </w:r>
            <w:proofErr w:type="spellEnd"/>
            <w:r w:rsidRPr="003278A0">
              <w:rPr>
                <w:rFonts w:ascii="Calibri" w:hAnsi="Calibri" w:cs="Calibri"/>
                <w:b/>
                <w:bCs/>
                <w:sz w:val="22"/>
                <w:szCs w:val="22"/>
              </w:rPr>
              <w:t xml:space="preserve">: </w:t>
            </w:r>
            <w:r w:rsidRPr="003278A0">
              <w:rPr>
                <w:rFonts w:ascii="Calibri" w:hAnsi="Calibri" w:cs="Calibri"/>
                <w:sz w:val="22"/>
                <w:szCs w:val="22"/>
              </w:rPr>
              <w:t>1010200084008</w:t>
            </w:r>
          </w:p>
        </w:tc>
      </w:tr>
    </w:tbl>
    <w:p w14:paraId="5B043B45" w14:textId="77777777" w:rsidR="002A107A" w:rsidRPr="003278A0" w:rsidRDefault="002A107A">
      <w:pPr>
        <w:autoSpaceDE w:val="0"/>
        <w:autoSpaceDN w:val="0"/>
        <w:rPr>
          <w:rFonts w:ascii="Calibri" w:hAnsi="Calibri" w:cs="Calibri"/>
          <w:sz w:val="22"/>
          <w:szCs w:val="22"/>
          <w:lang w:val="et-EE"/>
        </w:rPr>
      </w:pPr>
    </w:p>
    <w:p w14:paraId="4C62AD51" w14:textId="77777777" w:rsidR="002A107A" w:rsidRPr="003278A0" w:rsidRDefault="002A107A">
      <w:pPr>
        <w:autoSpaceDE w:val="0"/>
        <w:autoSpaceDN w:val="0"/>
        <w:rPr>
          <w:rFonts w:ascii="Calibri" w:hAnsi="Calibri" w:cs="Calibri"/>
          <w:sz w:val="22"/>
          <w:szCs w:val="22"/>
          <w:lang w:val="et-EE"/>
        </w:rPr>
      </w:pPr>
    </w:p>
    <w:tbl>
      <w:tblPr>
        <w:tblW w:w="0" w:type="auto"/>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2942"/>
        <w:gridCol w:w="3303"/>
        <w:gridCol w:w="3303"/>
      </w:tblGrid>
      <w:tr w:rsidR="002A107A" w:rsidRPr="003278A0" w14:paraId="65A28FD4" w14:textId="77777777">
        <w:tc>
          <w:tcPr>
            <w:tcW w:w="2942" w:type="dxa"/>
            <w:tcBorders>
              <w:top w:val="single" w:sz="6" w:space="0" w:color="auto"/>
              <w:left w:val="single" w:sz="6" w:space="0" w:color="auto"/>
              <w:bottom w:val="single" w:sz="6" w:space="0" w:color="auto"/>
              <w:right w:val="nil"/>
            </w:tcBorders>
          </w:tcPr>
          <w:p w14:paraId="009FE1CF" w14:textId="77777777" w:rsidR="002A107A" w:rsidRPr="003278A0" w:rsidRDefault="002A107A">
            <w:pPr>
              <w:autoSpaceDE w:val="0"/>
              <w:autoSpaceDN w:val="0"/>
              <w:spacing w:before="60"/>
              <w:rPr>
                <w:rFonts w:ascii="Calibri" w:hAnsi="Calibri" w:cs="Calibri"/>
                <w:sz w:val="22"/>
                <w:szCs w:val="22"/>
                <w:lang w:val="et-EE"/>
              </w:rPr>
            </w:pPr>
            <w:r w:rsidRPr="003278A0">
              <w:rPr>
                <w:rFonts w:ascii="Calibri" w:hAnsi="Calibri" w:cs="Calibri"/>
                <w:b/>
                <w:bCs/>
                <w:sz w:val="22"/>
                <w:szCs w:val="22"/>
                <w:lang w:val="et-EE"/>
              </w:rPr>
              <w:t>5. PROJEKTI JUHT:</w:t>
            </w:r>
          </w:p>
        </w:tc>
        <w:tc>
          <w:tcPr>
            <w:tcW w:w="3303" w:type="dxa"/>
            <w:tcBorders>
              <w:top w:val="single" w:sz="6" w:space="0" w:color="auto"/>
              <w:left w:val="nil"/>
              <w:bottom w:val="single" w:sz="6" w:space="0" w:color="auto"/>
              <w:right w:val="nil"/>
            </w:tcBorders>
          </w:tcPr>
          <w:p w14:paraId="10A66C76" w14:textId="59374475" w:rsidR="002A107A" w:rsidRPr="003278A0" w:rsidRDefault="00450709">
            <w:pPr>
              <w:autoSpaceDE w:val="0"/>
              <w:autoSpaceDN w:val="0"/>
              <w:spacing w:before="60"/>
              <w:jc w:val="center"/>
              <w:rPr>
                <w:rFonts w:ascii="Calibri" w:hAnsi="Calibri" w:cs="Calibri"/>
                <w:b/>
                <w:bCs/>
                <w:sz w:val="22"/>
                <w:szCs w:val="22"/>
                <w:lang w:val="et-EE"/>
              </w:rPr>
            </w:pPr>
            <w:r w:rsidRPr="003278A0">
              <w:rPr>
                <w:rFonts w:ascii="Calibri" w:hAnsi="Calibri" w:cs="Calibri"/>
                <w:b/>
                <w:bCs/>
                <w:sz w:val="22"/>
                <w:szCs w:val="22"/>
                <w:lang w:val="et-EE"/>
              </w:rPr>
              <w:t>Veiko Uri</w:t>
            </w:r>
          </w:p>
          <w:p w14:paraId="5B9BAF6D" w14:textId="77777777" w:rsidR="002A107A" w:rsidRPr="003278A0" w:rsidRDefault="002A107A">
            <w:pPr>
              <w:autoSpaceDE w:val="0"/>
              <w:autoSpaceDN w:val="0"/>
              <w:spacing w:before="60"/>
              <w:jc w:val="center"/>
              <w:rPr>
                <w:rFonts w:ascii="Calibri" w:hAnsi="Calibri" w:cs="Calibri"/>
                <w:sz w:val="22"/>
                <w:szCs w:val="22"/>
                <w:lang w:val="et-EE"/>
              </w:rPr>
            </w:pPr>
            <w:r w:rsidRPr="003278A0">
              <w:rPr>
                <w:rFonts w:ascii="Calibri" w:hAnsi="Calibri" w:cs="Calibri"/>
                <w:sz w:val="22"/>
                <w:szCs w:val="22"/>
                <w:lang w:val="et-EE"/>
              </w:rPr>
              <w:t>(Ees- ja perekonnanimi)</w:t>
            </w:r>
          </w:p>
        </w:tc>
        <w:tc>
          <w:tcPr>
            <w:tcW w:w="3303" w:type="dxa"/>
            <w:tcBorders>
              <w:top w:val="single" w:sz="6" w:space="0" w:color="auto"/>
              <w:left w:val="nil"/>
              <w:bottom w:val="single" w:sz="6" w:space="0" w:color="auto"/>
              <w:right w:val="single" w:sz="6" w:space="0" w:color="auto"/>
            </w:tcBorders>
          </w:tcPr>
          <w:p w14:paraId="7EA5D5A7" w14:textId="6E1FA9F3" w:rsidR="00A44936" w:rsidRPr="003278A0" w:rsidRDefault="00450709">
            <w:pPr>
              <w:autoSpaceDE w:val="0"/>
              <w:autoSpaceDN w:val="0"/>
              <w:spacing w:before="60"/>
              <w:jc w:val="center"/>
              <w:rPr>
                <w:rFonts w:ascii="Calibri" w:hAnsi="Calibri" w:cs="Calibri"/>
                <w:b/>
                <w:bCs/>
                <w:sz w:val="22"/>
                <w:szCs w:val="22"/>
                <w:lang w:val="et-EE"/>
              </w:rPr>
            </w:pPr>
            <w:r w:rsidRPr="003278A0">
              <w:rPr>
                <w:rFonts w:ascii="Calibri" w:hAnsi="Calibri" w:cs="Calibri"/>
                <w:b/>
                <w:bCs/>
                <w:sz w:val="22"/>
                <w:szCs w:val="22"/>
                <w:lang w:val="et-EE"/>
              </w:rPr>
              <w:t>Professor, PhD</w:t>
            </w:r>
          </w:p>
          <w:p w14:paraId="3B026327" w14:textId="77777777" w:rsidR="002A107A" w:rsidRPr="003278A0" w:rsidRDefault="00A44936">
            <w:pPr>
              <w:autoSpaceDE w:val="0"/>
              <w:autoSpaceDN w:val="0"/>
              <w:spacing w:before="60"/>
              <w:jc w:val="center"/>
              <w:rPr>
                <w:rFonts w:ascii="Calibri" w:hAnsi="Calibri" w:cs="Calibri"/>
                <w:sz w:val="22"/>
                <w:szCs w:val="22"/>
                <w:lang w:val="et-EE"/>
              </w:rPr>
            </w:pPr>
            <w:r w:rsidRPr="003278A0">
              <w:rPr>
                <w:rFonts w:ascii="Calibri" w:hAnsi="Calibri" w:cs="Calibri"/>
                <w:sz w:val="22"/>
                <w:szCs w:val="22"/>
                <w:lang w:val="et-EE"/>
              </w:rPr>
              <w:t xml:space="preserve"> </w:t>
            </w:r>
            <w:r w:rsidR="002A107A" w:rsidRPr="003278A0">
              <w:rPr>
                <w:rFonts w:ascii="Calibri" w:hAnsi="Calibri" w:cs="Calibri"/>
                <w:sz w:val="22"/>
                <w:szCs w:val="22"/>
                <w:lang w:val="et-EE"/>
              </w:rPr>
              <w:t>(Amet, teaduskraad)</w:t>
            </w:r>
          </w:p>
        </w:tc>
      </w:tr>
    </w:tbl>
    <w:p w14:paraId="2874AEDB" w14:textId="77777777" w:rsidR="002A107A" w:rsidRPr="003278A0" w:rsidRDefault="002A107A">
      <w:pPr>
        <w:autoSpaceDE w:val="0"/>
        <w:autoSpaceDN w:val="0"/>
        <w:rPr>
          <w:rFonts w:ascii="Calibri" w:hAnsi="Calibri" w:cs="Calibri"/>
          <w:sz w:val="22"/>
          <w:szCs w:val="22"/>
          <w:lang w:val="et-EE"/>
        </w:rPr>
      </w:pPr>
    </w:p>
    <w:tbl>
      <w:tblPr>
        <w:tblW w:w="9498" w:type="dxa"/>
        <w:tblInd w:w="-8"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2834"/>
        <w:gridCol w:w="1986"/>
        <w:gridCol w:w="2551"/>
        <w:gridCol w:w="2127"/>
      </w:tblGrid>
      <w:tr w:rsidR="002A107A" w:rsidRPr="003278A0" w14:paraId="76E0D482" w14:textId="77777777" w:rsidTr="00450709">
        <w:tc>
          <w:tcPr>
            <w:tcW w:w="9498" w:type="dxa"/>
            <w:gridSpan w:val="4"/>
            <w:tcBorders>
              <w:top w:val="single" w:sz="6" w:space="0" w:color="auto"/>
              <w:left w:val="single" w:sz="6" w:space="0" w:color="auto"/>
              <w:bottom w:val="nil"/>
              <w:right w:val="single" w:sz="6" w:space="0" w:color="auto"/>
            </w:tcBorders>
          </w:tcPr>
          <w:p w14:paraId="1F64BE2F" w14:textId="77777777" w:rsidR="002A107A" w:rsidRPr="003278A0" w:rsidRDefault="002A107A">
            <w:pPr>
              <w:autoSpaceDE w:val="0"/>
              <w:autoSpaceDN w:val="0"/>
              <w:spacing w:before="40"/>
              <w:rPr>
                <w:rFonts w:ascii="Calibri" w:hAnsi="Calibri" w:cs="Calibri"/>
                <w:sz w:val="22"/>
                <w:szCs w:val="22"/>
                <w:lang w:val="et-EE"/>
              </w:rPr>
            </w:pPr>
            <w:r w:rsidRPr="003278A0">
              <w:rPr>
                <w:rFonts w:ascii="Calibri" w:hAnsi="Calibri" w:cs="Calibri"/>
                <w:b/>
                <w:bCs/>
                <w:sz w:val="22"/>
                <w:szCs w:val="22"/>
                <w:lang w:val="et-EE"/>
              </w:rPr>
              <w:t>6. PROJEKTI PÕHITÄITJAD FINANTSEERIMISPERIOODI VÄLTEL</w:t>
            </w:r>
            <w:r w:rsidR="00F50C23" w:rsidRPr="003278A0">
              <w:rPr>
                <w:rFonts w:ascii="Calibri" w:hAnsi="Calibri" w:cs="Calibri"/>
                <w:sz w:val="22"/>
                <w:szCs w:val="22"/>
                <w:lang w:val="et-EE"/>
              </w:rPr>
              <w:t xml:space="preserve"> </w:t>
            </w:r>
            <w:r w:rsidR="00F50C23" w:rsidRPr="003278A0">
              <w:rPr>
                <w:rFonts w:ascii="Calibri" w:hAnsi="Calibri" w:cs="Calibri"/>
                <w:sz w:val="22"/>
                <w:szCs w:val="22"/>
                <w:lang w:val="et-EE"/>
              </w:rPr>
              <w:br/>
              <w:t>(Põhitäitja</w:t>
            </w:r>
            <w:r w:rsidR="00D37F8B" w:rsidRPr="003278A0">
              <w:rPr>
                <w:rFonts w:ascii="Calibri" w:hAnsi="Calibri" w:cs="Calibri"/>
                <w:sz w:val="22"/>
                <w:szCs w:val="22"/>
                <w:lang w:val="et-EE"/>
              </w:rPr>
              <w:t xml:space="preserve">te CV-d, sh. </w:t>
            </w:r>
            <w:r w:rsidR="00875F06" w:rsidRPr="003278A0">
              <w:rPr>
                <w:rFonts w:ascii="Calibri" w:hAnsi="Calibri" w:cs="Calibri"/>
                <w:sz w:val="22"/>
                <w:szCs w:val="22"/>
                <w:lang w:val="et-EE"/>
              </w:rPr>
              <w:t xml:space="preserve">kuni </w:t>
            </w:r>
            <w:r w:rsidR="00D37F8B" w:rsidRPr="003278A0">
              <w:rPr>
                <w:rFonts w:ascii="Calibri" w:hAnsi="Calibri" w:cs="Calibri"/>
                <w:sz w:val="22"/>
                <w:szCs w:val="22"/>
                <w:lang w:val="et-EE"/>
              </w:rPr>
              <w:t>10 valdkonnaga seotud publikatsiooni loetelu esitada Lisas 1)</w:t>
            </w:r>
          </w:p>
        </w:tc>
      </w:tr>
      <w:tr w:rsidR="002A107A" w:rsidRPr="003278A0" w14:paraId="4434135E" w14:textId="77777777" w:rsidTr="00450709">
        <w:tc>
          <w:tcPr>
            <w:tcW w:w="9498" w:type="dxa"/>
            <w:gridSpan w:val="4"/>
            <w:tcBorders>
              <w:top w:val="single" w:sz="4" w:space="0" w:color="auto"/>
              <w:left w:val="single" w:sz="6" w:space="0" w:color="auto"/>
              <w:bottom w:val="single" w:sz="4" w:space="0" w:color="auto"/>
              <w:right w:val="single" w:sz="6" w:space="0" w:color="auto"/>
            </w:tcBorders>
          </w:tcPr>
          <w:p w14:paraId="2A456B5A" w14:textId="77777777" w:rsidR="002A107A" w:rsidRPr="003278A0" w:rsidRDefault="002A107A">
            <w:pPr>
              <w:autoSpaceDE w:val="0"/>
              <w:autoSpaceDN w:val="0"/>
              <w:spacing w:before="40"/>
              <w:rPr>
                <w:rFonts w:ascii="Calibri" w:hAnsi="Calibri" w:cs="Calibri"/>
                <w:b/>
                <w:bCs/>
                <w:sz w:val="22"/>
                <w:szCs w:val="22"/>
                <w:lang w:val="et-EE"/>
              </w:rPr>
            </w:pPr>
            <w:r w:rsidRPr="003278A0">
              <w:rPr>
                <w:rFonts w:ascii="Calibri" w:hAnsi="Calibri" w:cs="Calibri"/>
                <w:b/>
                <w:bCs/>
                <w:sz w:val="22"/>
                <w:szCs w:val="22"/>
                <w:lang w:val="et-EE"/>
              </w:rPr>
              <w:t xml:space="preserve"> Projekti põhitäitjad:</w:t>
            </w:r>
          </w:p>
        </w:tc>
      </w:tr>
      <w:tr w:rsidR="002A107A" w:rsidRPr="003278A0" w14:paraId="0EF8F381" w14:textId="77777777" w:rsidTr="003E2267">
        <w:trPr>
          <w:cantSplit/>
        </w:trPr>
        <w:tc>
          <w:tcPr>
            <w:tcW w:w="2834"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1CD7D56B" w14:textId="77777777" w:rsidR="002A107A" w:rsidRPr="003278A0" w:rsidRDefault="002A107A">
            <w:pPr>
              <w:autoSpaceDE w:val="0"/>
              <w:autoSpaceDN w:val="0"/>
              <w:spacing w:before="40" w:after="40"/>
              <w:jc w:val="center"/>
              <w:rPr>
                <w:rFonts w:ascii="Calibri" w:hAnsi="Calibri" w:cs="Calibri"/>
                <w:sz w:val="22"/>
                <w:szCs w:val="22"/>
                <w:lang w:val="et-EE"/>
              </w:rPr>
            </w:pPr>
            <w:r w:rsidRPr="003278A0">
              <w:rPr>
                <w:rFonts w:ascii="Calibri" w:hAnsi="Calibri" w:cs="Calibri"/>
                <w:sz w:val="22"/>
                <w:szCs w:val="22"/>
                <w:lang w:val="et-EE"/>
              </w:rPr>
              <w:t>Ees- ja perekonnanimi</w:t>
            </w:r>
          </w:p>
        </w:tc>
        <w:tc>
          <w:tcPr>
            <w:tcW w:w="1986"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1F231C4D" w14:textId="77777777" w:rsidR="002A107A" w:rsidRPr="003278A0" w:rsidRDefault="002A107A">
            <w:pPr>
              <w:autoSpaceDE w:val="0"/>
              <w:autoSpaceDN w:val="0"/>
              <w:spacing w:before="40" w:after="40"/>
              <w:jc w:val="center"/>
              <w:rPr>
                <w:rFonts w:ascii="Calibri" w:hAnsi="Calibri" w:cs="Calibri"/>
                <w:sz w:val="22"/>
                <w:szCs w:val="22"/>
                <w:lang w:val="et-EE"/>
              </w:rPr>
            </w:pPr>
            <w:r w:rsidRPr="003278A0">
              <w:rPr>
                <w:rFonts w:ascii="Calibri" w:hAnsi="Calibri" w:cs="Calibri"/>
                <w:sz w:val="22"/>
                <w:szCs w:val="22"/>
                <w:lang w:val="et-EE"/>
              </w:rPr>
              <w:t>Teaduskraad</w:t>
            </w:r>
          </w:p>
        </w:tc>
        <w:tc>
          <w:tcPr>
            <w:tcW w:w="255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210172D1" w14:textId="77777777" w:rsidR="002A107A" w:rsidRPr="003278A0" w:rsidRDefault="002A107A">
            <w:pPr>
              <w:autoSpaceDE w:val="0"/>
              <w:autoSpaceDN w:val="0"/>
              <w:spacing w:before="40" w:after="40"/>
              <w:jc w:val="center"/>
              <w:rPr>
                <w:rFonts w:ascii="Calibri" w:hAnsi="Calibri" w:cs="Calibri"/>
                <w:sz w:val="22"/>
                <w:szCs w:val="22"/>
                <w:lang w:val="et-EE"/>
              </w:rPr>
            </w:pPr>
            <w:r w:rsidRPr="003278A0">
              <w:rPr>
                <w:rFonts w:ascii="Calibri" w:hAnsi="Calibri" w:cs="Calibri"/>
                <w:sz w:val="22"/>
                <w:szCs w:val="22"/>
                <w:lang w:val="et-EE"/>
              </w:rPr>
              <w:t>Ametikoht</w:t>
            </w:r>
          </w:p>
        </w:tc>
        <w:tc>
          <w:tcPr>
            <w:tcW w:w="212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4F9E8248" w14:textId="77777777" w:rsidR="002A107A" w:rsidRPr="003278A0" w:rsidRDefault="002A107A">
            <w:pPr>
              <w:autoSpaceDE w:val="0"/>
              <w:autoSpaceDN w:val="0"/>
              <w:spacing w:before="40" w:after="40"/>
              <w:jc w:val="center"/>
              <w:rPr>
                <w:rFonts w:ascii="Calibri" w:hAnsi="Calibri" w:cs="Calibri"/>
                <w:sz w:val="22"/>
                <w:szCs w:val="22"/>
                <w:lang w:val="et-EE"/>
              </w:rPr>
            </w:pPr>
            <w:r w:rsidRPr="003278A0">
              <w:rPr>
                <w:rFonts w:ascii="Calibri" w:hAnsi="Calibri" w:cs="Calibri"/>
                <w:sz w:val="22"/>
                <w:szCs w:val="22"/>
                <w:lang w:val="et-EE"/>
              </w:rPr>
              <w:t>Koormus</w:t>
            </w:r>
            <w:r w:rsidR="007C7AFA" w:rsidRPr="003278A0">
              <w:rPr>
                <w:rFonts w:ascii="Calibri" w:hAnsi="Calibri" w:cs="Calibri"/>
                <w:sz w:val="22"/>
                <w:szCs w:val="22"/>
                <w:lang w:val="et-EE"/>
              </w:rPr>
              <w:t xml:space="preserve"> projektis</w:t>
            </w:r>
            <w:r w:rsidR="00240144" w:rsidRPr="003278A0">
              <w:rPr>
                <w:rFonts w:ascii="Calibri" w:hAnsi="Calibri" w:cs="Calibri"/>
                <w:sz w:val="22"/>
                <w:szCs w:val="22"/>
                <w:lang w:val="et-EE"/>
              </w:rPr>
              <w:t>, kuudes</w:t>
            </w:r>
          </w:p>
        </w:tc>
      </w:tr>
      <w:tr w:rsidR="00450709" w:rsidRPr="003278A0" w14:paraId="7350D41B" w14:textId="77777777" w:rsidTr="00450709">
        <w:trPr>
          <w:cantSplit/>
        </w:trPr>
        <w:tc>
          <w:tcPr>
            <w:tcW w:w="2834"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49CE800A" w14:textId="77777777" w:rsidR="00450709" w:rsidRPr="00CA28AB" w:rsidRDefault="00450709" w:rsidP="003B15FD">
            <w:pPr>
              <w:numPr>
                <w:ilvl w:val="0"/>
                <w:numId w:val="1"/>
              </w:numPr>
              <w:autoSpaceDE w:val="0"/>
              <w:autoSpaceDN w:val="0"/>
              <w:rPr>
                <w:rFonts w:ascii="Calibri" w:hAnsi="Calibri" w:cs="Calibri"/>
                <w:sz w:val="22"/>
                <w:szCs w:val="22"/>
              </w:rPr>
            </w:pPr>
            <w:r w:rsidRPr="00CA28AB">
              <w:rPr>
                <w:rFonts w:ascii="Calibri" w:hAnsi="Calibri" w:cs="Calibri"/>
                <w:sz w:val="22"/>
                <w:szCs w:val="22"/>
              </w:rPr>
              <w:t>Veiko Uri</w:t>
            </w:r>
          </w:p>
        </w:tc>
        <w:tc>
          <w:tcPr>
            <w:tcW w:w="1986"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1212EB9C" w14:textId="77777777" w:rsidR="00450709" w:rsidRPr="00CA28AB" w:rsidRDefault="00450709" w:rsidP="003B15FD">
            <w:pPr>
              <w:autoSpaceDE w:val="0"/>
              <w:autoSpaceDN w:val="0"/>
              <w:jc w:val="center"/>
              <w:rPr>
                <w:rFonts w:ascii="Calibri" w:hAnsi="Calibri" w:cs="Calibri"/>
                <w:sz w:val="22"/>
                <w:szCs w:val="22"/>
              </w:rPr>
            </w:pPr>
            <w:r w:rsidRPr="00CA28AB">
              <w:rPr>
                <w:rFonts w:ascii="Calibri" w:hAnsi="Calibri" w:cs="Calibri"/>
                <w:sz w:val="22"/>
                <w:szCs w:val="22"/>
              </w:rPr>
              <w:t>PhD</w:t>
            </w:r>
          </w:p>
        </w:tc>
        <w:tc>
          <w:tcPr>
            <w:tcW w:w="255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7AE56954" w14:textId="77777777" w:rsidR="00450709" w:rsidRPr="00CA28AB" w:rsidRDefault="00450709" w:rsidP="003B15FD">
            <w:pPr>
              <w:autoSpaceDE w:val="0"/>
              <w:autoSpaceDN w:val="0"/>
              <w:ind w:left="228"/>
              <w:rPr>
                <w:rFonts w:ascii="Calibri" w:hAnsi="Calibri" w:cs="Calibri"/>
                <w:sz w:val="22"/>
                <w:szCs w:val="22"/>
              </w:rPr>
            </w:pPr>
            <w:r w:rsidRPr="00CA28AB">
              <w:rPr>
                <w:rFonts w:ascii="Calibri" w:hAnsi="Calibri" w:cs="Calibri"/>
                <w:sz w:val="22"/>
                <w:szCs w:val="22"/>
              </w:rPr>
              <w:t>EMÜ, professor</w:t>
            </w:r>
          </w:p>
        </w:tc>
        <w:tc>
          <w:tcPr>
            <w:tcW w:w="212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4E06BB6B" w14:textId="2E32558F" w:rsidR="00450709" w:rsidRPr="00CA28AB" w:rsidRDefault="00450709" w:rsidP="003B15FD">
            <w:pPr>
              <w:jc w:val="center"/>
              <w:rPr>
                <w:rFonts w:ascii="Calibri" w:hAnsi="Calibri" w:cs="Calibri"/>
                <w:sz w:val="22"/>
                <w:szCs w:val="22"/>
              </w:rPr>
            </w:pPr>
            <w:r w:rsidRPr="00CA28AB">
              <w:rPr>
                <w:rFonts w:ascii="Calibri" w:hAnsi="Calibri" w:cs="Calibri"/>
                <w:sz w:val="22"/>
                <w:szCs w:val="22"/>
              </w:rPr>
              <w:t>10,</w:t>
            </w:r>
            <w:r w:rsidR="00892213" w:rsidRPr="00CA28AB">
              <w:rPr>
                <w:rFonts w:ascii="Calibri" w:hAnsi="Calibri" w:cs="Calibri"/>
                <w:sz w:val="22"/>
                <w:szCs w:val="22"/>
              </w:rPr>
              <w:t>8</w:t>
            </w:r>
            <w:r w:rsidRPr="00CA28AB">
              <w:rPr>
                <w:rFonts w:ascii="Calibri" w:hAnsi="Calibri" w:cs="Calibri"/>
                <w:sz w:val="22"/>
                <w:szCs w:val="22"/>
              </w:rPr>
              <w:t xml:space="preserve"> (36x0,3)</w:t>
            </w:r>
          </w:p>
        </w:tc>
      </w:tr>
      <w:tr w:rsidR="00450709" w:rsidRPr="003278A0" w14:paraId="3A8B29CD" w14:textId="77777777" w:rsidTr="00450709">
        <w:trPr>
          <w:cantSplit/>
        </w:trPr>
        <w:tc>
          <w:tcPr>
            <w:tcW w:w="2834"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7EE600A6" w14:textId="77777777" w:rsidR="00450709" w:rsidRPr="00CA28AB" w:rsidRDefault="00450709" w:rsidP="003B15FD">
            <w:pPr>
              <w:numPr>
                <w:ilvl w:val="0"/>
                <w:numId w:val="1"/>
              </w:numPr>
              <w:autoSpaceDE w:val="0"/>
              <w:autoSpaceDN w:val="0"/>
              <w:rPr>
                <w:rFonts w:ascii="Calibri" w:hAnsi="Calibri" w:cs="Calibri"/>
                <w:sz w:val="22"/>
                <w:szCs w:val="22"/>
              </w:rPr>
            </w:pPr>
            <w:r w:rsidRPr="00CA28AB">
              <w:rPr>
                <w:rFonts w:ascii="Calibri" w:hAnsi="Calibri" w:cs="Calibri"/>
                <w:sz w:val="22"/>
                <w:szCs w:val="22"/>
              </w:rPr>
              <w:t>Mats Varik</w:t>
            </w:r>
          </w:p>
        </w:tc>
        <w:tc>
          <w:tcPr>
            <w:tcW w:w="1986"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58B3CF6C" w14:textId="77777777" w:rsidR="00450709" w:rsidRPr="00CA28AB" w:rsidRDefault="00450709" w:rsidP="003B15FD">
            <w:pPr>
              <w:autoSpaceDE w:val="0"/>
              <w:autoSpaceDN w:val="0"/>
              <w:jc w:val="center"/>
              <w:rPr>
                <w:rFonts w:ascii="Calibri" w:hAnsi="Calibri" w:cs="Calibri"/>
                <w:sz w:val="22"/>
                <w:szCs w:val="22"/>
              </w:rPr>
            </w:pPr>
            <w:r w:rsidRPr="00CA28AB">
              <w:rPr>
                <w:rFonts w:ascii="Calibri" w:hAnsi="Calibri" w:cs="Calibri"/>
                <w:sz w:val="22"/>
                <w:szCs w:val="22"/>
              </w:rPr>
              <w:t>PhD</w:t>
            </w:r>
          </w:p>
        </w:tc>
        <w:tc>
          <w:tcPr>
            <w:tcW w:w="255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05294A77" w14:textId="77777777" w:rsidR="00450709" w:rsidRPr="00CA28AB" w:rsidRDefault="00450709" w:rsidP="003B15FD">
            <w:pPr>
              <w:autoSpaceDE w:val="0"/>
              <w:autoSpaceDN w:val="0"/>
              <w:ind w:left="228"/>
              <w:rPr>
                <w:rFonts w:ascii="Calibri" w:hAnsi="Calibri" w:cs="Calibri"/>
                <w:sz w:val="22"/>
                <w:szCs w:val="22"/>
              </w:rPr>
            </w:pPr>
            <w:r w:rsidRPr="00CA28AB">
              <w:rPr>
                <w:rFonts w:ascii="Calibri" w:hAnsi="Calibri" w:cs="Calibri"/>
                <w:sz w:val="22"/>
                <w:szCs w:val="22"/>
              </w:rPr>
              <w:t xml:space="preserve">EMÜ, </w:t>
            </w:r>
            <w:proofErr w:type="spellStart"/>
            <w:r w:rsidRPr="00CA28AB">
              <w:rPr>
                <w:rFonts w:ascii="Calibri" w:hAnsi="Calibri" w:cs="Calibri"/>
                <w:sz w:val="22"/>
                <w:szCs w:val="22"/>
              </w:rPr>
              <w:t>teadur</w:t>
            </w:r>
            <w:proofErr w:type="spellEnd"/>
          </w:p>
        </w:tc>
        <w:tc>
          <w:tcPr>
            <w:tcW w:w="212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1C1A5DBF" w14:textId="66B0BC14" w:rsidR="00450709" w:rsidRPr="00CA28AB" w:rsidRDefault="00450709" w:rsidP="003B15FD">
            <w:pPr>
              <w:jc w:val="center"/>
              <w:rPr>
                <w:rFonts w:ascii="Calibri" w:hAnsi="Calibri" w:cs="Calibri"/>
                <w:sz w:val="22"/>
                <w:szCs w:val="22"/>
              </w:rPr>
            </w:pPr>
            <w:r w:rsidRPr="00CA28AB">
              <w:rPr>
                <w:rFonts w:ascii="Calibri" w:hAnsi="Calibri" w:cs="Calibri"/>
                <w:sz w:val="22"/>
                <w:szCs w:val="22"/>
              </w:rPr>
              <w:t>10,</w:t>
            </w:r>
            <w:r w:rsidR="00892213" w:rsidRPr="00CA28AB">
              <w:rPr>
                <w:rFonts w:ascii="Calibri" w:hAnsi="Calibri" w:cs="Calibri"/>
                <w:sz w:val="22"/>
                <w:szCs w:val="22"/>
              </w:rPr>
              <w:t>8</w:t>
            </w:r>
            <w:r w:rsidRPr="00CA28AB">
              <w:rPr>
                <w:rFonts w:ascii="Calibri" w:hAnsi="Calibri" w:cs="Calibri"/>
                <w:sz w:val="22"/>
                <w:szCs w:val="22"/>
              </w:rPr>
              <w:t xml:space="preserve"> (36x0,3)</w:t>
            </w:r>
          </w:p>
        </w:tc>
      </w:tr>
      <w:tr w:rsidR="00450709" w:rsidRPr="003278A0" w14:paraId="601DA933" w14:textId="77777777" w:rsidTr="00450709">
        <w:trPr>
          <w:cantSplit/>
        </w:trPr>
        <w:tc>
          <w:tcPr>
            <w:tcW w:w="2834"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07CF66E8" w14:textId="77777777" w:rsidR="00450709" w:rsidRPr="00CA28AB" w:rsidRDefault="00450709" w:rsidP="003B15FD">
            <w:pPr>
              <w:numPr>
                <w:ilvl w:val="0"/>
                <w:numId w:val="1"/>
              </w:numPr>
              <w:rPr>
                <w:rFonts w:ascii="Calibri" w:hAnsi="Calibri" w:cs="Calibri"/>
                <w:sz w:val="22"/>
                <w:szCs w:val="22"/>
              </w:rPr>
            </w:pPr>
            <w:r w:rsidRPr="00CA28AB">
              <w:rPr>
                <w:rFonts w:ascii="Calibri" w:hAnsi="Calibri" w:cs="Calibri"/>
                <w:sz w:val="22"/>
                <w:szCs w:val="22"/>
              </w:rPr>
              <w:t>Mai Kukumägi</w:t>
            </w:r>
          </w:p>
        </w:tc>
        <w:tc>
          <w:tcPr>
            <w:tcW w:w="1986"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3AAB860F" w14:textId="77777777" w:rsidR="00450709" w:rsidRPr="00CA28AB" w:rsidRDefault="00450709" w:rsidP="003B15FD">
            <w:pPr>
              <w:jc w:val="center"/>
              <w:rPr>
                <w:rFonts w:ascii="Calibri" w:hAnsi="Calibri" w:cs="Calibri"/>
                <w:sz w:val="22"/>
                <w:szCs w:val="22"/>
              </w:rPr>
            </w:pPr>
            <w:r w:rsidRPr="00CA28AB">
              <w:rPr>
                <w:rFonts w:ascii="Calibri" w:hAnsi="Calibri" w:cs="Calibri"/>
                <w:sz w:val="22"/>
                <w:szCs w:val="22"/>
              </w:rPr>
              <w:t>PhD</w:t>
            </w:r>
          </w:p>
        </w:tc>
        <w:tc>
          <w:tcPr>
            <w:tcW w:w="255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6142B4A1" w14:textId="77777777" w:rsidR="00450709" w:rsidRPr="00CA28AB" w:rsidRDefault="00450709" w:rsidP="003B15FD">
            <w:pPr>
              <w:autoSpaceDE w:val="0"/>
              <w:autoSpaceDN w:val="0"/>
              <w:ind w:left="228"/>
              <w:rPr>
                <w:rFonts w:ascii="Calibri" w:hAnsi="Calibri" w:cs="Calibri"/>
                <w:sz w:val="22"/>
                <w:szCs w:val="22"/>
              </w:rPr>
            </w:pPr>
            <w:r w:rsidRPr="00CA28AB">
              <w:rPr>
                <w:rFonts w:ascii="Calibri" w:hAnsi="Calibri" w:cs="Calibri"/>
                <w:sz w:val="22"/>
                <w:szCs w:val="22"/>
              </w:rPr>
              <w:t xml:space="preserve">EMÜ, </w:t>
            </w:r>
            <w:proofErr w:type="spellStart"/>
            <w:r w:rsidRPr="00CA28AB">
              <w:rPr>
                <w:rFonts w:ascii="Calibri" w:hAnsi="Calibri" w:cs="Calibri"/>
                <w:sz w:val="22"/>
                <w:szCs w:val="22"/>
              </w:rPr>
              <w:t>teadur</w:t>
            </w:r>
            <w:proofErr w:type="spellEnd"/>
          </w:p>
        </w:tc>
        <w:tc>
          <w:tcPr>
            <w:tcW w:w="212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571873C1" w14:textId="2FBC27E7" w:rsidR="00450709" w:rsidRPr="00CA28AB" w:rsidRDefault="00892213" w:rsidP="003B15FD">
            <w:pPr>
              <w:jc w:val="center"/>
              <w:rPr>
                <w:rFonts w:ascii="Calibri" w:hAnsi="Calibri" w:cs="Calibri"/>
                <w:sz w:val="22"/>
                <w:szCs w:val="22"/>
              </w:rPr>
            </w:pPr>
            <w:r w:rsidRPr="00CA28AB">
              <w:rPr>
                <w:rFonts w:ascii="Calibri" w:hAnsi="Calibri" w:cs="Calibri"/>
                <w:sz w:val="22"/>
                <w:szCs w:val="22"/>
              </w:rPr>
              <w:t>18,0</w:t>
            </w:r>
            <w:r w:rsidR="00450709" w:rsidRPr="00CA28AB">
              <w:rPr>
                <w:rFonts w:ascii="Calibri" w:hAnsi="Calibri" w:cs="Calibri"/>
                <w:sz w:val="22"/>
                <w:szCs w:val="22"/>
              </w:rPr>
              <w:t xml:space="preserve"> (36x0,</w:t>
            </w:r>
            <w:r w:rsidRPr="00CA28AB">
              <w:rPr>
                <w:rFonts w:ascii="Calibri" w:hAnsi="Calibri" w:cs="Calibri"/>
                <w:sz w:val="22"/>
                <w:szCs w:val="22"/>
              </w:rPr>
              <w:t>5</w:t>
            </w:r>
            <w:r w:rsidR="00450709" w:rsidRPr="00CA28AB">
              <w:rPr>
                <w:rFonts w:ascii="Calibri" w:hAnsi="Calibri" w:cs="Calibri"/>
                <w:sz w:val="22"/>
                <w:szCs w:val="22"/>
              </w:rPr>
              <w:t>)</w:t>
            </w:r>
          </w:p>
        </w:tc>
      </w:tr>
      <w:tr w:rsidR="00450709" w:rsidRPr="003278A0" w14:paraId="3E3FE43B" w14:textId="77777777" w:rsidTr="00450709">
        <w:trPr>
          <w:cantSplit/>
        </w:trPr>
        <w:tc>
          <w:tcPr>
            <w:tcW w:w="2834"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726E1099" w14:textId="77777777" w:rsidR="00450709" w:rsidRPr="00CA28AB" w:rsidRDefault="00450709" w:rsidP="003B15FD">
            <w:pPr>
              <w:numPr>
                <w:ilvl w:val="0"/>
                <w:numId w:val="1"/>
              </w:numPr>
              <w:rPr>
                <w:rFonts w:ascii="Calibri" w:hAnsi="Calibri" w:cs="Calibri"/>
                <w:sz w:val="22"/>
                <w:szCs w:val="22"/>
              </w:rPr>
            </w:pPr>
            <w:r w:rsidRPr="00CA28AB">
              <w:rPr>
                <w:rFonts w:ascii="Calibri" w:hAnsi="Calibri" w:cs="Calibri"/>
                <w:sz w:val="22"/>
                <w:szCs w:val="22"/>
              </w:rPr>
              <w:t>Kristiina Aun</w:t>
            </w:r>
          </w:p>
        </w:tc>
        <w:tc>
          <w:tcPr>
            <w:tcW w:w="1986"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037FB060" w14:textId="08D7BE2B" w:rsidR="00450709" w:rsidRPr="00CA28AB" w:rsidRDefault="00450709" w:rsidP="003B15FD">
            <w:pPr>
              <w:jc w:val="center"/>
              <w:rPr>
                <w:rFonts w:ascii="Calibri" w:hAnsi="Calibri" w:cs="Calibri"/>
                <w:sz w:val="22"/>
                <w:szCs w:val="22"/>
              </w:rPr>
            </w:pPr>
            <w:r w:rsidRPr="00CA28AB">
              <w:rPr>
                <w:rFonts w:ascii="Calibri" w:hAnsi="Calibri" w:cs="Calibri"/>
                <w:sz w:val="22"/>
                <w:szCs w:val="22"/>
              </w:rPr>
              <w:t>PhD</w:t>
            </w:r>
          </w:p>
        </w:tc>
        <w:tc>
          <w:tcPr>
            <w:tcW w:w="255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549E10D7" w14:textId="17EDBAB4" w:rsidR="00450709" w:rsidRPr="00CA28AB" w:rsidRDefault="00450709" w:rsidP="003B15FD">
            <w:pPr>
              <w:autoSpaceDE w:val="0"/>
              <w:autoSpaceDN w:val="0"/>
              <w:ind w:left="228"/>
              <w:rPr>
                <w:rFonts w:ascii="Calibri" w:hAnsi="Calibri" w:cs="Calibri"/>
                <w:sz w:val="22"/>
                <w:szCs w:val="22"/>
              </w:rPr>
            </w:pPr>
            <w:r w:rsidRPr="00CA28AB">
              <w:rPr>
                <w:rFonts w:ascii="Calibri" w:hAnsi="Calibri" w:cs="Calibri"/>
                <w:sz w:val="22"/>
                <w:szCs w:val="22"/>
              </w:rPr>
              <w:t xml:space="preserve">EMÜ, </w:t>
            </w:r>
            <w:proofErr w:type="spellStart"/>
            <w:r w:rsidRPr="00CA28AB">
              <w:rPr>
                <w:rFonts w:ascii="Calibri" w:hAnsi="Calibri" w:cs="Calibri"/>
                <w:sz w:val="22"/>
                <w:szCs w:val="22"/>
              </w:rPr>
              <w:t>teadur</w:t>
            </w:r>
            <w:proofErr w:type="spellEnd"/>
          </w:p>
        </w:tc>
        <w:tc>
          <w:tcPr>
            <w:tcW w:w="212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4EF8EA43" w14:textId="0321E374" w:rsidR="00450709" w:rsidRPr="00CA28AB" w:rsidRDefault="00450709" w:rsidP="003B15FD">
            <w:pPr>
              <w:jc w:val="center"/>
              <w:rPr>
                <w:rFonts w:ascii="Calibri" w:hAnsi="Calibri" w:cs="Calibri"/>
                <w:sz w:val="22"/>
                <w:szCs w:val="22"/>
              </w:rPr>
            </w:pPr>
            <w:r w:rsidRPr="00CA28AB">
              <w:rPr>
                <w:rFonts w:ascii="Calibri" w:hAnsi="Calibri" w:cs="Calibri"/>
                <w:sz w:val="22"/>
                <w:szCs w:val="22"/>
              </w:rPr>
              <w:t>10,</w:t>
            </w:r>
            <w:r w:rsidR="00892213" w:rsidRPr="00CA28AB">
              <w:rPr>
                <w:rFonts w:ascii="Calibri" w:hAnsi="Calibri" w:cs="Calibri"/>
                <w:sz w:val="22"/>
                <w:szCs w:val="22"/>
              </w:rPr>
              <w:t>8</w:t>
            </w:r>
            <w:r w:rsidRPr="00CA28AB">
              <w:rPr>
                <w:rFonts w:ascii="Calibri" w:hAnsi="Calibri" w:cs="Calibri"/>
                <w:sz w:val="22"/>
                <w:szCs w:val="22"/>
              </w:rPr>
              <w:t xml:space="preserve"> (36x0,</w:t>
            </w:r>
            <w:r w:rsidR="00892213" w:rsidRPr="00CA28AB">
              <w:rPr>
                <w:rFonts w:ascii="Calibri" w:hAnsi="Calibri" w:cs="Calibri"/>
                <w:sz w:val="22"/>
                <w:szCs w:val="22"/>
              </w:rPr>
              <w:t>3</w:t>
            </w:r>
            <w:r w:rsidRPr="00CA28AB">
              <w:rPr>
                <w:rFonts w:ascii="Calibri" w:hAnsi="Calibri" w:cs="Calibri"/>
                <w:sz w:val="22"/>
                <w:szCs w:val="22"/>
              </w:rPr>
              <w:t>)</w:t>
            </w:r>
          </w:p>
        </w:tc>
      </w:tr>
      <w:tr w:rsidR="00450709" w:rsidRPr="003278A0" w14:paraId="1E6F6A8D" w14:textId="77777777" w:rsidTr="00450709">
        <w:trPr>
          <w:cantSplit/>
        </w:trPr>
        <w:tc>
          <w:tcPr>
            <w:tcW w:w="2834"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68E05EB8" w14:textId="77777777" w:rsidR="00450709" w:rsidRPr="00CA28AB" w:rsidRDefault="00450709" w:rsidP="003B15FD">
            <w:pPr>
              <w:numPr>
                <w:ilvl w:val="0"/>
                <w:numId w:val="1"/>
              </w:numPr>
              <w:rPr>
                <w:rFonts w:ascii="Calibri" w:hAnsi="Calibri" w:cs="Calibri"/>
                <w:sz w:val="22"/>
                <w:szCs w:val="22"/>
              </w:rPr>
            </w:pPr>
            <w:r w:rsidRPr="00CA28AB">
              <w:rPr>
                <w:rFonts w:ascii="Calibri" w:hAnsi="Calibri" w:cs="Calibri"/>
                <w:sz w:val="22"/>
                <w:szCs w:val="22"/>
              </w:rPr>
              <w:t>Marek Uri</w:t>
            </w:r>
          </w:p>
        </w:tc>
        <w:tc>
          <w:tcPr>
            <w:tcW w:w="1986"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029EB12F" w14:textId="6DA68205" w:rsidR="00450709" w:rsidRPr="00CA28AB" w:rsidRDefault="00366720" w:rsidP="003B15FD">
            <w:pPr>
              <w:jc w:val="center"/>
              <w:rPr>
                <w:rFonts w:ascii="Calibri" w:hAnsi="Calibri" w:cs="Calibri"/>
                <w:sz w:val="22"/>
                <w:szCs w:val="22"/>
              </w:rPr>
            </w:pPr>
            <w:r w:rsidRPr="00CA28AB">
              <w:rPr>
                <w:rFonts w:ascii="Calibri" w:hAnsi="Calibri" w:cs="Calibri"/>
                <w:sz w:val="22"/>
                <w:szCs w:val="22"/>
              </w:rPr>
              <w:t>PhD</w:t>
            </w:r>
          </w:p>
        </w:tc>
        <w:tc>
          <w:tcPr>
            <w:tcW w:w="255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1D00009D" w14:textId="77777777" w:rsidR="00450709" w:rsidRPr="00CA28AB" w:rsidRDefault="00450709" w:rsidP="003B15FD">
            <w:pPr>
              <w:autoSpaceDE w:val="0"/>
              <w:autoSpaceDN w:val="0"/>
              <w:ind w:left="228"/>
              <w:rPr>
                <w:rFonts w:ascii="Calibri" w:hAnsi="Calibri" w:cs="Calibri"/>
                <w:sz w:val="22"/>
                <w:szCs w:val="22"/>
              </w:rPr>
            </w:pPr>
            <w:r w:rsidRPr="00CA28AB">
              <w:rPr>
                <w:rFonts w:ascii="Calibri" w:hAnsi="Calibri" w:cs="Calibri"/>
                <w:sz w:val="22"/>
                <w:szCs w:val="22"/>
              </w:rPr>
              <w:t xml:space="preserve">EMÜ, </w:t>
            </w:r>
            <w:proofErr w:type="spellStart"/>
            <w:r w:rsidRPr="00CA28AB">
              <w:rPr>
                <w:rFonts w:ascii="Calibri" w:hAnsi="Calibri" w:cs="Calibri"/>
                <w:sz w:val="22"/>
                <w:szCs w:val="22"/>
              </w:rPr>
              <w:t>nooremteadur</w:t>
            </w:r>
            <w:proofErr w:type="spellEnd"/>
          </w:p>
        </w:tc>
        <w:tc>
          <w:tcPr>
            <w:tcW w:w="212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242444C8" w14:textId="45A42114" w:rsidR="00450709" w:rsidRPr="00CA28AB" w:rsidRDefault="00450709" w:rsidP="003B15FD">
            <w:pPr>
              <w:jc w:val="center"/>
              <w:rPr>
                <w:rFonts w:ascii="Calibri" w:hAnsi="Calibri" w:cs="Calibri"/>
                <w:sz w:val="22"/>
                <w:szCs w:val="22"/>
              </w:rPr>
            </w:pPr>
            <w:r w:rsidRPr="00CA28AB">
              <w:rPr>
                <w:rFonts w:ascii="Calibri" w:hAnsi="Calibri" w:cs="Calibri"/>
                <w:sz w:val="22"/>
                <w:szCs w:val="22"/>
              </w:rPr>
              <w:t>10,</w:t>
            </w:r>
            <w:r w:rsidR="00892213" w:rsidRPr="00CA28AB">
              <w:rPr>
                <w:rFonts w:ascii="Calibri" w:hAnsi="Calibri" w:cs="Calibri"/>
                <w:sz w:val="22"/>
                <w:szCs w:val="22"/>
              </w:rPr>
              <w:t>8</w:t>
            </w:r>
            <w:r w:rsidRPr="00CA28AB">
              <w:rPr>
                <w:rFonts w:ascii="Calibri" w:hAnsi="Calibri" w:cs="Calibri"/>
                <w:sz w:val="22"/>
                <w:szCs w:val="22"/>
              </w:rPr>
              <w:t xml:space="preserve"> (36x0,</w:t>
            </w:r>
            <w:r w:rsidR="00892213" w:rsidRPr="00CA28AB">
              <w:rPr>
                <w:rFonts w:ascii="Calibri" w:hAnsi="Calibri" w:cs="Calibri"/>
                <w:sz w:val="22"/>
                <w:szCs w:val="22"/>
              </w:rPr>
              <w:t>3</w:t>
            </w:r>
            <w:r w:rsidRPr="00CA28AB">
              <w:rPr>
                <w:rFonts w:ascii="Calibri" w:hAnsi="Calibri" w:cs="Calibri"/>
                <w:sz w:val="22"/>
                <w:szCs w:val="22"/>
              </w:rPr>
              <w:t>)</w:t>
            </w:r>
          </w:p>
        </w:tc>
      </w:tr>
      <w:tr w:rsidR="00450709" w:rsidRPr="003278A0" w14:paraId="685CB4A1" w14:textId="77777777" w:rsidTr="00450709">
        <w:trPr>
          <w:cantSplit/>
        </w:trPr>
        <w:tc>
          <w:tcPr>
            <w:tcW w:w="2834"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7B9D2B65" w14:textId="6A05DA67" w:rsidR="00450709" w:rsidRPr="00CA28AB" w:rsidRDefault="00450709" w:rsidP="00450709">
            <w:pPr>
              <w:numPr>
                <w:ilvl w:val="0"/>
                <w:numId w:val="1"/>
              </w:numPr>
              <w:rPr>
                <w:rFonts w:ascii="Calibri" w:hAnsi="Calibri" w:cs="Calibri"/>
                <w:sz w:val="22"/>
                <w:szCs w:val="22"/>
              </w:rPr>
            </w:pPr>
            <w:r w:rsidRPr="00CA28AB">
              <w:rPr>
                <w:rFonts w:ascii="Calibri" w:hAnsi="Calibri" w:cs="Calibri"/>
                <w:sz w:val="22"/>
                <w:szCs w:val="22"/>
              </w:rPr>
              <w:t>Agnes Sepaste</w:t>
            </w:r>
          </w:p>
        </w:tc>
        <w:tc>
          <w:tcPr>
            <w:tcW w:w="1986"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5796ABA4" w14:textId="7D28D5B7" w:rsidR="00450709" w:rsidRPr="00CA28AB" w:rsidRDefault="00450709" w:rsidP="00450709">
            <w:pPr>
              <w:jc w:val="center"/>
              <w:rPr>
                <w:rFonts w:ascii="Calibri" w:hAnsi="Calibri" w:cs="Calibri"/>
                <w:sz w:val="22"/>
                <w:szCs w:val="22"/>
              </w:rPr>
            </w:pPr>
            <w:r w:rsidRPr="00CA28AB">
              <w:rPr>
                <w:rFonts w:ascii="Calibri" w:hAnsi="Calibri" w:cs="Calibri"/>
                <w:sz w:val="22"/>
                <w:szCs w:val="22"/>
              </w:rPr>
              <w:t>MSc</w:t>
            </w:r>
          </w:p>
        </w:tc>
        <w:tc>
          <w:tcPr>
            <w:tcW w:w="255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4A43866C" w14:textId="229BCA9D" w:rsidR="00450709" w:rsidRPr="00CA28AB" w:rsidRDefault="00450709" w:rsidP="00450709">
            <w:pPr>
              <w:autoSpaceDE w:val="0"/>
              <w:autoSpaceDN w:val="0"/>
              <w:ind w:left="228"/>
              <w:rPr>
                <w:rFonts w:ascii="Calibri" w:hAnsi="Calibri" w:cs="Calibri"/>
                <w:sz w:val="22"/>
                <w:szCs w:val="22"/>
              </w:rPr>
            </w:pPr>
            <w:r w:rsidRPr="00CA28AB">
              <w:rPr>
                <w:rFonts w:ascii="Calibri" w:hAnsi="Calibri" w:cs="Calibri"/>
                <w:sz w:val="22"/>
                <w:szCs w:val="22"/>
              </w:rPr>
              <w:t xml:space="preserve">EMÜ, </w:t>
            </w:r>
            <w:proofErr w:type="spellStart"/>
            <w:r w:rsidRPr="00CA28AB">
              <w:rPr>
                <w:rFonts w:ascii="Calibri" w:hAnsi="Calibri" w:cs="Calibri"/>
                <w:sz w:val="22"/>
                <w:szCs w:val="22"/>
              </w:rPr>
              <w:t>nooremteadur</w:t>
            </w:r>
            <w:proofErr w:type="spellEnd"/>
          </w:p>
        </w:tc>
        <w:tc>
          <w:tcPr>
            <w:tcW w:w="212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1B88C0E4" w14:textId="433DDBBD" w:rsidR="00450709" w:rsidRPr="00CA28AB" w:rsidRDefault="00450709" w:rsidP="00450709">
            <w:pPr>
              <w:jc w:val="center"/>
              <w:rPr>
                <w:rFonts w:ascii="Calibri" w:hAnsi="Calibri" w:cs="Calibri"/>
                <w:sz w:val="22"/>
                <w:szCs w:val="22"/>
              </w:rPr>
            </w:pPr>
            <w:r w:rsidRPr="00CA28AB">
              <w:rPr>
                <w:rFonts w:ascii="Calibri" w:hAnsi="Calibri" w:cs="Calibri"/>
                <w:sz w:val="22"/>
                <w:szCs w:val="22"/>
              </w:rPr>
              <w:t>10,</w:t>
            </w:r>
            <w:r w:rsidR="00892213" w:rsidRPr="00CA28AB">
              <w:rPr>
                <w:rFonts w:ascii="Calibri" w:hAnsi="Calibri" w:cs="Calibri"/>
                <w:sz w:val="22"/>
                <w:szCs w:val="22"/>
              </w:rPr>
              <w:t>8</w:t>
            </w:r>
            <w:r w:rsidRPr="00CA28AB">
              <w:rPr>
                <w:rFonts w:ascii="Calibri" w:hAnsi="Calibri" w:cs="Calibri"/>
                <w:sz w:val="22"/>
                <w:szCs w:val="22"/>
              </w:rPr>
              <w:t xml:space="preserve"> (36x0,</w:t>
            </w:r>
            <w:r w:rsidR="00892213" w:rsidRPr="00CA28AB">
              <w:rPr>
                <w:rFonts w:ascii="Calibri" w:hAnsi="Calibri" w:cs="Calibri"/>
                <w:sz w:val="22"/>
                <w:szCs w:val="22"/>
              </w:rPr>
              <w:t>3</w:t>
            </w:r>
            <w:r w:rsidRPr="00CA28AB">
              <w:rPr>
                <w:rFonts w:ascii="Calibri" w:hAnsi="Calibri" w:cs="Calibri"/>
                <w:sz w:val="22"/>
                <w:szCs w:val="22"/>
              </w:rPr>
              <w:t>)</w:t>
            </w:r>
          </w:p>
        </w:tc>
      </w:tr>
      <w:tr w:rsidR="00366720" w:rsidRPr="003278A0" w14:paraId="386AE5E5" w14:textId="77777777" w:rsidTr="00450709">
        <w:trPr>
          <w:cantSplit/>
        </w:trPr>
        <w:tc>
          <w:tcPr>
            <w:tcW w:w="2834"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29598980" w14:textId="4B2FEE38" w:rsidR="00366720" w:rsidRPr="00CA28AB" w:rsidRDefault="00366720" w:rsidP="00450709">
            <w:pPr>
              <w:numPr>
                <w:ilvl w:val="0"/>
                <w:numId w:val="1"/>
              </w:numPr>
              <w:rPr>
                <w:rFonts w:ascii="Calibri" w:hAnsi="Calibri" w:cs="Calibri"/>
                <w:sz w:val="22"/>
                <w:szCs w:val="22"/>
              </w:rPr>
            </w:pPr>
            <w:r w:rsidRPr="00CA28AB">
              <w:rPr>
                <w:rFonts w:ascii="Calibri" w:hAnsi="Calibri" w:cs="Calibri"/>
                <w:sz w:val="22"/>
                <w:szCs w:val="22"/>
              </w:rPr>
              <w:t>Alisa Krasnova</w:t>
            </w:r>
          </w:p>
        </w:tc>
        <w:tc>
          <w:tcPr>
            <w:tcW w:w="1986"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6AFCC758" w14:textId="616E3194" w:rsidR="00366720" w:rsidRPr="00CA28AB" w:rsidRDefault="00366720" w:rsidP="00450709">
            <w:pPr>
              <w:jc w:val="center"/>
              <w:rPr>
                <w:rFonts w:ascii="Calibri" w:hAnsi="Calibri" w:cs="Calibri"/>
                <w:sz w:val="22"/>
                <w:szCs w:val="22"/>
              </w:rPr>
            </w:pPr>
            <w:r w:rsidRPr="00CA28AB">
              <w:rPr>
                <w:rFonts w:ascii="Calibri" w:hAnsi="Calibri" w:cs="Calibri"/>
                <w:sz w:val="22"/>
                <w:szCs w:val="22"/>
              </w:rPr>
              <w:t>PhD</w:t>
            </w:r>
          </w:p>
        </w:tc>
        <w:tc>
          <w:tcPr>
            <w:tcW w:w="255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7E785E9F" w14:textId="50730CBF" w:rsidR="00366720" w:rsidRPr="00CA28AB" w:rsidRDefault="00366720" w:rsidP="00450709">
            <w:pPr>
              <w:autoSpaceDE w:val="0"/>
              <w:autoSpaceDN w:val="0"/>
              <w:ind w:left="228"/>
              <w:rPr>
                <w:rFonts w:ascii="Calibri" w:hAnsi="Calibri" w:cs="Calibri"/>
                <w:sz w:val="22"/>
                <w:szCs w:val="22"/>
              </w:rPr>
            </w:pPr>
            <w:r w:rsidRPr="00CA28AB">
              <w:rPr>
                <w:rFonts w:ascii="Calibri" w:hAnsi="Calibri" w:cs="Calibri"/>
                <w:sz w:val="22"/>
                <w:szCs w:val="22"/>
              </w:rPr>
              <w:t xml:space="preserve">EMÜ, </w:t>
            </w:r>
            <w:proofErr w:type="spellStart"/>
            <w:r w:rsidRPr="00CA28AB">
              <w:rPr>
                <w:rFonts w:ascii="Calibri" w:hAnsi="Calibri" w:cs="Calibri"/>
                <w:sz w:val="22"/>
                <w:szCs w:val="22"/>
              </w:rPr>
              <w:t>teadur</w:t>
            </w:r>
            <w:proofErr w:type="spellEnd"/>
          </w:p>
        </w:tc>
        <w:tc>
          <w:tcPr>
            <w:tcW w:w="212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6AD2EA14" w14:textId="48D4B339" w:rsidR="00366720" w:rsidRPr="00CA28AB" w:rsidRDefault="00366720" w:rsidP="00450709">
            <w:pPr>
              <w:jc w:val="center"/>
              <w:rPr>
                <w:rFonts w:ascii="Calibri" w:hAnsi="Calibri" w:cs="Calibri"/>
                <w:sz w:val="22"/>
                <w:szCs w:val="22"/>
              </w:rPr>
            </w:pPr>
            <w:r w:rsidRPr="00CA28AB">
              <w:rPr>
                <w:rFonts w:ascii="Calibri" w:hAnsi="Calibri" w:cs="Calibri"/>
                <w:sz w:val="22"/>
                <w:szCs w:val="22"/>
              </w:rPr>
              <w:t>10,8 (36x0,3)</w:t>
            </w:r>
          </w:p>
        </w:tc>
      </w:tr>
      <w:tr w:rsidR="006B7CD4" w:rsidRPr="003278A0" w14:paraId="36F82967" w14:textId="77777777" w:rsidTr="00450709">
        <w:trPr>
          <w:cantSplit/>
        </w:trPr>
        <w:tc>
          <w:tcPr>
            <w:tcW w:w="2834"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73AF74CA" w14:textId="6DB66588" w:rsidR="006B7CD4" w:rsidRPr="003563AB" w:rsidRDefault="006B7CD4" w:rsidP="00450709">
            <w:pPr>
              <w:numPr>
                <w:ilvl w:val="0"/>
                <w:numId w:val="1"/>
              </w:numPr>
              <w:rPr>
                <w:rFonts w:ascii="Calibri" w:hAnsi="Calibri" w:cs="Calibri"/>
                <w:sz w:val="22"/>
                <w:szCs w:val="22"/>
                <w:highlight w:val="yellow"/>
              </w:rPr>
            </w:pPr>
            <w:r w:rsidRPr="003563AB">
              <w:rPr>
                <w:rFonts w:ascii="Calibri" w:hAnsi="Calibri" w:cs="Calibri"/>
                <w:sz w:val="22"/>
                <w:szCs w:val="22"/>
                <w:highlight w:val="yellow"/>
              </w:rPr>
              <w:t>Paavo Kaimre</w:t>
            </w:r>
          </w:p>
        </w:tc>
        <w:tc>
          <w:tcPr>
            <w:tcW w:w="1986"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2D205368" w14:textId="7B9BDD3F" w:rsidR="006B7CD4" w:rsidRPr="003563AB" w:rsidRDefault="006B7CD4" w:rsidP="00450709">
            <w:pPr>
              <w:jc w:val="center"/>
              <w:rPr>
                <w:rFonts w:ascii="Calibri" w:hAnsi="Calibri" w:cs="Calibri"/>
                <w:sz w:val="22"/>
                <w:szCs w:val="22"/>
                <w:highlight w:val="yellow"/>
              </w:rPr>
            </w:pPr>
            <w:r w:rsidRPr="003563AB">
              <w:rPr>
                <w:rFonts w:ascii="Calibri" w:hAnsi="Calibri" w:cs="Calibri"/>
                <w:sz w:val="22"/>
                <w:szCs w:val="22"/>
                <w:highlight w:val="yellow"/>
              </w:rPr>
              <w:t>PhD</w:t>
            </w:r>
          </w:p>
        </w:tc>
        <w:tc>
          <w:tcPr>
            <w:tcW w:w="2551"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4C2C9785" w14:textId="4877FC3A" w:rsidR="006B7CD4" w:rsidRPr="003563AB" w:rsidRDefault="006B7CD4" w:rsidP="00450709">
            <w:pPr>
              <w:autoSpaceDE w:val="0"/>
              <w:autoSpaceDN w:val="0"/>
              <w:ind w:left="228"/>
              <w:rPr>
                <w:rFonts w:ascii="Calibri" w:hAnsi="Calibri" w:cs="Calibri"/>
                <w:sz w:val="22"/>
                <w:szCs w:val="22"/>
                <w:highlight w:val="yellow"/>
              </w:rPr>
            </w:pPr>
            <w:r w:rsidRPr="003563AB">
              <w:rPr>
                <w:rFonts w:ascii="Calibri" w:hAnsi="Calibri" w:cs="Calibri"/>
                <w:sz w:val="22"/>
                <w:szCs w:val="22"/>
                <w:highlight w:val="yellow"/>
              </w:rPr>
              <w:t>EMÜ, professor</w:t>
            </w:r>
          </w:p>
        </w:tc>
        <w:tc>
          <w:tcPr>
            <w:tcW w:w="212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65BDA1E1" w14:textId="32AB154A" w:rsidR="006B7CD4" w:rsidRPr="003563AB" w:rsidRDefault="00BC5427" w:rsidP="00450709">
            <w:pPr>
              <w:jc w:val="center"/>
              <w:rPr>
                <w:rFonts w:ascii="Calibri" w:hAnsi="Calibri" w:cs="Calibri"/>
                <w:sz w:val="22"/>
                <w:szCs w:val="22"/>
                <w:highlight w:val="yellow"/>
              </w:rPr>
            </w:pPr>
            <w:r w:rsidRPr="00BC5427">
              <w:rPr>
                <w:rFonts w:ascii="Calibri" w:hAnsi="Calibri" w:cs="Calibri"/>
                <w:sz w:val="22"/>
                <w:szCs w:val="22"/>
                <w:highlight w:val="yellow"/>
              </w:rPr>
              <w:t>10,8 (36x0,3)</w:t>
            </w:r>
          </w:p>
        </w:tc>
      </w:tr>
      <w:tr w:rsidR="00450709" w:rsidRPr="003278A0" w14:paraId="73A72287" w14:textId="77777777" w:rsidTr="00450709">
        <w:trPr>
          <w:cantSplit/>
        </w:trPr>
        <w:tc>
          <w:tcPr>
            <w:tcW w:w="7371" w:type="dxa"/>
            <w:gridSpan w:val="3"/>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5A01B8AD" w14:textId="77777777" w:rsidR="00450709" w:rsidRPr="00CA28AB" w:rsidRDefault="00450709" w:rsidP="003B15FD">
            <w:pPr>
              <w:autoSpaceDE w:val="0"/>
              <w:autoSpaceDN w:val="0"/>
              <w:ind w:left="228"/>
              <w:rPr>
                <w:rFonts w:ascii="Calibri" w:hAnsi="Calibri" w:cs="Calibri"/>
                <w:b/>
                <w:sz w:val="22"/>
                <w:szCs w:val="22"/>
              </w:rPr>
            </w:pPr>
            <w:proofErr w:type="spellStart"/>
            <w:r w:rsidRPr="00CA28AB">
              <w:rPr>
                <w:rFonts w:ascii="Calibri" w:hAnsi="Calibri" w:cs="Calibri"/>
                <w:b/>
                <w:sz w:val="22"/>
                <w:szCs w:val="22"/>
              </w:rPr>
              <w:t>Kokku</w:t>
            </w:r>
            <w:proofErr w:type="spellEnd"/>
          </w:p>
        </w:tc>
        <w:tc>
          <w:tcPr>
            <w:tcW w:w="2127"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0F16AAE7" w14:textId="00923E7F" w:rsidR="00450709" w:rsidRPr="00CA28AB" w:rsidRDefault="003563AB" w:rsidP="003B15FD">
            <w:pPr>
              <w:jc w:val="center"/>
              <w:rPr>
                <w:rFonts w:ascii="Calibri" w:hAnsi="Calibri" w:cs="Calibri"/>
                <w:b/>
                <w:sz w:val="22"/>
                <w:szCs w:val="22"/>
              </w:rPr>
            </w:pPr>
            <w:r w:rsidRPr="00BC5427">
              <w:rPr>
                <w:rFonts w:ascii="Calibri" w:hAnsi="Calibri" w:cs="Calibri"/>
                <w:b/>
                <w:sz w:val="22"/>
                <w:szCs w:val="22"/>
                <w:highlight w:val="yellow"/>
              </w:rPr>
              <w:t>93,6</w:t>
            </w:r>
          </w:p>
        </w:tc>
      </w:tr>
    </w:tbl>
    <w:p w14:paraId="547738C9" w14:textId="77777777" w:rsidR="002A107A" w:rsidRPr="003278A0" w:rsidRDefault="002A107A">
      <w:pPr>
        <w:autoSpaceDE w:val="0"/>
        <w:autoSpaceDN w:val="0"/>
        <w:rPr>
          <w:rFonts w:ascii="Calibri" w:hAnsi="Calibri" w:cs="Calibri"/>
          <w:sz w:val="22"/>
          <w:szCs w:val="22"/>
          <w:lang w:val="et-EE"/>
        </w:rPr>
      </w:pPr>
    </w:p>
    <w:tbl>
      <w:tblPr>
        <w:tblW w:w="9490" w:type="dxa"/>
        <w:tblBorders>
          <w:left w:val="single" w:sz="6" w:space="0" w:color="auto"/>
          <w:right w:val="single" w:sz="6" w:space="0" w:color="auto"/>
        </w:tblBorders>
        <w:tblLayout w:type="fixed"/>
        <w:tblLook w:val="0000" w:firstRow="0" w:lastRow="0" w:firstColumn="0" w:lastColumn="0" w:noHBand="0" w:noVBand="0"/>
      </w:tblPr>
      <w:tblGrid>
        <w:gridCol w:w="2988"/>
        <w:gridCol w:w="1940"/>
        <w:gridCol w:w="2380"/>
        <w:gridCol w:w="900"/>
        <w:gridCol w:w="1282"/>
      </w:tblGrid>
      <w:tr w:rsidR="00366720" w:rsidRPr="003278A0" w14:paraId="01DABA14" w14:textId="77777777" w:rsidTr="009B55DA">
        <w:tc>
          <w:tcPr>
            <w:tcW w:w="9490" w:type="dxa"/>
            <w:gridSpan w:val="5"/>
            <w:tcBorders>
              <w:top w:val="single" w:sz="6" w:space="0" w:color="auto"/>
              <w:left w:val="single" w:sz="6" w:space="0" w:color="auto"/>
              <w:bottom w:val="nil"/>
              <w:right w:val="single" w:sz="6" w:space="0" w:color="auto"/>
            </w:tcBorders>
          </w:tcPr>
          <w:p w14:paraId="63E5CC47" w14:textId="77777777" w:rsidR="00366720" w:rsidRPr="009B55DA" w:rsidRDefault="00366720" w:rsidP="002115E6">
            <w:pPr>
              <w:autoSpaceDE w:val="0"/>
              <w:autoSpaceDN w:val="0"/>
              <w:spacing w:before="40"/>
              <w:rPr>
                <w:rFonts w:ascii="Calibri" w:hAnsi="Calibri" w:cs="Calibri"/>
                <w:b/>
                <w:bCs/>
                <w:sz w:val="22"/>
                <w:szCs w:val="22"/>
                <w:lang w:val="et-EE"/>
              </w:rPr>
            </w:pPr>
            <w:r w:rsidRPr="009B55DA">
              <w:rPr>
                <w:rFonts w:ascii="Calibri" w:hAnsi="Calibri" w:cs="Calibri"/>
                <w:b/>
                <w:bCs/>
                <w:sz w:val="22"/>
                <w:szCs w:val="22"/>
                <w:lang w:val="et-EE"/>
              </w:rPr>
              <w:t>Projektiga seotud abitööjõud:</w:t>
            </w:r>
          </w:p>
        </w:tc>
      </w:tr>
      <w:tr w:rsidR="00366720" w:rsidRPr="003278A0" w14:paraId="5F134EFA" w14:textId="77777777" w:rsidTr="009B55DA">
        <w:trPr>
          <w:cantSplit/>
        </w:trPr>
        <w:tc>
          <w:tcPr>
            <w:tcW w:w="2988" w:type="dxa"/>
            <w:tcBorders>
              <w:top w:val="single" w:sz="4" w:space="0" w:color="auto"/>
              <w:left w:val="single" w:sz="6" w:space="0" w:color="auto"/>
              <w:bottom w:val="single" w:sz="4" w:space="0" w:color="auto"/>
              <w:right w:val="single" w:sz="4" w:space="0" w:color="auto"/>
            </w:tcBorders>
            <w:tcMar>
              <w:top w:w="0" w:type="dxa"/>
              <w:left w:w="107" w:type="dxa"/>
              <w:bottom w:w="0" w:type="dxa"/>
              <w:right w:w="107" w:type="dxa"/>
            </w:tcMar>
          </w:tcPr>
          <w:p w14:paraId="3F215587" w14:textId="32224283" w:rsidR="00366720" w:rsidRPr="009B55DA" w:rsidRDefault="00366720" w:rsidP="00366720">
            <w:pPr>
              <w:numPr>
                <w:ilvl w:val="0"/>
                <w:numId w:val="27"/>
              </w:numPr>
              <w:autoSpaceDE w:val="0"/>
              <w:autoSpaceDN w:val="0"/>
              <w:rPr>
                <w:rFonts w:ascii="Calibri" w:hAnsi="Calibri" w:cs="Calibri"/>
                <w:sz w:val="22"/>
                <w:szCs w:val="22"/>
                <w:lang w:val="et-EE"/>
              </w:rPr>
            </w:pPr>
            <w:proofErr w:type="spellStart"/>
            <w:r w:rsidRPr="009B55DA">
              <w:rPr>
                <w:rFonts w:ascii="Calibri" w:hAnsi="Calibri" w:cs="Calibri"/>
                <w:sz w:val="22"/>
                <w:szCs w:val="22"/>
                <w:lang w:val="et-EE"/>
              </w:rPr>
              <w:t>Anto</w:t>
            </w:r>
            <w:proofErr w:type="spellEnd"/>
            <w:r w:rsidRPr="009B55DA">
              <w:rPr>
                <w:rFonts w:ascii="Calibri" w:hAnsi="Calibri" w:cs="Calibri"/>
                <w:sz w:val="22"/>
                <w:szCs w:val="22"/>
                <w:lang w:val="et-EE"/>
              </w:rPr>
              <w:t xml:space="preserve"> Raig</w:t>
            </w:r>
          </w:p>
        </w:tc>
        <w:tc>
          <w:tcPr>
            <w:tcW w:w="194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7CDAE1BA" w14:textId="77777777" w:rsidR="00366720" w:rsidRPr="009B55DA" w:rsidRDefault="00366720" w:rsidP="002115E6">
            <w:pPr>
              <w:autoSpaceDE w:val="0"/>
              <w:autoSpaceDN w:val="0"/>
              <w:ind w:left="228"/>
              <w:rPr>
                <w:rFonts w:ascii="Calibri" w:hAnsi="Calibri" w:cs="Calibri"/>
                <w:sz w:val="22"/>
                <w:szCs w:val="22"/>
                <w:lang w:val="et-EE"/>
              </w:rPr>
            </w:pPr>
          </w:p>
        </w:tc>
        <w:tc>
          <w:tcPr>
            <w:tcW w:w="238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74128A90" w14:textId="5C84B98F" w:rsidR="00366720" w:rsidRPr="009B55DA" w:rsidRDefault="00366720" w:rsidP="002115E6">
            <w:pPr>
              <w:autoSpaceDE w:val="0"/>
              <w:autoSpaceDN w:val="0"/>
              <w:ind w:left="228"/>
              <w:rPr>
                <w:rFonts w:ascii="Calibri" w:hAnsi="Calibri" w:cs="Calibri"/>
                <w:sz w:val="22"/>
                <w:szCs w:val="22"/>
                <w:lang w:val="et-EE"/>
              </w:rPr>
            </w:pPr>
            <w:r w:rsidRPr="009B55DA">
              <w:rPr>
                <w:rFonts w:ascii="Calibri" w:hAnsi="Calibri" w:cs="Calibri"/>
                <w:sz w:val="22"/>
                <w:szCs w:val="22"/>
                <w:lang w:val="et-EE"/>
              </w:rPr>
              <w:t>TÜ, spetsialist</w:t>
            </w:r>
          </w:p>
        </w:tc>
        <w:tc>
          <w:tcPr>
            <w:tcW w:w="2182" w:type="dxa"/>
            <w:gridSpan w:val="2"/>
            <w:tcBorders>
              <w:top w:val="single" w:sz="4" w:space="0" w:color="auto"/>
              <w:left w:val="nil"/>
              <w:bottom w:val="single" w:sz="4" w:space="0" w:color="auto"/>
              <w:right w:val="single" w:sz="6" w:space="0" w:color="auto"/>
            </w:tcBorders>
            <w:tcMar>
              <w:top w:w="0" w:type="dxa"/>
              <w:left w:w="107" w:type="dxa"/>
              <w:bottom w:w="0" w:type="dxa"/>
              <w:right w:w="107" w:type="dxa"/>
            </w:tcMar>
          </w:tcPr>
          <w:p w14:paraId="065AA908" w14:textId="744B6FCD" w:rsidR="00366720" w:rsidRPr="009B55DA" w:rsidRDefault="00366720" w:rsidP="002115E6">
            <w:pPr>
              <w:autoSpaceDE w:val="0"/>
              <w:autoSpaceDN w:val="0"/>
              <w:jc w:val="center"/>
              <w:rPr>
                <w:rFonts w:ascii="Calibri" w:hAnsi="Calibri" w:cs="Calibri"/>
                <w:sz w:val="22"/>
                <w:szCs w:val="22"/>
                <w:lang w:val="et-EE"/>
              </w:rPr>
            </w:pPr>
            <w:r w:rsidRPr="009B55DA">
              <w:rPr>
                <w:rFonts w:ascii="Calibri" w:hAnsi="Calibri" w:cs="Calibri"/>
                <w:sz w:val="22"/>
                <w:szCs w:val="22"/>
              </w:rPr>
              <w:t>10,8 (36x0,3)</w:t>
            </w:r>
          </w:p>
        </w:tc>
      </w:tr>
      <w:tr w:rsidR="00366720" w:rsidRPr="003278A0" w14:paraId="363408AA" w14:textId="77777777" w:rsidTr="009B55DA">
        <w:trPr>
          <w:cantSplit/>
        </w:trPr>
        <w:tc>
          <w:tcPr>
            <w:tcW w:w="2988" w:type="dxa"/>
            <w:tcBorders>
              <w:top w:val="single" w:sz="4" w:space="0" w:color="auto"/>
              <w:left w:val="single" w:sz="6" w:space="0" w:color="auto"/>
              <w:bottom w:val="single" w:sz="6" w:space="0" w:color="auto"/>
              <w:right w:val="nil"/>
            </w:tcBorders>
            <w:tcMar>
              <w:top w:w="0" w:type="dxa"/>
              <w:left w:w="107" w:type="dxa"/>
              <w:bottom w:w="0" w:type="dxa"/>
              <w:right w:w="107" w:type="dxa"/>
            </w:tcMar>
          </w:tcPr>
          <w:p w14:paraId="02C9BA12" w14:textId="77777777" w:rsidR="00366720" w:rsidRPr="009B55DA" w:rsidRDefault="00366720" w:rsidP="002115E6">
            <w:pPr>
              <w:autoSpaceDE w:val="0"/>
              <w:autoSpaceDN w:val="0"/>
              <w:rPr>
                <w:rFonts w:ascii="Calibri" w:hAnsi="Calibri" w:cs="Calibri"/>
                <w:b/>
                <w:sz w:val="22"/>
                <w:szCs w:val="22"/>
                <w:lang w:val="et-EE"/>
              </w:rPr>
            </w:pPr>
            <w:r w:rsidRPr="009B55DA">
              <w:rPr>
                <w:rFonts w:ascii="Calibri" w:hAnsi="Calibri" w:cs="Calibri"/>
                <w:b/>
                <w:sz w:val="22"/>
                <w:szCs w:val="22"/>
                <w:lang w:val="et-EE"/>
              </w:rPr>
              <w:t>Kokku</w:t>
            </w:r>
          </w:p>
        </w:tc>
        <w:tc>
          <w:tcPr>
            <w:tcW w:w="1940" w:type="dxa"/>
            <w:tcBorders>
              <w:top w:val="single" w:sz="4" w:space="0" w:color="auto"/>
              <w:left w:val="nil"/>
              <w:bottom w:val="single" w:sz="6" w:space="0" w:color="auto"/>
              <w:right w:val="nil"/>
            </w:tcBorders>
            <w:tcMar>
              <w:top w:w="0" w:type="dxa"/>
              <w:left w:w="107" w:type="dxa"/>
              <w:bottom w:w="0" w:type="dxa"/>
              <w:right w:w="107" w:type="dxa"/>
            </w:tcMar>
          </w:tcPr>
          <w:p w14:paraId="0FF3F193" w14:textId="77777777" w:rsidR="00366720" w:rsidRPr="009B55DA" w:rsidRDefault="00366720" w:rsidP="002115E6">
            <w:pPr>
              <w:autoSpaceDE w:val="0"/>
              <w:autoSpaceDN w:val="0"/>
              <w:ind w:left="228"/>
              <w:rPr>
                <w:rFonts w:ascii="Calibri" w:hAnsi="Calibri" w:cs="Calibri"/>
                <w:b/>
                <w:sz w:val="22"/>
                <w:szCs w:val="22"/>
                <w:lang w:val="et-EE"/>
              </w:rPr>
            </w:pPr>
          </w:p>
        </w:tc>
        <w:tc>
          <w:tcPr>
            <w:tcW w:w="2380" w:type="dxa"/>
            <w:tcBorders>
              <w:top w:val="single" w:sz="4" w:space="0" w:color="auto"/>
              <w:left w:val="nil"/>
              <w:bottom w:val="single" w:sz="6" w:space="0" w:color="auto"/>
              <w:right w:val="single" w:sz="4" w:space="0" w:color="auto"/>
            </w:tcBorders>
            <w:tcMar>
              <w:top w:w="0" w:type="dxa"/>
              <w:left w:w="107" w:type="dxa"/>
              <w:bottom w:w="0" w:type="dxa"/>
              <w:right w:w="107" w:type="dxa"/>
            </w:tcMar>
          </w:tcPr>
          <w:p w14:paraId="1C874E40" w14:textId="77777777" w:rsidR="00366720" w:rsidRPr="009B55DA" w:rsidRDefault="00366720" w:rsidP="002115E6">
            <w:pPr>
              <w:autoSpaceDE w:val="0"/>
              <w:autoSpaceDN w:val="0"/>
              <w:ind w:left="228"/>
              <w:rPr>
                <w:rFonts w:ascii="Calibri" w:hAnsi="Calibri" w:cs="Calibri"/>
                <w:b/>
                <w:sz w:val="22"/>
                <w:szCs w:val="22"/>
                <w:lang w:val="et-EE"/>
              </w:rPr>
            </w:pPr>
          </w:p>
        </w:tc>
        <w:tc>
          <w:tcPr>
            <w:tcW w:w="900" w:type="dxa"/>
            <w:tcBorders>
              <w:top w:val="single" w:sz="4" w:space="0" w:color="auto"/>
              <w:left w:val="single" w:sz="4" w:space="0" w:color="auto"/>
              <w:bottom w:val="single" w:sz="6" w:space="0" w:color="auto"/>
              <w:right w:val="nil"/>
            </w:tcBorders>
          </w:tcPr>
          <w:p w14:paraId="0DD1C06C" w14:textId="77777777" w:rsidR="00366720" w:rsidRPr="009B55DA" w:rsidRDefault="00366720" w:rsidP="002115E6">
            <w:pPr>
              <w:autoSpaceDE w:val="0"/>
              <w:autoSpaceDN w:val="0"/>
              <w:ind w:left="228"/>
              <w:jc w:val="center"/>
              <w:rPr>
                <w:rFonts w:ascii="Calibri" w:hAnsi="Calibri" w:cs="Calibri"/>
                <w:b/>
                <w:sz w:val="22"/>
                <w:szCs w:val="22"/>
                <w:lang w:val="et-EE"/>
              </w:rPr>
            </w:pPr>
          </w:p>
        </w:tc>
        <w:tc>
          <w:tcPr>
            <w:tcW w:w="1282" w:type="dxa"/>
            <w:tcBorders>
              <w:top w:val="single" w:sz="4" w:space="0" w:color="auto"/>
              <w:left w:val="nil"/>
              <w:bottom w:val="single" w:sz="6" w:space="0" w:color="auto"/>
              <w:right w:val="single" w:sz="6" w:space="0" w:color="auto"/>
            </w:tcBorders>
            <w:tcMar>
              <w:top w:w="0" w:type="dxa"/>
              <w:left w:w="107" w:type="dxa"/>
              <w:bottom w:w="0" w:type="dxa"/>
              <w:right w:w="107" w:type="dxa"/>
            </w:tcMar>
          </w:tcPr>
          <w:p w14:paraId="42CFBA8A" w14:textId="58D6BAF9" w:rsidR="00366720" w:rsidRPr="009B55DA" w:rsidRDefault="00366720" w:rsidP="002115E6">
            <w:pPr>
              <w:autoSpaceDE w:val="0"/>
              <w:autoSpaceDN w:val="0"/>
              <w:rPr>
                <w:rFonts w:ascii="Calibri" w:hAnsi="Calibri" w:cs="Calibri"/>
                <w:b/>
                <w:sz w:val="22"/>
                <w:szCs w:val="22"/>
                <w:lang w:val="et-EE"/>
              </w:rPr>
            </w:pPr>
            <w:r w:rsidRPr="009B55DA">
              <w:rPr>
                <w:rFonts w:ascii="Calibri" w:hAnsi="Calibri" w:cs="Calibri"/>
                <w:b/>
                <w:sz w:val="22"/>
                <w:szCs w:val="22"/>
                <w:lang w:val="et-EE"/>
              </w:rPr>
              <w:t>10,8</w:t>
            </w:r>
          </w:p>
        </w:tc>
      </w:tr>
    </w:tbl>
    <w:p w14:paraId="1A239519" w14:textId="77777777" w:rsidR="00F17161" w:rsidRPr="003278A0" w:rsidRDefault="00F17161" w:rsidP="00F17161">
      <w:pPr>
        <w:autoSpaceDE w:val="0"/>
        <w:autoSpaceDN w:val="0"/>
        <w:rPr>
          <w:rFonts w:ascii="Arial" w:hAnsi="Arial" w:cs="Arial"/>
          <w:sz w:val="22"/>
          <w:szCs w:val="22"/>
          <w:lang w:val="et-EE"/>
        </w:rPr>
      </w:pPr>
    </w:p>
    <w:tbl>
      <w:tblPr>
        <w:tblW w:w="9493" w:type="dxa"/>
        <w:tblBorders>
          <w:top w:val="single" w:sz="6" w:space="0" w:color="auto"/>
          <w:left w:val="single" w:sz="6" w:space="0" w:color="auto"/>
          <w:right w:val="single" w:sz="6" w:space="0" w:color="auto"/>
        </w:tblBorders>
        <w:tblLayout w:type="fixed"/>
        <w:tblLook w:val="04A0" w:firstRow="1" w:lastRow="0" w:firstColumn="1" w:lastColumn="0" w:noHBand="0" w:noVBand="1"/>
      </w:tblPr>
      <w:tblGrid>
        <w:gridCol w:w="9493"/>
      </w:tblGrid>
      <w:tr w:rsidR="00F17161" w:rsidRPr="003278A0" w14:paraId="0F36F2E4" w14:textId="77777777" w:rsidTr="00892213">
        <w:tc>
          <w:tcPr>
            <w:tcW w:w="9493" w:type="dxa"/>
            <w:tcBorders>
              <w:top w:val="single" w:sz="4" w:space="0" w:color="auto"/>
              <w:left w:val="single" w:sz="4" w:space="0" w:color="auto"/>
              <w:bottom w:val="single" w:sz="4" w:space="0" w:color="auto"/>
              <w:right w:val="single" w:sz="4" w:space="0" w:color="auto"/>
            </w:tcBorders>
          </w:tcPr>
          <w:p w14:paraId="621B95F4" w14:textId="083BF956" w:rsidR="00F17161" w:rsidRPr="003278A0" w:rsidRDefault="00F17161">
            <w:pPr>
              <w:autoSpaceDE w:val="0"/>
              <w:autoSpaceDN w:val="0"/>
              <w:spacing w:before="40"/>
              <w:rPr>
                <w:rFonts w:ascii="Arial" w:hAnsi="Arial" w:cs="Arial"/>
                <w:b/>
                <w:bCs/>
                <w:sz w:val="22"/>
                <w:szCs w:val="22"/>
                <w:lang w:val="et-EE"/>
              </w:rPr>
            </w:pPr>
            <w:r w:rsidRPr="003278A0">
              <w:rPr>
                <w:rFonts w:ascii="Arial" w:hAnsi="Arial" w:cs="Arial"/>
                <w:b/>
                <w:bCs/>
                <w:sz w:val="22"/>
                <w:szCs w:val="22"/>
                <w:lang w:val="et-EE"/>
              </w:rPr>
              <w:t>7. TAOTLETAV  FINANTSEERIMINE (ilma käibemaksuta)</w:t>
            </w:r>
            <w:r w:rsidR="00190B0E" w:rsidRPr="003278A0">
              <w:rPr>
                <w:rFonts w:ascii="Calibri" w:hAnsi="Calibri" w:cs="Calibri"/>
                <w:b/>
                <w:bCs/>
                <w:color w:val="000000"/>
                <w:sz w:val="22"/>
                <w:szCs w:val="22"/>
              </w:rPr>
              <w:t xml:space="preserve"> </w:t>
            </w:r>
            <w:r w:rsidR="0072637C">
              <w:rPr>
                <w:rFonts w:ascii="Arial" w:hAnsi="Arial" w:cs="Arial"/>
                <w:b/>
                <w:bCs/>
                <w:sz w:val="22"/>
                <w:szCs w:val="22"/>
              </w:rPr>
              <w:t>321</w:t>
            </w:r>
            <w:r w:rsidR="00190B0E" w:rsidRPr="003278A0">
              <w:rPr>
                <w:rFonts w:ascii="Arial" w:hAnsi="Arial" w:cs="Arial"/>
                <w:b/>
                <w:bCs/>
                <w:sz w:val="22"/>
                <w:szCs w:val="22"/>
              </w:rPr>
              <w:t xml:space="preserve"> 000</w:t>
            </w:r>
            <w:r w:rsidRPr="003278A0">
              <w:rPr>
                <w:rFonts w:ascii="Arial" w:hAnsi="Arial" w:cs="Arial"/>
                <w:b/>
                <w:bCs/>
                <w:sz w:val="22"/>
                <w:szCs w:val="22"/>
                <w:lang w:val="et-EE"/>
              </w:rPr>
              <w:t xml:space="preserve"> eurot</w:t>
            </w:r>
          </w:p>
          <w:p w14:paraId="5754A27B" w14:textId="77777777" w:rsidR="00F17161" w:rsidRPr="003278A0" w:rsidRDefault="00F17161">
            <w:pPr>
              <w:autoSpaceDE w:val="0"/>
              <w:autoSpaceDN w:val="0"/>
              <w:spacing w:before="40"/>
              <w:rPr>
                <w:rFonts w:ascii="Arial" w:hAnsi="Arial" w:cs="Arial"/>
                <w:b/>
                <w:bCs/>
                <w:sz w:val="22"/>
                <w:szCs w:val="22"/>
                <w:lang w:val="et-EE"/>
              </w:rPr>
            </w:pPr>
          </w:p>
          <w:p w14:paraId="64EA37A7" w14:textId="77777777" w:rsidR="00F17161" w:rsidRPr="003278A0" w:rsidRDefault="00F17161">
            <w:pPr>
              <w:autoSpaceDE w:val="0"/>
              <w:autoSpaceDN w:val="0"/>
              <w:spacing w:before="40"/>
              <w:rPr>
                <w:rFonts w:ascii="Arial" w:hAnsi="Arial" w:cs="Arial"/>
                <w:sz w:val="22"/>
                <w:szCs w:val="22"/>
                <w:lang w:val="et-EE"/>
              </w:rPr>
            </w:pPr>
            <w:r w:rsidRPr="003278A0">
              <w:rPr>
                <w:rFonts w:ascii="Arial" w:hAnsi="Arial" w:cs="Arial"/>
                <w:sz w:val="22"/>
                <w:szCs w:val="22"/>
                <w:lang w:val="et-EE"/>
              </w:rPr>
              <w:t xml:space="preserve">Võimalike täiendavate finantseerimisallikate loetelu: </w:t>
            </w:r>
          </w:p>
          <w:p w14:paraId="0865DBE3" w14:textId="77777777" w:rsidR="00F17161" w:rsidRPr="003278A0" w:rsidRDefault="00F17161">
            <w:pPr>
              <w:autoSpaceDE w:val="0"/>
              <w:autoSpaceDN w:val="0"/>
              <w:spacing w:before="40"/>
              <w:rPr>
                <w:rFonts w:ascii="Arial" w:hAnsi="Arial" w:cs="Arial"/>
                <w:i/>
                <w:iCs/>
                <w:sz w:val="22"/>
                <w:szCs w:val="22"/>
                <w:vertAlign w:val="subscript"/>
                <w:lang w:val="et-EE"/>
              </w:rPr>
            </w:pPr>
            <w:r w:rsidRPr="003278A0">
              <w:rPr>
                <w:rFonts w:ascii="Arial" w:hAnsi="Arial" w:cs="Arial"/>
                <w:sz w:val="22"/>
                <w:szCs w:val="22"/>
                <w:lang w:val="et-EE"/>
              </w:rPr>
              <w:t xml:space="preserve">            </w:t>
            </w:r>
            <w:r w:rsidRPr="003278A0">
              <w:rPr>
                <w:rFonts w:ascii="Arial" w:hAnsi="Arial" w:cs="Arial"/>
                <w:i/>
                <w:iCs/>
                <w:sz w:val="22"/>
                <w:szCs w:val="22"/>
                <w:vertAlign w:val="subscript"/>
                <w:lang w:val="et-EE"/>
              </w:rPr>
              <w:t xml:space="preserve">(finantseerimisallika nimetus)                                          (summa; </w:t>
            </w:r>
            <w:proofErr w:type="spellStart"/>
            <w:r w:rsidRPr="003278A0">
              <w:rPr>
                <w:rFonts w:ascii="Arial" w:hAnsi="Arial" w:cs="Arial"/>
                <w:i/>
                <w:iCs/>
                <w:sz w:val="22"/>
                <w:szCs w:val="22"/>
                <w:vertAlign w:val="subscript"/>
                <w:lang w:val="et-EE"/>
              </w:rPr>
              <w:t>eur</w:t>
            </w:r>
            <w:proofErr w:type="spellEnd"/>
            <w:r w:rsidRPr="003278A0">
              <w:rPr>
                <w:rFonts w:ascii="Arial" w:hAnsi="Arial" w:cs="Arial"/>
                <w:i/>
                <w:iCs/>
                <w:sz w:val="22"/>
                <w:szCs w:val="22"/>
                <w:vertAlign w:val="subscript"/>
                <w:lang w:val="et-EE"/>
              </w:rPr>
              <w:t>)</w:t>
            </w:r>
          </w:p>
          <w:p w14:paraId="46B13B40" w14:textId="58673695" w:rsidR="00F17161" w:rsidRPr="003278A0" w:rsidRDefault="00F17161">
            <w:pPr>
              <w:autoSpaceDE w:val="0"/>
              <w:autoSpaceDN w:val="0"/>
              <w:spacing w:before="40"/>
              <w:rPr>
                <w:rFonts w:ascii="Arial" w:hAnsi="Arial" w:cs="Arial"/>
                <w:sz w:val="22"/>
                <w:szCs w:val="22"/>
                <w:lang w:val="et-EE"/>
              </w:rPr>
            </w:pPr>
            <w:r w:rsidRPr="003278A0">
              <w:rPr>
                <w:rFonts w:ascii="Arial" w:hAnsi="Arial" w:cs="Arial"/>
                <w:sz w:val="22"/>
                <w:szCs w:val="22"/>
                <w:lang w:val="et-EE"/>
              </w:rPr>
              <w:t>1.</w:t>
            </w:r>
            <w:r w:rsidRPr="003278A0">
              <w:rPr>
                <w:sz w:val="22"/>
                <w:szCs w:val="22"/>
              </w:rPr>
              <w:t xml:space="preserve"> </w:t>
            </w:r>
            <w:r w:rsidRPr="003278A0">
              <w:rPr>
                <w:rFonts w:ascii="Arial" w:hAnsi="Arial" w:cs="Arial"/>
                <w:sz w:val="22"/>
                <w:szCs w:val="22"/>
                <w:lang w:val="et-EE"/>
              </w:rPr>
              <w:t>Süsinikubilansi dünaamika viljakate kõdusookuusikute vanusreas (2022−2025), Kliimaministeerium,  297 000 €, projekti juht Veiko Uri.</w:t>
            </w:r>
          </w:p>
          <w:p w14:paraId="284BA628" w14:textId="3984409B" w:rsidR="00F17161" w:rsidRPr="003278A0" w:rsidRDefault="00F17161">
            <w:pPr>
              <w:autoSpaceDE w:val="0"/>
              <w:autoSpaceDN w:val="0"/>
              <w:spacing w:before="40"/>
              <w:rPr>
                <w:rFonts w:ascii="Arial" w:hAnsi="Arial" w:cs="Arial"/>
                <w:sz w:val="22"/>
                <w:szCs w:val="22"/>
                <w:lang w:val="et-EE"/>
              </w:rPr>
            </w:pPr>
            <w:r w:rsidRPr="003278A0">
              <w:rPr>
                <w:rFonts w:ascii="Arial" w:hAnsi="Arial" w:cs="Arial"/>
                <w:sz w:val="22"/>
                <w:szCs w:val="22"/>
                <w:lang w:val="et-EE"/>
              </w:rPr>
              <w:t>2. Metsakasvatuse ja metsaökoloogia õppetooli baasfinant</w:t>
            </w:r>
            <w:r w:rsidR="00DD3DC1" w:rsidRPr="003278A0">
              <w:rPr>
                <w:rFonts w:ascii="Arial" w:hAnsi="Arial" w:cs="Arial"/>
                <w:sz w:val="22"/>
                <w:szCs w:val="22"/>
                <w:lang w:val="et-EE"/>
              </w:rPr>
              <w:t>s</w:t>
            </w:r>
            <w:r w:rsidRPr="003278A0">
              <w:rPr>
                <w:rFonts w:ascii="Arial" w:hAnsi="Arial" w:cs="Arial"/>
                <w:sz w:val="22"/>
                <w:szCs w:val="22"/>
                <w:lang w:val="et-EE"/>
              </w:rPr>
              <w:t>eerimise eelarve</w:t>
            </w:r>
            <w:r w:rsidR="00DD3DC1" w:rsidRPr="003278A0">
              <w:rPr>
                <w:rFonts w:ascii="Arial" w:hAnsi="Arial" w:cs="Arial"/>
                <w:sz w:val="22"/>
                <w:szCs w:val="22"/>
                <w:lang w:val="et-EE"/>
              </w:rPr>
              <w:t xml:space="preserve"> (ca 10 000 €)</w:t>
            </w:r>
            <w:r w:rsidRPr="003278A0">
              <w:rPr>
                <w:rFonts w:ascii="Arial" w:hAnsi="Arial" w:cs="Arial"/>
                <w:sz w:val="22"/>
                <w:szCs w:val="22"/>
                <w:lang w:val="et-EE"/>
              </w:rPr>
              <w:t>.</w:t>
            </w:r>
          </w:p>
          <w:p w14:paraId="793206AC" w14:textId="21AF47C9" w:rsidR="00F17161" w:rsidRPr="003278A0" w:rsidRDefault="00F17161">
            <w:pPr>
              <w:autoSpaceDE w:val="0"/>
              <w:autoSpaceDN w:val="0"/>
              <w:spacing w:before="40"/>
              <w:rPr>
                <w:rFonts w:ascii="Arial" w:hAnsi="Arial" w:cs="Arial"/>
                <w:sz w:val="22"/>
                <w:szCs w:val="22"/>
                <w:lang w:val="et-EE"/>
              </w:rPr>
            </w:pPr>
            <w:r w:rsidRPr="003278A0">
              <w:rPr>
                <w:rFonts w:ascii="Arial" w:hAnsi="Arial" w:cs="Arial"/>
                <w:sz w:val="22"/>
                <w:szCs w:val="22"/>
                <w:lang w:val="et-EE"/>
              </w:rPr>
              <w:t>Detailne projekti eelarve esitada Lisas 2.</w:t>
            </w:r>
          </w:p>
        </w:tc>
      </w:tr>
    </w:tbl>
    <w:p w14:paraId="4A10D8CA" w14:textId="77777777" w:rsidR="00F17161" w:rsidRPr="003278A0" w:rsidRDefault="00F17161" w:rsidP="00F17161">
      <w:pPr>
        <w:autoSpaceDE w:val="0"/>
        <w:autoSpaceDN w:val="0"/>
        <w:rPr>
          <w:rFonts w:ascii="Arial" w:hAnsi="Arial" w:cs="Arial"/>
          <w:sz w:val="22"/>
          <w:szCs w:val="22"/>
          <w:lang w:val="et-EE"/>
        </w:rPr>
      </w:pPr>
    </w:p>
    <w:p w14:paraId="4C79F37C" w14:textId="31E8DEC6" w:rsidR="00450709" w:rsidRPr="003278A0" w:rsidRDefault="00450709">
      <w:pPr>
        <w:autoSpaceDE w:val="0"/>
        <w:autoSpaceDN w:val="0"/>
        <w:rPr>
          <w:rFonts w:ascii="Calibri" w:hAnsi="Calibri" w:cs="Calibri"/>
          <w:sz w:val="22"/>
          <w:szCs w:val="22"/>
          <w:lang w:val="et-EE"/>
        </w:rPr>
      </w:pPr>
    </w:p>
    <w:p w14:paraId="4DB70E19" w14:textId="02A4A975" w:rsidR="00F17161" w:rsidRPr="003278A0" w:rsidRDefault="00F17161">
      <w:pPr>
        <w:autoSpaceDE w:val="0"/>
        <w:autoSpaceDN w:val="0"/>
        <w:rPr>
          <w:rFonts w:ascii="Calibri" w:hAnsi="Calibri" w:cs="Calibri"/>
          <w:sz w:val="22"/>
          <w:szCs w:val="22"/>
          <w:lang w:val="et-EE"/>
        </w:rPr>
      </w:pPr>
    </w:p>
    <w:p w14:paraId="2609ADFC" w14:textId="5C646706" w:rsidR="003C0CE8" w:rsidRPr="003278A0" w:rsidRDefault="003C0CE8">
      <w:pPr>
        <w:autoSpaceDE w:val="0"/>
        <w:autoSpaceDN w:val="0"/>
        <w:rPr>
          <w:rFonts w:ascii="Calibri" w:hAnsi="Calibri" w:cs="Calibri"/>
          <w:sz w:val="22"/>
          <w:szCs w:val="22"/>
          <w:lang w:val="et-EE"/>
        </w:rPr>
      </w:pPr>
    </w:p>
    <w:tbl>
      <w:tblPr>
        <w:tblW w:w="10915" w:type="dxa"/>
        <w:tblInd w:w="-575"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0915"/>
      </w:tblGrid>
      <w:tr w:rsidR="002A107A" w:rsidRPr="003278A0" w14:paraId="16B4CA94" w14:textId="77777777" w:rsidTr="00843543">
        <w:trPr>
          <w:trHeight w:val="14161"/>
        </w:trPr>
        <w:tc>
          <w:tcPr>
            <w:tcW w:w="10915" w:type="dxa"/>
            <w:tcBorders>
              <w:top w:val="single" w:sz="6" w:space="0" w:color="auto"/>
              <w:left w:val="single" w:sz="6" w:space="0" w:color="auto"/>
              <w:bottom w:val="single" w:sz="6" w:space="0" w:color="auto"/>
              <w:right w:val="single" w:sz="6" w:space="0" w:color="auto"/>
            </w:tcBorders>
          </w:tcPr>
          <w:p w14:paraId="79B7A021" w14:textId="77777777" w:rsidR="002A107A" w:rsidRPr="003278A0" w:rsidRDefault="002A107A" w:rsidP="00F624B2">
            <w:pPr>
              <w:autoSpaceDE w:val="0"/>
              <w:autoSpaceDN w:val="0"/>
              <w:spacing w:before="60" w:after="60"/>
              <w:rPr>
                <w:rFonts w:ascii="Calibri" w:hAnsi="Calibri" w:cs="Calibri"/>
                <w:sz w:val="22"/>
                <w:szCs w:val="22"/>
                <w:lang w:val="et-EE"/>
              </w:rPr>
            </w:pPr>
            <w:r w:rsidRPr="003278A0">
              <w:rPr>
                <w:rFonts w:ascii="Calibri" w:hAnsi="Calibri" w:cs="Calibri"/>
                <w:b/>
                <w:bCs/>
                <w:sz w:val="22"/>
                <w:szCs w:val="22"/>
                <w:lang w:val="et-EE"/>
              </w:rPr>
              <w:t xml:space="preserve">8. PROJEKTI </w:t>
            </w:r>
            <w:r w:rsidR="002011E2" w:rsidRPr="003278A0">
              <w:rPr>
                <w:rFonts w:ascii="Calibri" w:hAnsi="Calibri" w:cs="Calibri"/>
                <w:b/>
                <w:bCs/>
                <w:sz w:val="22"/>
                <w:szCs w:val="22"/>
                <w:lang w:val="et-EE"/>
              </w:rPr>
              <w:t xml:space="preserve">PÕHJENDUS, </w:t>
            </w:r>
            <w:r w:rsidRPr="003278A0">
              <w:rPr>
                <w:rFonts w:ascii="Calibri" w:hAnsi="Calibri" w:cs="Calibri"/>
                <w:b/>
                <w:bCs/>
                <w:sz w:val="22"/>
                <w:szCs w:val="22"/>
                <w:lang w:val="et-EE"/>
              </w:rPr>
              <w:t xml:space="preserve">EESMÄRGID, </w:t>
            </w:r>
            <w:r w:rsidR="002011E2" w:rsidRPr="003278A0">
              <w:rPr>
                <w:rFonts w:ascii="Calibri" w:hAnsi="Calibri" w:cs="Calibri"/>
                <w:b/>
                <w:bCs/>
                <w:sz w:val="22"/>
                <w:szCs w:val="22"/>
                <w:lang w:val="et-EE"/>
              </w:rPr>
              <w:t xml:space="preserve">METOODIKA, INNOVAATILISUS JA RAKENDATAVUS, </w:t>
            </w:r>
            <w:r w:rsidRPr="003278A0">
              <w:rPr>
                <w:rFonts w:ascii="Calibri" w:hAnsi="Calibri" w:cs="Calibri"/>
                <w:b/>
                <w:bCs/>
                <w:sz w:val="22"/>
                <w:szCs w:val="22"/>
                <w:lang w:val="et-EE"/>
              </w:rPr>
              <w:t xml:space="preserve">OODATAVAD TULEMUSED </w:t>
            </w:r>
            <w:r w:rsidRPr="003278A0">
              <w:rPr>
                <w:rFonts w:ascii="Calibri" w:hAnsi="Calibri" w:cs="Calibri"/>
                <w:sz w:val="22"/>
                <w:szCs w:val="22"/>
                <w:lang w:val="et-EE"/>
              </w:rPr>
              <w:t xml:space="preserve">(kuni </w:t>
            </w:r>
            <w:r w:rsidR="005D2F4C" w:rsidRPr="003278A0">
              <w:rPr>
                <w:rFonts w:ascii="Calibri" w:hAnsi="Calibri" w:cs="Calibri"/>
                <w:sz w:val="22"/>
                <w:szCs w:val="22"/>
                <w:lang w:val="et-EE"/>
              </w:rPr>
              <w:t>3</w:t>
            </w:r>
            <w:r w:rsidRPr="003278A0">
              <w:rPr>
                <w:rFonts w:ascii="Calibri" w:hAnsi="Calibri" w:cs="Calibri"/>
                <w:sz w:val="22"/>
                <w:szCs w:val="22"/>
                <w:lang w:val="et-EE"/>
              </w:rPr>
              <w:t xml:space="preserve"> lk)</w:t>
            </w:r>
          </w:p>
          <w:p w14:paraId="1A05F3D4" w14:textId="33E4FFBD" w:rsidR="002011E2" w:rsidRPr="003278A0" w:rsidRDefault="00D65E32" w:rsidP="004F00E9">
            <w:pPr>
              <w:autoSpaceDE w:val="0"/>
              <w:autoSpaceDN w:val="0"/>
              <w:rPr>
                <w:rFonts w:ascii="Calibri" w:hAnsi="Calibri" w:cs="Calibri"/>
                <w:b/>
                <w:bCs/>
                <w:color w:val="000000"/>
                <w:sz w:val="22"/>
                <w:szCs w:val="22"/>
                <w:lang w:val="et-EE"/>
              </w:rPr>
            </w:pPr>
            <w:r w:rsidRPr="003278A0">
              <w:rPr>
                <w:rFonts w:ascii="Calibri" w:hAnsi="Calibri" w:cs="Calibri"/>
                <w:b/>
                <w:bCs/>
                <w:color w:val="000000"/>
                <w:sz w:val="22"/>
                <w:szCs w:val="22"/>
                <w:lang w:val="et-EE"/>
              </w:rPr>
              <w:t>8.</w:t>
            </w:r>
            <w:r w:rsidR="007C3A2C" w:rsidRPr="003278A0">
              <w:rPr>
                <w:rFonts w:ascii="Calibri" w:hAnsi="Calibri" w:cs="Calibri"/>
                <w:b/>
                <w:bCs/>
                <w:color w:val="000000"/>
                <w:sz w:val="22"/>
                <w:szCs w:val="22"/>
                <w:lang w:val="et-EE"/>
              </w:rPr>
              <w:t>1</w:t>
            </w:r>
            <w:r w:rsidRPr="003278A0">
              <w:rPr>
                <w:rFonts w:ascii="Calibri" w:hAnsi="Calibri" w:cs="Calibri"/>
                <w:b/>
                <w:bCs/>
                <w:color w:val="000000"/>
                <w:sz w:val="22"/>
                <w:szCs w:val="22"/>
                <w:lang w:val="et-EE"/>
              </w:rPr>
              <w:t xml:space="preserve">. </w:t>
            </w:r>
            <w:r w:rsidR="002A107A" w:rsidRPr="003278A0">
              <w:rPr>
                <w:rFonts w:ascii="Calibri" w:hAnsi="Calibri" w:cs="Calibri"/>
                <w:b/>
                <w:bCs/>
                <w:color w:val="000000"/>
                <w:sz w:val="22"/>
                <w:szCs w:val="22"/>
                <w:lang w:val="et-EE"/>
              </w:rPr>
              <w:t xml:space="preserve">Projekti </w:t>
            </w:r>
            <w:r w:rsidR="002011E2" w:rsidRPr="003278A0">
              <w:rPr>
                <w:rFonts w:ascii="Calibri" w:hAnsi="Calibri" w:cs="Calibri"/>
                <w:b/>
                <w:bCs/>
                <w:color w:val="000000"/>
                <w:sz w:val="22"/>
                <w:szCs w:val="22"/>
                <w:lang w:val="et-EE"/>
              </w:rPr>
              <w:t>põhjendus</w:t>
            </w:r>
          </w:p>
          <w:p w14:paraId="0E72C2B7" w14:textId="1829DDE6" w:rsidR="00F14A12" w:rsidRPr="003278A0" w:rsidRDefault="00F14A12" w:rsidP="00282BDC">
            <w:pPr>
              <w:spacing w:line="259" w:lineRule="auto"/>
              <w:rPr>
                <w:rFonts w:ascii="Calibri" w:eastAsia="Calibri" w:hAnsi="Calibri" w:cs="Calibri"/>
                <w:sz w:val="22"/>
                <w:szCs w:val="22"/>
                <w:lang w:val="et-EE"/>
              </w:rPr>
            </w:pPr>
            <w:r w:rsidRPr="003278A0">
              <w:rPr>
                <w:rFonts w:ascii="Calibri" w:eastAsia="Calibri" w:hAnsi="Calibri" w:cs="Calibri"/>
                <w:sz w:val="22"/>
                <w:szCs w:val="22"/>
                <w:lang w:val="et-EE"/>
              </w:rPr>
              <w:t>Klimaatiliste</w:t>
            </w:r>
            <w:r w:rsidR="009D0B67" w:rsidRPr="003278A0">
              <w:rPr>
                <w:rFonts w:ascii="Calibri" w:eastAsia="Calibri" w:hAnsi="Calibri" w:cs="Calibri"/>
                <w:sz w:val="22"/>
                <w:szCs w:val="22"/>
                <w:lang w:val="et-EE"/>
              </w:rPr>
              <w:t xml:space="preserve"> tingimuste</w:t>
            </w:r>
            <w:r w:rsidR="007520DD" w:rsidRPr="003278A0">
              <w:rPr>
                <w:rFonts w:ascii="Calibri" w:eastAsia="Calibri" w:hAnsi="Calibri" w:cs="Calibri"/>
                <w:sz w:val="22"/>
                <w:szCs w:val="22"/>
                <w:lang w:val="et-EE"/>
              </w:rPr>
              <w:t xml:space="preserve"> tõttu</w:t>
            </w:r>
            <w:r w:rsidR="009D0B67" w:rsidRPr="003278A0">
              <w:rPr>
                <w:rFonts w:ascii="Calibri" w:eastAsia="Calibri" w:hAnsi="Calibri" w:cs="Calibri"/>
                <w:sz w:val="22"/>
                <w:szCs w:val="22"/>
                <w:lang w:val="et-EE"/>
              </w:rPr>
              <w:t xml:space="preserve"> </w:t>
            </w:r>
            <w:r w:rsidRPr="003278A0">
              <w:rPr>
                <w:rFonts w:ascii="Calibri" w:eastAsia="Calibri" w:hAnsi="Calibri" w:cs="Calibri"/>
                <w:sz w:val="22"/>
                <w:szCs w:val="22"/>
                <w:lang w:val="et-EE"/>
              </w:rPr>
              <w:t>on Eestis suur turvas</w:t>
            </w:r>
            <w:r w:rsidR="00D475B3" w:rsidRPr="003278A0">
              <w:rPr>
                <w:rFonts w:ascii="Calibri" w:eastAsia="Calibri" w:hAnsi="Calibri" w:cs="Calibri"/>
                <w:sz w:val="22"/>
                <w:szCs w:val="22"/>
                <w:lang w:val="et-EE"/>
              </w:rPr>
              <w:t xml:space="preserve">- </w:t>
            </w:r>
            <w:r w:rsidRPr="003278A0">
              <w:rPr>
                <w:rFonts w:ascii="Calibri" w:eastAsia="Calibri" w:hAnsi="Calibri" w:cs="Calibri"/>
                <w:sz w:val="22"/>
                <w:szCs w:val="22"/>
                <w:lang w:val="et-EE"/>
              </w:rPr>
              <w:t xml:space="preserve">ja </w:t>
            </w:r>
            <w:r w:rsidR="009E1452" w:rsidRPr="003278A0">
              <w:rPr>
                <w:rFonts w:ascii="Calibri" w:eastAsia="Calibri" w:hAnsi="Calibri" w:cs="Calibri"/>
                <w:sz w:val="22"/>
                <w:szCs w:val="22"/>
                <w:lang w:val="et-EE"/>
              </w:rPr>
              <w:t xml:space="preserve">märgade </w:t>
            </w:r>
            <w:r w:rsidRPr="003278A0">
              <w:rPr>
                <w:rFonts w:ascii="Calibri" w:eastAsia="Calibri" w:hAnsi="Calibri" w:cs="Calibri"/>
                <w:sz w:val="22"/>
                <w:szCs w:val="22"/>
                <w:lang w:val="et-EE"/>
              </w:rPr>
              <w:t xml:space="preserve">mineraalmuldade osakaal ning </w:t>
            </w:r>
            <w:r w:rsidR="009D0B67" w:rsidRPr="003278A0">
              <w:rPr>
                <w:rFonts w:ascii="Calibri" w:eastAsia="Calibri" w:hAnsi="Calibri" w:cs="Calibri"/>
                <w:sz w:val="22"/>
                <w:szCs w:val="22"/>
                <w:lang w:val="et-EE"/>
              </w:rPr>
              <w:t xml:space="preserve">sellest tulenevalt </w:t>
            </w:r>
            <w:r w:rsidRPr="003278A0">
              <w:rPr>
                <w:rFonts w:ascii="Calibri" w:eastAsia="Calibri" w:hAnsi="Calibri" w:cs="Calibri"/>
                <w:sz w:val="22"/>
                <w:szCs w:val="22"/>
                <w:lang w:val="et-EE"/>
              </w:rPr>
              <w:t>metsakuivenduse</w:t>
            </w:r>
            <w:r w:rsidR="00DD3DC1" w:rsidRPr="003278A0">
              <w:rPr>
                <w:rFonts w:ascii="Calibri" w:eastAsia="Calibri" w:hAnsi="Calibri" w:cs="Calibri"/>
                <w:sz w:val="22"/>
                <w:szCs w:val="22"/>
                <w:lang w:val="et-EE"/>
              </w:rPr>
              <w:t>l</w:t>
            </w:r>
            <w:r w:rsidRPr="003278A0">
              <w:rPr>
                <w:rFonts w:ascii="Calibri" w:eastAsia="Calibri" w:hAnsi="Calibri" w:cs="Calibri"/>
                <w:sz w:val="22"/>
                <w:szCs w:val="22"/>
                <w:lang w:val="et-EE"/>
              </w:rPr>
              <w:t xml:space="preserve"> enam kui sajandi pikkune</w:t>
            </w:r>
            <w:r w:rsidR="00DD3DC1" w:rsidRPr="003278A0">
              <w:rPr>
                <w:rFonts w:ascii="Calibri" w:eastAsia="Calibri" w:hAnsi="Calibri" w:cs="Calibri"/>
                <w:sz w:val="22"/>
                <w:szCs w:val="22"/>
                <w:lang w:val="et-EE"/>
              </w:rPr>
              <w:t xml:space="preserve"> ajalugu</w:t>
            </w:r>
            <w:r w:rsidRPr="003278A0">
              <w:rPr>
                <w:rFonts w:ascii="Calibri" w:eastAsia="Calibri" w:hAnsi="Calibri" w:cs="Calibri"/>
                <w:sz w:val="22"/>
                <w:szCs w:val="22"/>
                <w:lang w:val="et-EE"/>
              </w:rPr>
              <w:t>. Murranguliseks kujunesid eelmise sajandi 50-60-ndad, kui alguse sai mehhaniseeritud m</w:t>
            </w:r>
            <w:r w:rsidR="0024688F" w:rsidRPr="003278A0">
              <w:rPr>
                <w:rFonts w:ascii="Calibri" w:eastAsia="Calibri" w:hAnsi="Calibri" w:cs="Calibri"/>
                <w:sz w:val="22"/>
                <w:szCs w:val="22"/>
                <w:lang w:val="et-EE"/>
              </w:rPr>
              <w:t>etsakuivenduse ajajärk. Suurima</w:t>
            </w:r>
            <w:r w:rsidR="00282BDC" w:rsidRPr="003278A0">
              <w:rPr>
                <w:rFonts w:ascii="Calibri" w:eastAsia="Calibri" w:hAnsi="Calibri" w:cs="Calibri"/>
                <w:sz w:val="22"/>
                <w:szCs w:val="22"/>
                <w:lang w:val="et-EE"/>
              </w:rPr>
              <w:t xml:space="preserve">d olid </w:t>
            </w:r>
            <w:r w:rsidR="00450190" w:rsidRPr="003278A0">
              <w:rPr>
                <w:rFonts w:ascii="Calibri" w:eastAsia="Calibri" w:hAnsi="Calibri" w:cs="Calibri"/>
                <w:sz w:val="22"/>
                <w:szCs w:val="22"/>
                <w:lang w:val="et-EE"/>
              </w:rPr>
              <w:t>kuivendus</w:t>
            </w:r>
            <w:r w:rsidR="0024688F" w:rsidRPr="003278A0">
              <w:rPr>
                <w:rFonts w:ascii="Calibri" w:eastAsia="Calibri" w:hAnsi="Calibri" w:cs="Calibri"/>
                <w:sz w:val="22"/>
                <w:szCs w:val="22"/>
                <w:lang w:val="et-EE"/>
              </w:rPr>
              <w:t xml:space="preserve">tööde mahud Eesti metsades </w:t>
            </w:r>
            <w:r w:rsidRPr="003278A0">
              <w:rPr>
                <w:rFonts w:ascii="Calibri" w:eastAsia="Calibri" w:hAnsi="Calibri" w:cs="Calibri"/>
                <w:sz w:val="22"/>
                <w:szCs w:val="22"/>
                <w:lang w:val="et-EE"/>
              </w:rPr>
              <w:t>1970-1980 a</w:t>
            </w:r>
            <w:r w:rsidR="00DD3DC1" w:rsidRPr="003278A0">
              <w:rPr>
                <w:rFonts w:ascii="Calibri" w:eastAsia="Calibri" w:hAnsi="Calibri" w:cs="Calibri"/>
                <w:sz w:val="22"/>
                <w:szCs w:val="22"/>
                <w:lang w:val="et-EE"/>
              </w:rPr>
              <w:t>.</w:t>
            </w:r>
            <w:r w:rsidRPr="003278A0">
              <w:rPr>
                <w:rFonts w:ascii="Calibri" w:eastAsia="Calibri" w:hAnsi="Calibri" w:cs="Calibri"/>
                <w:sz w:val="22"/>
                <w:szCs w:val="22"/>
                <w:lang w:val="et-EE"/>
              </w:rPr>
              <w:t xml:space="preserve"> </w:t>
            </w:r>
            <w:r w:rsidR="00B619E9" w:rsidRPr="003278A0">
              <w:rPr>
                <w:rFonts w:ascii="Calibri" w:eastAsia="Calibri" w:hAnsi="Calibri" w:cs="Calibri"/>
                <w:sz w:val="22"/>
                <w:szCs w:val="22"/>
                <w:lang w:val="et-EE"/>
              </w:rPr>
              <w:t>mil</w:t>
            </w:r>
            <w:r w:rsidRPr="003278A0">
              <w:rPr>
                <w:rFonts w:ascii="Calibri" w:eastAsia="Calibri" w:hAnsi="Calibri" w:cs="Calibri"/>
                <w:sz w:val="22"/>
                <w:szCs w:val="22"/>
                <w:lang w:val="et-EE"/>
              </w:rPr>
              <w:t xml:space="preserve"> </w:t>
            </w:r>
            <w:r w:rsidR="009D0B67" w:rsidRPr="003278A0">
              <w:rPr>
                <w:rFonts w:ascii="Calibri" w:eastAsia="Calibri" w:hAnsi="Calibri" w:cs="Calibri"/>
                <w:sz w:val="22"/>
                <w:szCs w:val="22"/>
                <w:lang w:val="et-EE"/>
              </w:rPr>
              <w:t>suur</w:t>
            </w:r>
            <w:r w:rsidRPr="003278A0">
              <w:rPr>
                <w:rFonts w:ascii="Calibri" w:eastAsia="Calibri" w:hAnsi="Calibri" w:cs="Calibri"/>
                <w:sz w:val="22"/>
                <w:szCs w:val="22"/>
                <w:lang w:val="et-EE"/>
              </w:rPr>
              <w:t xml:space="preserve"> osa tolleaegse NSVL metsakuivendus</w:t>
            </w:r>
            <w:r w:rsidR="00FD11E7" w:rsidRPr="003278A0">
              <w:rPr>
                <w:rFonts w:ascii="Calibri" w:eastAsia="Calibri" w:hAnsi="Calibri" w:cs="Calibri"/>
                <w:sz w:val="22"/>
                <w:szCs w:val="22"/>
                <w:lang w:val="et-EE"/>
              </w:rPr>
              <w:t xml:space="preserve">e rahadest jõudis just Eestisse </w:t>
            </w:r>
            <w:r w:rsidRPr="003278A0">
              <w:rPr>
                <w:rFonts w:ascii="Calibri" w:eastAsia="Calibri" w:hAnsi="Calibri" w:cs="Calibri"/>
                <w:sz w:val="22"/>
                <w:szCs w:val="22"/>
                <w:lang w:val="et-EE"/>
              </w:rPr>
              <w:t xml:space="preserve">(Arukuusk, 2010). Nii ulatus </w:t>
            </w:r>
            <w:r w:rsidR="0037705F" w:rsidRPr="003278A0">
              <w:rPr>
                <w:rFonts w:ascii="Calibri" w:eastAsia="Calibri" w:hAnsi="Calibri" w:cs="Calibri"/>
                <w:sz w:val="22"/>
                <w:szCs w:val="22"/>
                <w:lang w:val="et-EE"/>
              </w:rPr>
              <w:t>90-</w:t>
            </w:r>
            <w:r w:rsidRPr="003278A0">
              <w:rPr>
                <w:rFonts w:ascii="Calibri" w:eastAsia="Calibri" w:hAnsi="Calibri" w:cs="Calibri"/>
                <w:sz w:val="22"/>
                <w:szCs w:val="22"/>
                <w:lang w:val="et-EE"/>
              </w:rPr>
              <w:t>ndate lõpu</w:t>
            </w:r>
            <w:r w:rsidR="0024688F" w:rsidRPr="003278A0">
              <w:rPr>
                <w:rFonts w:ascii="Calibri" w:eastAsia="Calibri" w:hAnsi="Calibri" w:cs="Calibri"/>
                <w:sz w:val="22"/>
                <w:szCs w:val="22"/>
                <w:lang w:val="et-EE"/>
              </w:rPr>
              <w:t>s</w:t>
            </w:r>
            <w:r w:rsidRPr="003278A0">
              <w:rPr>
                <w:rFonts w:ascii="Calibri" w:eastAsia="Calibri" w:hAnsi="Calibri" w:cs="Calibri"/>
                <w:sz w:val="22"/>
                <w:szCs w:val="22"/>
                <w:lang w:val="et-EE"/>
              </w:rPr>
              <w:t xml:space="preserve"> kuivendatud metsamaade pind Eestis</w:t>
            </w:r>
            <w:r w:rsidR="00DD3DC1" w:rsidRPr="003278A0">
              <w:rPr>
                <w:rFonts w:ascii="Calibri" w:eastAsia="Calibri" w:hAnsi="Calibri" w:cs="Calibri"/>
                <w:sz w:val="22"/>
                <w:szCs w:val="22"/>
                <w:lang w:val="et-EE"/>
              </w:rPr>
              <w:t xml:space="preserve"> </w:t>
            </w:r>
            <w:r w:rsidRPr="003278A0">
              <w:rPr>
                <w:rFonts w:ascii="Calibri" w:eastAsia="Calibri" w:hAnsi="Calibri" w:cs="Calibri"/>
                <w:sz w:val="22"/>
                <w:szCs w:val="22"/>
                <w:lang w:val="et-EE"/>
              </w:rPr>
              <w:t xml:space="preserve">hinnanguliselt 550 000 ha-ni, sellest </w:t>
            </w:r>
            <w:r w:rsidR="00DD3DC1" w:rsidRPr="003278A0">
              <w:rPr>
                <w:rFonts w:ascii="Calibri" w:eastAsia="Calibri" w:hAnsi="Calibri" w:cs="Calibri"/>
                <w:sz w:val="22"/>
                <w:szCs w:val="22"/>
                <w:lang w:val="et-EE"/>
              </w:rPr>
              <w:t>RMK maadel</w:t>
            </w:r>
            <w:r w:rsidRPr="003278A0">
              <w:rPr>
                <w:rFonts w:ascii="Calibri" w:eastAsia="Calibri" w:hAnsi="Calibri" w:cs="Calibri"/>
                <w:sz w:val="22"/>
                <w:szCs w:val="22"/>
                <w:lang w:val="et-EE"/>
              </w:rPr>
              <w:t xml:space="preserve"> 450 000 ha. </w:t>
            </w:r>
            <w:r w:rsidR="009D0B67" w:rsidRPr="003278A0">
              <w:rPr>
                <w:rFonts w:ascii="Calibri" w:eastAsia="Calibri" w:hAnsi="Calibri" w:cs="Calibri"/>
                <w:sz w:val="22"/>
                <w:szCs w:val="22"/>
                <w:lang w:val="et-EE"/>
              </w:rPr>
              <w:t>Se</w:t>
            </w:r>
            <w:r w:rsidR="009E1452" w:rsidRPr="003278A0">
              <w:rPr>
                <w:rFonts w:ascii="Calibri" w:eastAsia="Calibri" w:hAnsi="Calibri" w:cs="Calibri"/>
                <w:sz w:val="22"/>
                <w:szCs w:val="22"/>
                <w:lang w:val="et-EE"/>
              </w:rPr>
              <w:t xml:space="preserve">lline </w:t>
            </w:r>
            <w:r w:rsidR="00D475B3" w:rsidRPr="003278A0">
              <w:rPr>
                <w:rFonts w:ascii="Calibri" w:eastAsia="Calibri" w:hAnsi="Calibri" w:cs="Calibri"/>
                <w:sz w:val="22"/>
                <w:szCs w:val="22"/>
                <w:lang w:val="et-EE"/>
              </w:rPr>
              <w:t>u</w:t>
            </w:r>
            <w:r w:rsidRPr="003278A0">
              <w:rPr>
                <w:rFonts w:ascii="Calibri" w:eastAsia="Calibri" w:hAnsi="Calibri" w:cs="Calibri"/>
                <w:sz w:val="22"/>
                <w:szCs w:val="22"/>
                <w:lang w:val="et-EE"/>
              </w:rPr>
              <w:t xml:space="preserve">latuslik kuivendamine pool sajandit tagasi pani aluse </w:t>
            </w:r>
            <w:r w:rsidR="00BA1B56" w:rsidRPr="003278A0">
              <w:rPr>
                <w:rFonts w:ascii="Calibri" w:eastAsia="Calibri" w:hAnsi="Calibri" w:cs="Calibri"/>
                <w:sz w:val="22"/>
                <w:szCs w:val="22"/>
                <w:lang w:val="et-EE"/>
              </w:rPr>
              <w:t>järgnevale</w:t>
            </w:r>
            <w:r w:rsidRPr="003278A0">
              <w:rPr>
                <w:rFonts w:ascii="Calibri" w:eastAsia="Calibri" w:hAnsi="Calibri" w:cs="Calibri"/>
                <w:sz w:val="22"/>
                <w:szCs w:val="22"/>
                <w:lang w:val="et-EE"/>
              </w:rPr>
              <w:t xml:space="preserve"> kõdusoo</w:t>
            </w:r>
            <w:r w:rsidR="009E1452" w:rsidRPr="003278A0">
              <w:rPr>
                <w:rFonts w:ascii="Calibri" w:eastAsia="Calibri" w:hAnsi="Calibri" w:cs="Calibri"/>
                <w:sz w:val="22"/>
                <w:szCs w:val="22"/>
                <w:lang w:val="et-EE"/>
              </w:rPr>
              <w:t xml:space="preserve"> (KDS) </w:t>
            </w:r>
            <w:r w:rsidRPr="003278A0">
              <w:rPr>
                <w:rFonts w:ascii="Calibri" w:eastAsia="Calibri" w:hAnsi="Calibri" w:cs="Calibri"/>
                <w:sz w:val="22"/>
                <w:szCs w:val="22"/>
                <w:lang w:val="et-EE"/>
              </w:rPr>
              <w:t>metsade</w:t>
            </w:r>
            <w:r w:rsidR="00DD3DC1" w:rsidRPr="003278A0">
              <w:rPr>
                <w:rFonts w:ascii="Calibri" w:eastAsia="Calibri" w:hAnsi="Calibri" w:cs="Calibri"/>
                <w:sz w:val="22"/>
                <w:szCs w:val="22"/>
                <w:lang w:val="et-EE"/>
              </w:rPr>
              <w:t xml:space="preserve"> </w:t>
            </w:r>
            <w:r w:rsidR="009D0B67" w:rsidRPr="003278A0">
              <w:rPr>
                <w:rFonts w:ascii="Calibri" w:eastAsia="Calibri" w:hAnsi="Calibri" w:cs="Calibri"/>
                <w:sz w:val="22"/>
                <w:szCs w:val="22"/>
                <w:lang w:val="et-EE"/>
              </w:rPr>
              <w:t xml:space="preserve">kujunemisele </w:t>
            </w:r>
            <w:r w:rsidR="00E726CB" w:rsidRPr="003278A0">
              <w:rPr>
                <w:rFonts w:ascii="Calibri" w:eastAsia="Calibri" w:hAnsi="Calibri" w:cs="Calibri"/>
                <w:sz w:val="22"/>
                <w:szCs w:val="22"/>
                <w:lang w:val="et-EE"/>
              </w:rPr>
              <w:t xml:space="preserve">ja </w:t>
            </w:r>
            <w:r w:rsidR="009D0B67" w:rsidRPr="003278A0">
              <w:rPr>
                <w:rFonts w:ascii="Calibri" w:eastAsia="Calibri" w:hAnsi="Calibri" w:cs="Calibri"/>
                <w:sz w:val="22"/>
                <w:szCs w:val="22"/>
                <w:lang w:val="et-EE"/>
              </w:rPr>
              <w:t xml:space="preserve">nende </w:t>
            </w:r>
            <w:r w:rsidRPr="003278A0">
              <w:rPr>
                <w:rFonts w:ascii="Calibri" w:eastAsia="Calibri" w:hAnsi="Calibri" w:cs="Calibri"/>
                <w:sz w:val="22"/>
                <w:szCs w:val="22"/>
                <w:lang w:val="et-EE"/>
              </w:rPr>
              <w:t xml:space="preserve">osakaalu pidevale suurenemisele </w:t>
            </w:r>
            <w:r w:rsidR="0024688F" w:rsidRPr="003278A0">
              <w:rPr>
                <w:rFonts w:ascii="Calibri" w:eastAsia="Calibri" w:hAnsi="Calibri" w:cs="Calibri"/>
                <w:sz w:val="22"/>
                <w:szCs w:val="22"/>
                <w:lang w:val="et-EE"/>
              </w:rPr>
              <w:t>meie</w:t>
            </w:r>
            <w:r w:rsidRPr="003278A0">
              <w:rPr>
                <w:rFonts w:ascii="Calibri" w:eastAsia="Calibri" w:hAnsi="Calibri" w:cs="Calibri"/>
                <w:sz w:val="22"/>
                <w:szCs w:val="22"/>
                <w:lang w:val="et-EE"/>
              </w:rPr>
              <w:t xml:space="preserve"> metsaolemis</w:t>
            </w:r>
            <w:r w:rsidR="0037705F" w:rsidRPr="003278A0">
              <w:rPr>
                <w:rFonts w:ascii="Calibri" w:eastAsia="Calibri" w:hAnsi="Calibri" w:cs="Calibri"/>
                <w:sz w:val="22"/>
                <w:szCs w:val="22"/>
                <w:lang w:val="et-EE"/>
              </w:rPr>
              <w:t>.</w:t>
            </w:r>
            <w:r w:rsidR="00450190" w:rsidRPr="003278A0">
              <w:rPr>
                <w:rFonts w:ascii="Calibri" w:eastAsia="Calibri" w:hAnsi="Calibri" w:cs="Calibri"/>
                <w:sz w:val="22"/>
                <w:szCs w:val="22"/>
                <w:lang w:val="et-EE"/>
              </w:rPr>
              <w:t xml:space="preserve"> </w:t>
            </w:r>
            <w:r w:rsidR="0037705F" w:rsidRPr="003278A0">
              <w:rPr>
                <w:rFonts w:ascii="Calibri" w:eastAsia="Calibri" w:hAnsi="Calibri" w:cs="Calibri"/>
                <w:sz w:val="22"/>
                <w:szCs w:val="22"/>
                <w:lang w:val="et-EE"/>
              </w:rPr>
              <w:t>T</w:t>
            </w:r>
            <w:r w:rsidR="00D475B3" w:rsidRPr="003278A0">
              <w:rPr>
                <w:rFonts w:ascii="Calibri" w:eastAsia="Calibri" w:hAnsi="Calibri" w:cs="Calibri"/>
                <w:sz w:val="22"/>
                <w:szCs w:val="22"/>
                <w:lang w:val="et-EE"/>
              </w:rPr>
              <w:t xml:space="preserve">änapäeval </w:t>
            </w:r>
            <w:r w:rsidR="00DD3DC1" w:rsidRPr="003278A0">
              <w:rPr>
                <w:rFonts w:ascii="Calibri" w:eastAsia="Calibri" w:hAnsi="Calibri" w:cs="Calibri"/>
                <w:sz w:val="22"/>
                <w:szCs w:val="22"/>
                <w:lang w:val="et-EE"/>
              </w:rPr>
              <w:t xml:space="preserve">ulatub </w:t>
            </w:r>
            <w:r w:rsidR="00282BDC" w:rsidRPr="003278A0">
              <w:rPr>
                <w:rFonts w:ascii="Calibri" w:eastAsia="Calibri" w:hAnsi="Calibri" w:cs="Calibri"/>
                <w:sz w:val="22"/>
                <w:szCs w:val="22"/>
                <w:lang w:val="et-EE"/>
              </w:rPr>
              <w:t xml:space="preserve">KDS </w:t>
            </w:r>
            <w:r w:rsidR="00B619E9" w:rsidRPr="003278A0">
              <w:rPr>
                <w:rFonts w:ascii="Calibri" w:eastAsia="Calibri" w:hAnsi="Calibri" w:cs="Calibri"/>
                <w:sz w:val="22"/>
                <w:szCs w:val="22"/>
                <w:lang w:val="et-EE"/>
              </w:rPr>
              <w:t>puistute</w:t>
            </w:r>
            <w:r w:rsidR="00DD3DC1" w:rsidRPr="003278A0">
              <w:rPr>
                <w:rFonts w:ascii="Calibri" w:eastAsia="Calibri" w:hAnsi="Calibri" w:cs="Calibri"/>
                <w:sz w:val="22"/>
                <w:szCs w:val="22"/>
                <w:lang w:val="et-EE"/>
              </w:rPr>
              <w:t xml:space="preserve"> suhteline </w:t>
            </w:r>
            <w:r w:rsidRPr="003278A0">
              <w:rPr>
                <w:rFonts w:ascii="Calibri" w:eastAsia="Calibri" w:hAnsi="Calibri" w:cs="Calibri"/>
                <w:sz w:val="22"/>
                <w:szCs w:val="22"/>
                <w:lang w:val="et-EE"/>
              </w:rPr>
              <w:t>osakaal Eesti metsades</w:t>
            </w:r>
            <w:r w:rsidR="00DD3DC1" w:rsidRPr="003278A0">
              <w:rPr>
                <w:rFonts w:ascii="Calibri" w:eastAsia="Calibri" w:hAnsi="Calibri" w:cs="Calibri"/>
                <w:sz w:val="22"/>
                <w:szCs w:val="22"/>
                <w:lang w:val="et-EE"/>
              </w:rPr>
              <w:t xml:space="preserve"> 16%-</w:t>
            </w:r>
            <w:proofErr w:type="spellStart"/>
            <w:r w:rsidR="00DD3DC1" w:rsidRPr="003278A0">
              <w:rPr>
                <w:rFonts w:ascii="Calibri" w:eastAsia="Calibri" w:hAnsi="Calibri" w:cs="Calibri"/>
                <w:sz w:val="22"/>
                <w:szCs w:val="22"/>
                <w:lang w:val="et-EE"/>
              </w:rPr>
              <w:t>ni</w:t>
            </w:r>
            <w:proofErr w:type="spellEnd"/>
            <w:r w:rsidRPr="003278A0">
              <w:rPr>
                <w:rFonts w:ascii="Calibri" w:eastAsia="Calibri" w:hAnsi="Calibri" w:cs="Calibri"/>
                <w:sz w:val="22"/>
                <w:szCs w:val="22"/>
                <w:lang w:val="et-EE"/>
              </w:rPr>
              <w:t>.</w:t>
            </w:r>
            <w:r w:rsidR="00825569" w:rsidRPr="003278A0">
              <w:rPr>
                <w:rFonts w:ascii="Calibri" w:eastAsia="Calibri" w:hAnsi="Calibri" w:cs="Calibri"/>
                <w:sz w:val="22"/>
                <w:szCs w:val="22"/>
                <w:lang w:val="et-EE"/>
              </w:rPr>
              <w:t xml:space="preserve"> M</w:t>
            </w:r>
            <w:r w:rsidR="00AD244A" w:rsidRPr="003278A0">
              <w:rPr>
                <w:rFonts w:ascii="Calibri" w:eastAsia="Calibri" w:hAnsi="Calibri" w:cs="Calibri"/>
                <w:sz w:val="22"/>
                <w:szCs w:val="22"/>
                <w:lang w:val="et-EE"/>
              </w:rPr>
              <w:t>ullaviljakuse</w:t>
            </w:r>
            <w:r w:rsidR="00825569" w:rsidRPr="003278A0">
              <w:rPr>
                <w:rFonts w:ascii="Calibri" w:eastAsia="Calibri" w:hAnsi="Calibri" w:cs="Calibri"/>
                <w:sz w:val="22"/>
                <w:szCs w:val="22"/>
                <w:lang w:val="et-EE"/>
              </w:rPr>
              <w:t xml:space="preserve"> põhjal </w:t>
            </w:r>
            <w:r w:rsidR="00DD3DC1" w:rsidRPr="003278A0">
              <w:rPr>
                <w:rFonts w:ascii="Calibri" w:eastAsia="Calibri" w:hAnsi="Calibri" w:cs="Calibri"/>
                <w:sz w:val="22"/>
                <w:szCs w:val="22"/>
                <w:lang w:val="et-EE"/>
              </w:rPr>
              <w:t xml:space="preserve">eristatakse </w:t>
            </w:r>
            <w:r w:rsidR="00FD11E7" w:rsidRPr="003278A0">
              <w:rPr>
                <w:rFonts w:ascii="Calibri" w:eastAsia="Calibri" w:hAnsi="Calibri" w:cs="Calibri"/>
                <w:sz w:val="22"/>
                <w:szCs w:val="22"/>
                <w:lang w:val="et-EE"/>
              </w:rPr>
              <w:t>mustika-kõdusoo (MO) ja jänesekapsa-</w:t>
            </w:r>
            <w:r w:rsidRPr="003278A0">
              <w:rPr>
                <w:rFonts w:ascii="Calibri" w:eastAsia="Calibri" w:hAnsi="Calibri" w:cs="Calibri"/>
                <w:sz w:val="22"/>
                <w:szCs w:val="22"/>
                <w:lang w:val="et-EE"/>
              </w:rPr>
              <w:t>kõdusoo (JO)</w:t>
            </w:r>
            <w:r w:rsidR="00DD3DC1" w:rsidRPr="003278A0">
              <w:rPr>
                <w:rFonts w:ascii="Calibri" w:eastAsia="Calibri" w:hAnsi="Calibri" w:cs="Calibri"/>
                <w:sz w:val="22"/>
                <w:szCs w:val="22"/>
                <w:lang w:val="et-EE"/>
              </w:rPr>
              <w:t xml:space="preserve"> kasvukohatüüpe</w:t>
            </w:r>
            <w:r w:rsidR="00825569" w:rsidRPr="003278A0">
              <w:rPr>
                <w:rFonts w:ascii="Calibri" w:eastAsia="Calibri" w:hAnsi="Calibri" w:cs="Calibri"/>
                <w:sz w:val="22"/>
                <w:szCs w:val="22"/>
                <w:lang w:val="et-EE"/>
              </w:rPr>
              <w:t xml:space="preserve"> (</w:t>
            </w:r>
            <w:proofErr w:type="spellStart"/>
            <w:r w:rsidR="00825569" w:rsidRPr="003278A0">
              <w:rPr>
                <w:rFonts w:ascii="Calibri" w:eastAsia="Calibri" w:hAnsi="Calibri" w:cs="Calibri"/>
                <w:sz w:val="22"/>
                <w:szCs w:val="22"/>
                <w:lang w:val="et-EE"/>
              </w:rPr>
              <w:t>kkt</w:t>
            </w:r>
            <w:proofErr w:type="spellEnd"/>
            <w:r w:rsidR="00004B64" w:rsidRPr="003278A0">
              <w:rPr>
                <w:rFonts w:ascii="Calibri" w:eastAsia="Calibri" w:hAnsi="Calibri" w:cs="Calibri"/>
                <w:sz w:val="22"/>
                <w:szCs w:val="22"/>
                <w:lang w:val="et-EE"/>
              </w:rPr>
              <w:t>.</w:t>
            </w:r>
            <w:r w:rsidR="00825569" w:rsidRPr="003278A0">
              <w:rPr>
                <w:rFonts w:ascii="Calibri" w:eastAsia="Calibri" w:hAnsi="Calibri" w:cs="Calibri"/>
                <w:sz w:val="22"/>
                <w:szCs w:val="22"/>
                <w:lang w:val="et-EE"/>
              </w:rPr>
              <w:t>)</w:t>
            </w:r>
            <w:r w:rsidR="0024688F" w:rsidRPr="003278A0">
              <w:rPr>
                <w:rFonts w:ascii="Calibri" w:eastAsia="Calibri" w:hAnsi="Calibri" w:cs="Calibri"/>
                <w:sz w:val="22"/>
                <w:szCs w:val="22"/>
                <w:lang w:val="et-EE"/>
              </w:rPr>
              <w:t xml:space="preserve"> (Lõhmus, 1984)</w:t>
            </w:r>
            <w:r w:rsidR="00282BDC" w:rsidRPr="003278A0">
              <w:rPr>
                <w:rFonts w:ascii="Calibri" w:eastAsia="Calibri" w:hAnsi="Calibri" w:cs="Calibri"/>
                <w:sz w:val="22"/>
                <w:szCs w:val="22"/>
                <w:lang w:val="et-EE"/>
              </w:rPr>
              <w:t xml:space="preserve">. </w:t>
            </w:r>
            <w:r w:rsidR="00AD244A" w:rsidRPr="003278A0">
              <w:rPr>
                <w:rFonts w:ascii="Calibri" w:eastAsia="Calibri" w:hAnsi="Calibri" w:cs="Calibri"/>
                <w:sz w:val="22"/>
                <w:szCs w:val="22"/>
                <w:lang w:val="et-EE"/>
              </w:rPr>
              <w:t>RMK metsades</w:t>
            </w:r>
            <w:r w:rsidR="00004B64" w:rsidRPr="003278A0">
              <w:rPr>
                <w:rFonts w:ascii="Calibri" w:eastAsia="Calibri" w:hAnsi="Calibri" w:cs="Calibri"/>
                <w:sz w:val="22"/>
                <w:szCs w:val="22"/>
                <w:lang w:val="et-EE"/>
              </w:rPr>
              <w:t>t</w:t>
            </w:r>
            <w:r w:rsidR="00AD244A" w:rsidRPr="003278A0">
              <w:rPr>
                <w:rFonts w:ascii="Calibri" w:eastAsia="Calibri" w:hAnsi="Calibri" w:cs="Calibri"/>
                <w:sz w:val="22"/>
                <w:szCs w:val="22"/>
                <w:lang w:val="et-EE"/>
              </w:rPr>
              <w:t xml:space="preserve"> </w:t>
            </w:r>
            <w:r w:rsidR="00FD11E7" w:rsidRPr="003278A0">
              <w:rPr>
                <w:rFonts w:ascii="Calibri" w:eastAsia="Calibri" w:hAnsi="Calibri" w:cs="Calibri"/>
                <w:sz w:val="22"/>
                <w:szCs w:val="22"/>
                <w:lang w:val="et-EE"/>
              </w:rPr>
              <w:t xml:space="preserve">on neid </w:t>
            </w:r>
            <w:r w:rsidRPr="003278A0">
              <w:rPr>
                <w:rFonts w:ascii="Calibri" w:eastAsia="Calibri" w:hAnsi="Calibri" w:cs="Calibri"/>
                <w:sz w:val="22"/>
                <w:szCs w:val="22"/>
                <w:lang w:val="et-EE"/>
              </w:rPr>
              <w:t>vastavalt 110 000 ja 95</w:t>
            </w:r>
            <w:r w:rsidR="009C72F6" w:rsidRPr="003278A0">
              <w:rPr>
                <w:rFonts w:ascii="Calibri" w:eastAsia="Calibri" w:hAnsi="Calibri" w:cs="Calibri"/>
                <w:sz w:val="22"/>
                <w:szCs w:val="22"/>
                <w:lang w:val="et-EE"/>
              </w:rPr>
              <w:t> </w:t>
            </w:r>
            <w:r w:rsidRPr="003278A0">
              <w:rPr>
                <w:rFonts w:ascii="Calibri" w:eastAsia="Calibri" w:hAnsi="Calibri" w:cs="Calibri"/>
                <w:sz w:val="22"/>
                <w:szCs w:val="22"/>
                <w:lang w:val="et-EE"/>
              </w:rPr>
              <w:t>000</w:t>
            </w:r>
            <w:r w:rsidR="009C72F6" w:rsidRPr="003278A0">
              <w:rPr>
                <w:rFonts w:ascii="Calibri" w:eastAsia="Calibri" w:hAnsi="Calibri" w:cs="Calibri"/>
                <w:sz w:val="22"/>
                <w:szCs w:val="22"/>
                <w:lang w:val="et-EE"/>
              </w:rPr>
              <w:t xml:space="preserve"> </w:t>
            </w:r>
            <w:r w:rsidRPr="003278A0">
              <w:rPr>
                <w:rFonts w:ascii="Calibri" w:eastAsia="Calibri" w:hAnsi="Calibri" w:cs="Calibri"/>
                <w:sz w:val="22"/>
                <w:szCs w:val="22"/>
                <w:lang w:val="et-EE"/>
              </w:rPr>
              <w:t>ha.</w:t>
            </w:r>
          </w:p>
          <w:p w14:paraId="63A4AB56" w14:textId="44345798" w:rsidR="00F14A12" w:rsidRPr="003278A0" w:rsidRDefault="009E1452" w:rsidP="00282BDC">
            <w:pPr>
              <w:spacing w:line="259" w:lineRule="auto"/>
              <w:rPr>
                <w:rFonts w:ascii="Calibri" w:eastAsia="Calibri" w:hAnsi="Calibri" w:cs="Calibri"/>
                <w:sz w:val="22"/>
                <w:szCs w:val="22"/>
                <w:lang w:val="et-EE"/>
              </w:rPr>
            </w:pPr>
            <w:r w:rsidRPr="003278A0">
              <w:rPr>
                <w:rFonts w:ascii="Calibri" w:eastAsia="Calibri" w:hAnsi="Calibri" w:cs="Calibri"/>
                <w:sz w:val="22"/>
                <w:szCs w:val="22"/>
                <w:lang w:val="et-EE"/>
              </w:rPr>
              <w:t xml:space="preserve">Kuigi </w:t>
            </w:r>
            <w:r w:rsidR="00B619E9" w:rsidRPr="003278A0">
              <w:rPr>
                <w:rFonts w:ascii="Calibri" w:eastAsia="Calibri" w:hAnsi="Calibri" w:cs="Calibri"/>
                <w:sz w:val="22"/>
                <w:szCs w:val="22"/>
                <w:lang w:val="et-EE"/>
              </w:rPr>
              <w:t>metsade</w:t>
            </w:r>
            <w:r w:rsidR="00007594" w:rsidRPr="003278A0">
              <w:rPr>
                <w:rFonts w:ascii="Calibri" w:eastAsia="Calibri" w:hAnsi="Calibri" w:cs="Calibri"/>
                <w:sz w:val="22"/>
                <w:szCs w:val="22"/>
                <w:lang w:val="et-EE"/>
              </w:rPr>
              <w:t xml:space="preserve"> juurdekasvu</w:t>
            </w:r>
            <w:r w:rsidRPr="003278A0">
              <w:rPr>
                <w:rFonts w:ascii="Calibri" w:eastAsia="Calibri" w:hAnsi="Calibri" w:cs="Calibri"/>
                <w:sz w:val="22"/>
                <w:szCs w:val="22"/>
                <w:lang w:val="et-EE"/>
              </w:rPr>
              <w:t xml:space="preserve"> </w:t>
            </w:r>
            <w:r w:rsidR="00B619E9" w:rsidRPr="003278A0">
              <w:rPr>
                <w:rFonts w:ascii="Calibri" w:eastAsia="Calibri" w:hAnsi="Calibri" w:cs="Calibri"/>
                <w:sz w:val="22"/>
                <w:szCs w:val="22"/>
                <w:lang w:val="et-EE"/>
              </w:rPr>
              <w:t>suurendamine</w:t>
            </w:r>
            <w:r w:rsidRPr="003278A0">
              <w:rPr>
                <w:rFonts w:ascii="Calibri" w:eastAsia="Calibri" w:hAnsi="Calibri" w:cs="Calibri"/>
                <w:sz w:val="22"/>
                <w:szCs w:val="22"/>
                <w:lang w:val="et-EE"/>
              </w:rPr>
              <w:t xml:space="preserve"> on</w:t>
            </w:r>
            <w:r w:rsidR="00007594" w:rsidRPr="003278A0">
              <w:rPr>
                <w:rFonts w:ascii="Calibri" w:eastAsia="Calibri" w:hAnsi="Calibri" w:cs="Calibri"/>
                <w:sz w:val="22"/>
                <w:szCs w:val="22"/>
                <w:lang w:val="et-EE"/>
              </w:rPr>
              <w:t xml:space="preserve"> </w:t>
            </w:r>
            <w:r w:rsidR="00825569" w:rsidRPr="003278A0">
              <w:rPr>
                <w:rFonts w:ascii="Calibri" w:eastAsia="Calibri" w:hAnsi="Calibri" w:cs="Calibri"/>
                <w:sz w:val="22"/>
                <w:szCs w:val="22"/>
                <w:lang w:val="et-EE"/>
              </w:rPr>
              <w:t>kuivendamise</w:t>
            </w:r>
            <w:r w:rsidR="00E726CB" w:rsidRPr="003278A0">
              <w:rPr>
                <w:rFonts w:ascii="Calibri" w:eastAsia="Calibri" w:hAnsi="Calibri" w:cs="Calibri"/>
                <w:sz w:val="22"/>
                <w:szCs w:val="22"/>
                <w:lang w:val="et-EE"/>
              </w:rPr>
              <w:t>l</w:t>
            </w:r>
            <w:r w:rsidR="00825569" w:rsidRPr="003278A0">
              <w:rPr>
                <w:rFonts w:ascii="Calibri" w:eastAsia="Calibri" w:hAnsi="Calibri" w:cs="Calibri"/>
                <w:sz w:val="22"/>
                <w:szCs w:val="22"/>
                <w:lang w:val="et-EE"/>
              </w:rPr>
              <w:t xml:space="preserve"> </w:t>
            </w:r>
            <w:r w:rsidR="00E726CB" w:rsidRPr="003278A0">
              <w:rPr>
                <w:rFonts w:ascii="Calibri" w:eastAsia="Calibri" w:hAnsi="Calibri" w:cs="Calibri"/>
                <w:sz w:val="22"/>
                <w:szCs w:val="22"/>
                <w:lang w:val="et-EE"/>
              </w:rPr>
              <w:t xml:space="preserve">peamiseks </w:t>
            </w:r>
            <w:r w:rsidRPr="003278A0">
              <w:rPr>
                <w:rFonts w:ascii="Calibri" w:eastAsia="Calibri" w:hAnsi="Calibri" w:cs="Calibri"/>
                <w:sz w:val="22"/>
                <w:szCs w:val="22"/>
                <w:lang w:val="et-EE"/>
              </w:rPr>
              <w:t>eesmärgiks, kaasneb i</w:t>
            </w:r>
            <w:r w:rsidR="00ED2141" w:rsidRPr="003278A0">
              <w:rPr>
                <w:rFonts w:ascii="Calibri" w:eastAsia="Calibri" w:hAnsi="Calibri" w:cs="Calibri"/>
                <w:sz w:val="22"/>
                <w:szCs w:val="22"/>
                <w:lang w:val="et-EE"/>
              </w:rPr>
              <w:t xml:space="preserve">ga kuivendussüsteemi rajamisega </w:t>
            </w:r>
            <w:r w:rsidR="00D475B3" w:rsidRPr="003278A0">
              <w:rPr>
                <w:rFonts w:ascii="Calibri" w:eastAsia="Calibri" w:hAnsi="Calibri" w:cs="Calibri"/>
                <w:sz w:val="22"/>
                <w:szCs w:val="22"/>
                <w:lang w:val="et-EE"/>
              </w:rPr>
              <w:t>ka</w:t>
            </w:r>
            <w:r w:rsidRPr="003278A0">
              <w:rPr>
                <w:rFonts w:ascii="Calibri" w:eastAsia="Calibri" w:hAnsi="Calibri" w:cs="Calibri"/>
                <w:sz w:val="22"/>
                <w:szCs w:val="22"/>
                <w:lang w:val="et-EE"/>
              </w:rPr>
              <w:t xml:space="preserve"> </w:t>
            </w:r>
            <w:r w:rsidR="00D475B3" w:rsidRPr="003278A0">
              <w:rPr>
                <w:rFonts w:ascii="Calibri" w:eastAsia="Calibri" w:hAnsi="Calibri" w:cs="Calibri"/>
                <w:sz w:val="22"/>
                <w:szCs w:val="22"/>
                <w:lang w:val="et-EE"/>
              </w:rPr>
              <w:t xml:space="preserve">metsateede ehitus või remont, </w:t>
            </w:r>
            <w:r w:rsidR="00DD3DC1" w:rsidRPr="003278A0">
              <w:rPr>
                <w:rFonts w:ascii="Calibri" w:eastAsia="Calibri" w:hAnsi="Calibri" w:cs="Calibri"/>
                <w:sz w:val="22"/>
                <w:szCs w:val="22"/>
                <w:lang w:val="et-EE"/>
              </w:rPr>
              <w:t xml:space="preserve">parandades </w:t>
            </w:r>
            <w:r w:rsidRPr="003278A0">
              <w:rPr>
                <w:rFonts w:ascii="Calibri" w:eastAsia="Calibri" w:hAnsi="Calibri" w:cs="Calibri"/>
                <w:sz w:val="22"/>
                <w:szCs w:val="22"/>
                <w:lang w:val="et-EE"/>
              </w:rPr>
              <w:t>ju</w:t>
            </w:r>
            <w:r w:rsidR="00825569" w:rsidRPr="003278A0">
              <w:rPr>
                <w:rFonts w:ascii="Calibri" w:eastAsia="Calibri" w:hAnsi="Calibri" w:cs="Calibri"/>
                <w:sz w:val="22"/>
                <w:szCs w:val="22"/>
                <w:lang w:val="et-EE"/>
              </w:rPr>
              <w:t>u</w:t>
            </w:r>
            <w:r w:rsidRPr="003278A0">
              <w:rPr>
                <w:rFonts w:ascii="Calibri" w:eastAsia="Calibri" w:hAnsi="Calibri" w:cs="Calibri"/>
                <w:sz w:val="22"/>
                <w:szCs w:val="22"/>
                <w:lang w:val="et-EE"/>
              </w:rPr>
              <w:t>rde</w:t>
            </w:r>
            <w:r w:rsidR="00DD3DC1" w:rsidRPr="003278A0">
              <w:rPr>
                <w:rFonts w:ascii="Calibri" w:eastAsia="Calibri" w:hAnsi="Calibri" w:cs="Calibri"/>
                <w:sz w:val="22"/>
                <w:szCs w:val="22"/>
                <w:lang w:val="et-EE"/>
              </w:rPr>
              <w:t xml:space="preserve">pääsu </w:t>
            </w:r>
            <w:r w:rsidR="00282BDC" w:rsidRPr="003278A0">
              <w:rPr>
                <w:rFonts w:ascii="Calibri" w:eastAsia="Calibri" w:hAnsi="Calibri" w:cs="Calibri"/>
                <w:sz w:val="22"/>
                <w:szCs w:val="22"/>
                <w:lang w:val="et-EE"/>
              </w:rPr>
              <w:t xml:space="preserve">puistutele </w:t>
            </w:r>
            <w:r w:rsidR="00DD3DC1" w:rsidRPr="003278A0">
              <w:rPr>
                <w:rFonts w:ascii="Calibri" w:eastAsia="Calibri" w:hAnsi="Calibri" w:cs="Calibri"/>
                <w:sz w:val="22"/>
                <w:szCs w:val="22"/>
                <w:lang w:val="et-EE"/>
              </w:rPr>
              <w:t xml:space="preserve">ja </w:t>
            </w:r>
            <w:r w:rsidR="00825569" w:rsidRPr="003278A0">
              <w:rPr>
                <w:rFonts w:ascii="Calibri" w:eastAsia="Calibri" w:hAnsi="Calibri" w:cs="Calibri"/>
                <w:sz w:val="22"/>
                <w:szCs w:val="22"/>
                <w:lang w:val="et-EE"/>
              </w:rPr>
              <w:t xml:space="preserve">luues </w:t>
            </w:r>
            <w:r w:rsidR="0024688F" w:rsidRPr="003278A0">
              <w:rPr>
                <w:rFonts w:ascii="Calibri" w:eastAsia="Calibri" w:hAnsi="Calibri" w:cs="Calibri"/>
                <w:sz w:val="22"/>
                <w:szCs w:val="22"/>
                <w:lang w:val="et-EE"/>
              </w:rPr>
              <w:t xml:space="preserve">seeläbi </w:t>
            </w:r>
            <w:r w:rsidR="00825569" w:rsidRPr="003278A0">
              <w:rPr>
                <w:rFonts w:ascii="Calibri" w:eastAsia="Calibri" w:hAnsi="Calibri" w:cs="Calibri"/>
                <w:sz w:val="22"/>
                <w:szCs w:val="22"/>
                <w:lang w:val="et-EE"/>
              </w:rPr>
              <w:t>eelduse</w:t>
            </w:r>
            <w:r w:rsidR="00843543" w:rsidRPr="003278A0">
              <w:rPr>
                <w:rFonts w:ascii="Calibri" w:eastAsia="Calibri" w:hAnsi="Calibri" w:cs="Calibri"/>
                <w:sz w:val="22"/>
                <w:szCs w:val="22"/>
                <w:lang w:val="et-EE"/>
              </w:rPr>
              <w:t>d</w:t>
            </w:r>
            <w:r w:rsidR="00825569" w:rsidRPr="003278A0">
              <w:rPr>
                <w:rFonts w:ascii="Calibri" w:eastAsia="Calibri" w:hAnsi="Calibri" w:cs="Calibri"/>
                <w:sz w:val="22"/>
                <w:szCs w:val="22"/>
                <w:lang w:val="et-EE"/>
              </w:rPr>
              <w:t xml:space="preserve"> </w:t>
            </w:r>
            <w:r w:rsidR="00E726CB" w:rsidRPr="003278A0">
              <w:rPr>
                <w:rFonts w:ascii="Calibri" w:eastAsia="Calibri" w:hAnsi="Calibri" w:cs="Calibri"/>
                <w:sz w:val="22"/>
                <w:szCs w:val="22"/>
                <w:lang w:val="et-EE"/>
              </w:rPr>
              <w:t xml:space="preserve">nende </w:t>
            </w:r>
            <w:r w:rsidR="00F14A12" w:rsidRPr="003278A0">
              <w:rPr>
                <w:rFonts w:ascii="Calibri" w:eastAsia="Calibri" w:hAnsi="Calibri" w:cs="Calibri"/>
                <w:sz w:val="22"/>
                <w:szCs w:val="22"/>
                <w:lang w:val="et-EE"/>
              </w:rPr>
              <w:t>majanda</w:t>
            </w:r>
            <w:r w:rsidR="00E726CB" w:rsidRPr="003278A0">
              <w:rPr>
                <w:rFonts w:ascii="Calibri" w:eastAsia="Calibri" w:hAnsi="Calibri" w:cs="Calibri"/>
                <w:sz w:val="22"/>
                <w:szCs w:val="22"/>
                <w:lang w:val="et-EE"/>
              </w:rPr>
              <w:t>miseks</w:t>
            </w:r>
            <w:r w:rsidR="006B7CD4">
              <w:rPr>
                <w:rFonts w:ascii="Calibri" w:eastAsia="Calibri" w:hAnsi="Calibri" w:cs="Calibri"/>
                <w:sz w:val="22"/>
                <w:szCs w:val="22"/>
                <w:lang w:val="et-EE"/>
              </w:rPr>
              <w:t xml:space="preserve"> või muutuvad need tingimused s</w:t>
            </w:r>
            <w:r w:rsidR="00C32B50">
              <w:rPr>
                <w:rFonts w:ascii="Calibri" w:eastAsia="Calibri" w:hAnsi="Calibri" w:cs="Calibri"/>
                <w:sz w:val="22"/>
                <w:szCs w:val="22"/>
                <w:lang w:val="et-EE"/>
              </w:rPr>
              <w:t>oodsamaks</w:t>
            </w:r>
            <w:r w:rsidR="00ED2141" w:rsidRPr="003278A0">
              <w:rPr>
                <w:rFonts w:ascii="Calibri" w:eastAsia="Calibri" w:hAnsi="Calibri" w:cs="Calibri"/>
                <w:sz w:val="22"/>
                <w:szCs w:val="22"/>
                <w:lang w:val="et-EE"/>
              </w:rPr>
              <w:t>.</w:t>
            </w:r>
            <w:r w:rsidR="00007594" w:rsidRPr="003278A0">
              <w:rPr>
                <w:rFonts w:ascii="Calibri" w:eastAsia="Calibri" w:hAnsi="Calibri" w:cs="Calibri"/>
                <w:sz w:val="22"/>
                <w:szCs w:val="22"/>
                <w:lang w:val="et-EE"/>
              </w:rPr>
              <w:t xml:space="preserve"> </w:t>
            </w:r>
            <w:r w:rsidR="00DD3DC1" w:rsidRPr="003278A0">
              <w:rPr>
                <w:rFonts w:ascii="Calibri" w:eastAsia="Calibri" w:hAnsi="Calibri" w:cs="Calibri"/>
                <w:sz w:val="22"/>
                <w:szCs w:val="22"/>
                <w:lang w:val="et-EE"/>
              </w:rPr>
              <w:t>P</w:t>
            </w:r>
            <w:r w:rsidR="00F14A12" w:rsidRPr="003278A0">
              <w:rPr>
                <w:rFonts w:ascii="Calibri" w:eastAsia="Calibri" w:hAnsi="Calibri" w:cs="Calibri"/>
                <w:sz w:val="22"/>
                <w:szCs w:val="22"/>
                <w:lang w:val="et-EE"/>
              </w:rPr>
              <w:t>rognoositud kliimamuutuste taustal</w:t>
            </w:r>
            <w:r w:rsidR="005C64E8">
              <w:rPr>
                <w:rFonts w:ascii="Calibri" w:eastAsia="Calibri" w:hAnsi="Calibri" w:cs="Calibri"/>
                <w:sz w:val="22"/>
                <w:szCs w:val="22"/>
                <w:lang w:val="et-EE"/>
              </w:rPr>
              <w:t xml:space="preserve"> (soojad talved, külmumata maapind)</w:t>
            </w:r>
            <w:r w:rsidR="00F14A12" w:rsidRPr="003278A0">
              <w:rPr>
                <w:rFonts w:ascii="Calibri" w:eastAsia="Calibri" w:hAnsi="Calibri" w:cs="Calibri"/>
                <w:sz w:val="22"/>
                <w:szCs w:val="22"/>
                <w:lang w:val="et-EE"/>
              </w:rPr>
              <w:t xml:space="preserve"> muutu</w:t>
            </w:r>
            <w:r w:rsidR="00D475B3" w:rsidRPr="003278A0">
              <w:rPr>
                <w:rFonts w:ascii="Calibri" w:eastAsia="Calibri" w:hAnsi="Calibri" w:cs="Calibri"/>
                <w:sz w:val="22"/>
                <w:szCs w:val="22"/>
                <w:lang w:val="et-EE"/>
              </w:rPr>
              <w:t xml:space="preserve">b </w:t>
            </w:r>
            <w:r w:rsidR="00004B64" w:rsidRPr="003278A0">
              <w:rPr>
                <w:rFonts w:ascii="Calibri" w:eastAsia="Calibri" w:hAnsi="Calibri" w:cs="Calibri"/>
                <w:sz w:val="22"/>
                <w:szCs w:val="22"/>
                <w:lang w:val="et-EE"/>
              </w:rPr>
              <w:t xml:space="preserve">lähitulevikus </w:t>
            </w:r>
            <w:r w:rsidR="00F14A12" w:rsidRPr="003278A0">
              <w:rPr>
                <w:rFonts w:ascii="Calibri" w:eastAsia="Calibri" w:hAnsi="Calibri" w:cs="Calibri"/>
                <w:sz w:val="22"/>
                <w:szCs w:val="22"/>
                <w:lang w:val="et-EE"/>
              </w:rPr>
              <w:t xml:space="preserve">kuivendussüsteemide olemasolu ja nende toimimine </w:t>
            </w:r>
            <w:r w:rsidR="00D475B3" w:rsidRPr="003278A0">
              <w:rPr>
                <w:rFonts w:ascii="Calibri" w:eastAsia="Calibri" w:hAnsi="Calibri" w:cs="Calibri"/>
                <w:sz w:val="22"/>
                <w:szCs w:val="22"/>
                <w:lang w:val="et-EE"/>
              </w:rPr>
              <w:t>metsa</w:t>
            </w:r>
            <w:r w:rsidR="00ED2141" w:rsidRPr="003278A0">
              <w:rPr>
                <w:rFonts w:ascii="Calibri" w:eastAsia="Calibri" w:hAnsi="Calibri" w:cs="Calibri"/>
                <w:sz w:val="22"/>
                <w:szCs w:val="22"/>
                <w:lang w:val="et-EE"/>
              </w:rPr>
              <w:t xml:space="preserve">de </w:t>
            </w:r>
            <w:r w:rsidR="00F14A12" w:rsidRPr="003278A0">
              <w:rPr>
                <w:rFonts w:ascii="Calibri" w:eastAsia="Calibri" w:hAnsi="Calibri" w:cs="Calibri"/>
                <w:sz w:val="22"/>
                <w:szCs w:val="22"/>
                <w:lang w:val="et-EE"/>
              </w:rPr>
              <w:t>majand</w:t>
            </w:r>
            <w:r w:rsidR="00DD3DC1" w:rsidRPr="003278A0">
              <w:rPr>
                <w:rFonts w:ascii="Calibri" w:eastAsia="Calibri" w:hAnsi="Calibri" w:cs="Calibri"/>
                <w:sz w:val="22"/>
                <w:szCs w:val="22"/>
                <w:lang w:val="et-EE"/>
              </w:rPr>
              <w:t>a</w:t>
            </w:r>
            <w:r w:rsidR="00F14A12" w:rsidRPr="003278A0">
              <w:rPr>
                <w:rFonts w:ascii="Calibri" w:eastAsia="Calibri" w:hAnsi="Calibri" w:cs="Calibri"/>
                <w:sz w:val="22"/>
                <w:szCs w:val="22"/>
                <w:lang w:val="et-EE"/>
              </w:rPr>
              <w:t xml:space="preserve">mise </w:t>
            </w:r>
            <w:r w:rsidR="00825569" w:rsidRPr="003278A0">
              <w:rPr>
                <w:rFonts w:ascii="Calibri" w:eastAsia="Calibri" w:hAnsi="Calibri" w:cs="Calibri"/>
                <w:sz w:val="22"/>
                <w:szCs w:val="22"/>
                <w:lang w:val="et-EE"/>
              </w:rPr>
              <w:t>vaates</w:t>
            </w:r>
            <w:r w:rsidR="0002540B" w:rsidRPr="003278A0">
              <w:rPr>
                <w:rFonts w:ascii="Calibri" w:eastAsia="Calibri" w:hAnsi="Calibri" w:cs="Calibri"/>
                <w:sz w:val="22"/>
                <w:szCs w:val="22"/>
                <w:lang w:val="et-EE"/>
              </w:rPr>
              <w:t xml:space="preserve"> veelgi olulisemaks</w:t>
            </w:r>
            <w:r w:rsidR="00F14A12" w:rsidRPr="003278A0">
              <w:rPr>
                <w:rFonts w:ascii="Calibri" w:eastAsia="Calibri" w:hAnsi="Calibri" w:cs="Calibri"/>
                <w:sz w:val="22"/>
                <w:szCs w:val="22"/>
                <w:lang w:val="et-EE"/>
              </w:rPr>
              <w:t>.</w:t>
            </w:r>
          </w:p>
          <w:p w14:paraId="0CFED6AF" w14:textId="150D2DF5" w:rsidR="00E33EE9" w:rsidRPr="003278A0" w:rsidRDefault="00F14A12" w:rsidP="00282BDC">
            <w:pPr>
              <w:spacing w:line="259" w:lineRule="auto"/>
              <w:rPr>
                <w:rFonts w:ascii="Calibri" w:eastAsia="Calibri" w:hAnsi="Calibri" w:cs="Calibri"/>
                <w:sz w:val="22"/>
                <w:szCs w:val="22"/>
                <w:lang w:val="et-EE"/>
              </w:rPr>
            </w:pPr>
            <w:r w:rsidRPr="003278A0">
              <w:rPr>
                <w:rFonts w:ascii="Calibri" w:eastAsia="Calibri" w:hAnsi="Calibri" w:cs="Calibri"/>
                <w:sz w:val="22"/>
                <w:szCs w:val="22"/>
                <w:lang w:val="et-EE"/>
              </w:rPr>
              <w:t>Teisalt</w:t>
            </w:r>
            <w:r w:rsidR="009E1452" w:rsidRPr="003278A0">
              <w:rPr>
                <w:rFonts w:ascii="Calibri" w:eastAsia="Calibri" w:hAnsi="Calibri" w:cs="Calibri"/>
                <w:sz w:val="22"/>
                <w:szCs w:val="22"/>
                <w:lang w:val="et-EE"/>
              </w:rPr>
              <w:t xml:space="preserve"> </w:t>
            </w:r>
            <w:r w:rsidR="00853A5C" w:rsidRPr="003278A0">
              <w:rPr>
                <w:rFonts w:ascii="Calibri" w:eastAsia="Calibri" w:hAnsi="Calibri" w:cs="Calibri"/>
                <w:sz w:val="22"/>
                <w:szCs w:val="22"/>
                <w:lang w:val="et-EE"/>
              </w:rPr>
              <w:t>kaasneb</w:t>
            </w:r>
            <w:r w:rsidR="009E1452" w:rsidRPr="003278A0">
              <w:rPr>
                <w:rFonts w:ascii="Calibri" w:eastAsia="Calibri" w:hAnsi="Calibri" w:cs="Calibri"/>
                <w:sz w:val="22"/>
                <w:szCs w:val="22"/>
                <w:lang w:val="et-EE"/>
              </w:rPr>
              <w:t xml:space="preserve"> </w:t>
            </w:r>
            <w:r w:rsidRPr="003278A0">
              <w:rPr>
                <w:rFonts w:ascii="Calibri" w:eastAsia="Calibri" w:hAnsi="Calibri" w:cs="Calibri"/>
                <w:sz w:val="22"/>
                <w:szCs w:val="22"/>
                <w:lang w:val="et-EE"/>
              </w:rPr>
              <w:t>kuivendami</w:t>
            </w:r>
            <w:r w:rsidR="00853A5C" w:rsidRPr="003278A0">
              <w:rPr>
                <w:rFonts w:ascii="Calibri" w:eastAsia="Calibri" w:hAnsi="Calibri" w:cs="Calibri"/>
                <w:sz w:val="22"/>
                <w:szCs w:val="22"/>
                <w:lang w:val="et-EE"/>
              </w:rPr>
              <w:t>sega</w:t>
            </w:r>
            <w:r w:rsidRPr="003278A0">
              <w:rPr>
                <w:rFonts w:ascii="Calibri" w:eastAsia="Calibri" w:hAnsi="Calibri" w:cs="Calibri"/>
                <w:sz w:val="22"/>
                <w:szCs w:val="22"/>
                <w:lang w:val="et-EE"/>
              </w:rPr>
              <w:t xml:space="preserve"> CO</w:t>
            </w:r>
            <w:r w:rsidRPr="006B7CD4">
              <w:rPr>
                <w:rFonts w:ascii="Calibri" w:eastAsia="Calibri" w:hAnsi="Calibri" w:cs="Calibri"/>
                <w:sz w:val="22"/>
                <w:szCs w:val="22"/>
                <w:vertAlign w:val="subscript"/>
                <w:lang w:val="et-EE"/>
              </w:rPr>
              <w:t>2</w:t>
            </w:r>
            <w:r w:rsidRPr="003278A0">
              <w:rPr>
                <w:rFonts w:ascii="Calibri" w:eastAsia="Calibri" w:hAnsi="Calibri" w:cs="Calibri"/>
                <w:sz w:val="22"/>
                <w:szCs w:val="22"/>
                <w:lang w:val="et-EE"/>
              </w:rPr>
              <w:t xml:space="preserve"> emissiooni </w:t>
            </w:r>
            <w:r w:rsidR="0092785F" w:rsidRPr="003278A0">
              <w:rPr>
                <w:rFonts w:ascii="Calibri" w:eastAsia="Calibri" w:hAnsi="Calibri" w:cs="Calibri"/>
                <w:sz w:val="22"/>
                <w:szCs w:val="22"/>
                <w:lang w:val="et-EE"/>
              </w:rPr>
              <w:t>suurenemine</w:t>
            </w:r>
            <w:r w:rsidR="00004B64" w:rsidRPr="003278A0">
              <w:rPr>
                <w:rFonts w:ascii="Calibri" w:eastAsia="Calibri" w:hAnsi="Calibri" w:cs="Calibri"/>
                <w:sz w:val="22"/>
                <w:szCs w:val="22"/>
                <w:lang w:val="et-EE"/>
              </w:rPr>
              <w:t xml:space="preserve"> turvasmuldadest</w:t>
            </w:r>
            <w:r w:rsidR="006C5C20" w:rsidRPr="003278A0">
              <w:rPr>
                <w:rFonts w:ascii="Calibri" w:eastAsia="Calibri" w:hAnsi="Calibri" w:cs="Calibri"/>
                <w:sz w:val="22"/>
                <w:szCs w:val="22"/>
                <w:lang w:val="et-EE"/>
              </w:rPr>
              <w:t>,</w:t>
            </w:r>
            <w:r w:rsidRPr="003278A0">
              <w:rPr>
                <w:rFonts w:ascii="Calibri" w:eastAsia="Calibri" w:hAnsi="Calibri" w:cs="Calibri"/>
                <w:sz w:val="22"/>
                <w:szCs w:val="22"/>
                <w:lang w:val="et-EE"/>
              </w:rPr>
              <w:t xml:space="preserve"> mistõttu võivad </w:t>
            </w:r>
            <w:r w:rsidR="0092785F" w:rsidRPr="003278A0">
              <w:rPr>
                <w:rFonts w:ascii="Calibri" w:eastAsia="Calibri" w:hAnsi="Calibri" w:cs="Calibri"/>
                <w:sz w:val="22"/>
                <w:szCs w:val="22"/>
                <w:lang w:val="et-EE"/>
              </w:rPr>
              <w:t>KDS</w:t>
            </w:r>
            <w:r w:rsidR="0004348E" w:rsidRPr="003278A0">
              <w:rPr>
                <w:rFonts w:ascii="Calibri" w:eastAsia="Calibri" w:hAnsi="Calibri" w:cs="Calibri"/>
                <w:sz w:val="22"/>
                <w:szCs w:val="22"/>
                <w:lang w:val="et-EE"/>
              </w:rPr>
              <w:t xml:space="preserve"> </w:t>
            </w:r>
            <w:r w:rsidR="00E726CB" w:rsidRPr="003278A0">
              <w:rPr>
                <w:rFonts w:ascii="Calibri" w:eastAsia="Calibri" w:hAnsi="Calibri" w:cs="Calibri"/>
                <w:sz w:val="22"/>
                <w:szCs w:val="22"/>
                <w:lang w:val="et-EE"/>
              </w:rPr>
              <w:t>metsad</w:t>
            </w:r>
            <w:r w:rsidR="00D475B3" w:rsidRPr="003278A0">
              <w:rPr>
                <w:rFonts w:ascii="Calibri" w:eastAsia="Calibri" w:hAnsi="Calibri" w:cs="Calibri"/>
                <w:sz w:val="22"/>
                <w:szCs w:val="22"/>
                <w:lang w:val="et-EE"/>
              </w:rPr>
              <w:t xml:space="preserve"> </w:t>
            </w:r>
            <w:r w:rsidR="00004B64" w:rsidRPr="003278A0">
              <w:rPr>
                <w:rFonts w:ascii="Calibri" w:eastAsia="Calibri" w:hAnsi="Calibri" w:cs="Calibri"/>
                <w:sz w:val="22"/>
                <w:szCs w:val="22"/>
                <w:lang w:val="et-EE"/>
              </w:rPr>
              <w:t>kujuneda</w:t>
            </w:r>
            <w:r w:rsidRPr="003278A0">
              <w:rPr>
                <w:rFonts w:ascii="Calibri" w:eastAsia="Calibri" w:hAnsi="Calibri" w:cs="Calibri"/>
                <w:sz w:val="22"/>
                <w:szCs w:val="22"/>
                <w:lang w:val="et-EE"/>
              </w:rPr>
              <w:t xml:space="preserve"> süsiniku (C) allikateks. </w:t>
            </w:r>
            <w:r w:rsidR="00E726CB" w:rsidRPr="003278A0">
              <w:rPr>
                <w:rFonts w:ascii="Calibri" w:eastAsia="Calibri" w:hAnsi="Calibri" w:cs="Calibri"/>
                <w:sz w:val="22"/>
                <w:szCs w:val="22"/>
                <w:lang w:val="et-EE"/>
              </w:rPr>
              <w:t>Samas on</w:t>
            </w:r>
            <w:r w:rsidR="00853A5C" w:rsidRPr="003278A0">
              <w:rPr>
                <w:rFonts w:ascii="Calibri" w:eastAsia="Calibri" w:hAnsi="Calibri" w:cs="Calibri"/>
                <w:sz w:val="22"/>
                <w:szCs w:val="22"/>
                <w:lang w:val="et-EE"/>
              </w:rPr>
              <w:t xml:space="preserve"> p</w:t>
            </w:r>
            <w:r w:rsidR="0002540B" w:rsidRPr="003278A0">
              <w:rPr>
                <w:rFonts w:ascii="Calibri" w:eastAsia="Calibri" w:hAnsi="Calibri" w:cs="Calibri"/>
                <w:sz w:val="22"/>
                <w:szCs w:val="22"/>
                <w:lang w:val="et-EE"/>
              </w:rPr>
              <w:t>ikaajalise k</w:t>
            </w:r>
            <w:r w:rsidRPr="003278A0">
              <w:rPr>
                <w:rFonts w:ascii="Calibri" w:eastAsia="Calibri" w:hAnsi="Calibri" w:cs="Calibri"/>
                <w:sz w:val="22"/>
                <w:szCs w:val="22"/>
                <w:lang w:val="et-EE"/>
              </w:rPr>
              <w:t>uivendamise</w:t>
            </w:r>
            <w:r w:rsidR="00D475B3" w:rsidRPr="003278A0">
              <w:rPr>
                <w:rFonts w:ascii="Calibri" w:eastAsia="Calibri" w:hAnsi="Calibri" w:cs="Calibri"/>
                <w:sz w:val="22"/>
                <w:szCs w:val="22"/>
                <w:lang w:val="et-EE"/>
              </w:rPr>
              <w:t xml:space="preserve"> </w:t>
            </w:r>
            <w:r w:rsidRPr="003278A0">
              <w:rPr>
                <w:rFonts w:ascii="Calibri" w:eastAsia="Calibri" w:hAnsi="Calibri" w:cs="Calibri"/>
                <w:sz w:val="22"/>
                <w:szCs w:val="22"/>
                <w:lang w:val="et-EE"/>
              </w:rPr>
              <w:t>mõju</w:t>
            </w:r>
            <w:r w:rsidR="00D475B3" w:rsidRPr="003278A0">
              <w:rPr>
                <w:rFonts w:ascii="Calibri" w:eastAsia="Calibri" w:hAnsi="Calibri" w:cs="Calibri"/>
                <w:sz w:val="22"/>
                <w:szCs w:val="22"/>
                <w:lang w:val="et-EE"/>
              </w:rPr>
              <w:t xml:space="preserve"> erinevatele </w:t>
            </w:r>
            <w:r w:rsidRPr="003278A0">
              <w:rPr>
                <w:rFonts w:ascii="Calibri" w:eastAsia="Calibri" w:hAnsi="Calibri" w:cs="Calibri"/>
                <w:sz w:val="22"/>
                <w:szCs w:val="22"/>
                <w:lang w:val="et-EE"/>
              </w:rPr>
              <w:t>mullaprotsessid</w:t>
            </w:r>
            <w:r w:rsidR="005D6C3C" w:rsidRPr="003278A0">
              <w:rPr>
                <w:rFonts w:ascii="Calibri" w:eastAsia="Calibri" w:hAnsi="Calibri" w:cs="Calibri"/>
                <w:sz w:val="22"/>
                <w:szCs w:val="22"/>
                <w:lang w:val="et-EE"/>
              </w:rPr>
              <w:t xml:space="preserve">ele </w:t>
            </w:r>
            <w:r w:rsidR="0092785F" w:rsidRPr="003278A0">
              <w:rPr>
                <w:rFonts w:ascii="Calibri" w:eastAsia="Calibri" w:hAnsi="Calibri" w:cs="Calibri"/>
                <w:sz w:val="22"/>
                <w:szCs w:val="22"/>
                <w:lang w:val="et-EE"/>
              </w:rPr>
              <w:t xml:space="preserve">mitmetahuline ning </w:t>
            </w:r>
            <w:r w:rsidR="00771664" w:rsidRPr="003278A0">
              <w:rPr>
                <w:rFonts w:ascii="Calibri" w:eastAsia="Calibri" w:hAnsi="Calibri" w:cs="Calibri"/>
                <w:sz w:val="22"/>
                <w:szCs w:val="22"/>
                <w:lang w:val="et-EE"/>
              </w:rPr>
              <w:t xml:space="preserve">komplitseeritud </w:t>
            </w:r>
            <w:r w:rsidR="009E1452" w:rsidRPr="003278A0">
              <w:rPr>
                <w:rFonts w:ascii="Calibri" w:eastAsia="Calibri" w:hAnsi="Calibri" w:cs="Calibri"/>
                <w:sz w:val="22"/>
                <w:szCs w:val="22"/>
                <w:lang w:val="et-EE"/>
              </w:rPr>
              <w:t>küsimus</w:t>
            </w:r>
            <w:r w:rsidRPr="003278A0">
              <w:rPr>
                <w:rFonts w:ascii="Calibri" w:eastAsia="Calibri" w:hAnsi="Calibri" w:cs="Calibri"/>
                <w:sz w:val="22"/>
                <w:szCs w:val="22"/>
                <w:lang w:val="et-EE"/>
              </w:rPr>
              <w:t xml:space="preserve">, </w:t>
            </w:r>
            <w:r w:rsidR="00E726CB" w:rsidRPr="003278A0">
              <w:rPr>
                <w:rFonts w:ascii="Calibri" w:eastAsia="Calibri" w:hAnsi="Calibri" w:cs="Calibri"/>
                <w:sz w:val="22"/>
                <w:szCs w:val="22"/>
                <w:lang w:val="et-EE"/>
              </w:rPr>
              <w:t xml:space="preserve">kuna </w:t>
            </w:r>
            <w:r w:rsidR="001D4245">
              <w:rPr>
                <w:rFonts w:ascii="Calibri" w:eastAsia="Calibri" w:hAnsi="Calibri" w:cs="Calibri"/>
                <w:sz w:val="22"/>
                <w:szCs w:val="22"/>
                <w:lang w:val="et-EE"/>
              </w:rPr>
              <w:t xml:space="preserve">selle tulemusel </w:t>
            </w:r>
            <w:r w:rsidR="00E726CB" w:rsidRPr="003278A0">
              <w:rPr>
                <w:rFonts w:ascii="Calibri" w:eastAsia="Calibri" w:hAnsi="Calibri" w:cs="Calibri"/>
                <w:sz w:val="22"/>
                <w:szCs w:val="22"/>
                <w:lang w:val="et-EE"/>
              </w:rPr>
              <w:t xml:space="preserve">muutuvad </w:t>
            </w:r>
            <w:r w:rsidR="00376361" w:rsidRPr="003278A0">
              <w:rPr>
                <w:rFonts w:ascii="Calibri" w:eastAsia="Calibri" w:hAnsi="Calibri" w:cs="Calibri"/>
                <w:sz w:val="22"/>
                <w:szCs w:val="22"/>
                <w:lang w:val="et-EE"/>
              </w:rPr>
              <w:t xml:space="preserve">erinevate </w:t>
            </w:r>
            <w:r w:rsidR="00D475B3" w:rsidRPr="003278A0">
              <w:rPr>
                <w:rFonts w:ascii="Calibri" w:eastAsia="Calibri" w:hAnsi="Calibri" w:cs="Calibri"/>
                <w:sz w:val="22"/>
                <w:szCs w:val="22"/>
                <w:lang w:val="et-EE"/>
              </w:rPr>
              <w:t>kasvuhoonegaaside (KHG) emissioon</w:t>
            </w:r>
            <w:r w:rsidR="00771664" w:rsidRPr="003278A0">
              <w:rPr>
                <w:rFonts w:ascii="Calibri" w:eastAsia="Calibri" w:hAnsi="Calibri" w:cs="Calibri"/>
                <w:sz w:val="22"/>
                <w:szCs w:val="22"/>
                <w:lang w:val="et-EE"/>
              </w:rPr>
              <w:t>id</w:t>
            </w:r>
            <w:r w:rsidR="006B7CD4">
              <w:rPr>
                <w:rFonts w:ascii="Calibri" w:eastAsia="Calibri" w:hAnsi="Calibri" w:cs="Calibri"/>
                <w:sz w:val="22"/>
                <w:szCs w:val="22"/>
                <w:lang w:val="et-EE"/>
              </w:rPr>
              <w:t xml:space="preserve"> erinevalt</w:t>
            </w:r>
            <w:r w:rsidR="00BD738A" w:rsidRPr="003278A0">
              <w:rPr>
                <w:rFonts w:ascii="Calibri" w:eastAsia="Calibri" w:hAnsi="Calibri" w:cs="Calibri"/>
                <w:sz w:val="22"/>
                <w:szCs w:val="22"/>
                <w:lang w:val="et-EE"/>
              </w:rPr>
              <w:t xml:space="preserve">, sh </w:t>
            </w:r>
            <w:r w:rsidR="009E1452" w:rsidRPr="003278A0">
              <w:rPr>
                <w:rFonts w:ascii="Calibri" w:eastAsia="Calibri" w:hAnsi="Calibri" w:cs="Calibri"/>
                <w:sz w:val="22"/>
                <w:szCs w:val="22"/>
                <w:lang w:val="et-EE"/>
              </w:rPr>
              <w:t>nende</w:t>
            </w:r>
            <w:r w:rsidR="00771664" w:rsidRPr="003278A0">
              <w:rPr>
                <w:rFonts w:ascii="Calibri" w:eastAsia="Calibri" w:hAnsi="Calibri" w:cs="Calibri"/>
                <w:sz w:val="22"/>
                <w:szCs w:val="22"/>
                <w:lang w:val="et-EE"/>
              </w:rPr>
              <w:t xml:space="preserve"> </w:t>
            </w:r>
            <w:r w:rsidR="00E726CB" w:rsidRPr="003278A0">
              <w:rPr>
                <w:rFonts w:ascii="Calibri" w:eastAsia="Calibri" w:hAnsi="Calibri" w:cs="Calibri"/>
                <w:sz w:val="22"/>
                <w:szCs w:val="22"/>
                <w:lang w:val="et-EE"/>
              </w:rPr>
              <w:t xml:space="preserve">omavahelised </w:t>
            </w:r>
            <w:r w:rsidR="00771664" w:rsidRPr="003278A0">
              <w:rPr>
                <w:rFonts w:ascii="Calibri" w:eastAsia="Calibri" w:hAnsi="Calibri" w:cs="Calibri"/>
                <w:sz w:val="22"/>
                <w:szCs w:val="22"/>
                <w:lang w:val="et-EE"/>
              </w:rPr>
              <w:t>proportsioonid</w:t>
            </w:r>
            <w:r w:rsidR="009A2D7A" w:rsidRPr="003278A0">
              <w:rPr>
                <w:rFonts w:ascii="Calibri" w:eastAsia="Calibri" w:hAnsi="Calibri" w:cs="Calibri"/>
                <w:sz w:val="22"/>
                <w:szCs w:val="22"/>
                <w:lang w:val="et-EE"/>
              </w:rPr>
              <w:t>. K</w:t>
            </w:r>
            <w:r w:rsidRPr="003278A0">
              <w:rPr>
                <w:rFonts w:ascii="Calibri" w:eastAsia="Calibri" w:hAnsi="Calibri" w:cs="Calibri"/>
                <w:sz w:val="22"/>
                <w:szCs w:val="22"/>
                <w:lang w:val="et-EE"/>
              </w:rPr>
              <w:t xml:space="preserve">uivendamine </w:t>
            </w:r>
            <w:r w:rsidR="00D475B3" w:rsidRPr="003278A0">
              <w:rPr>
                <w:rFonts w:ascii="Calibri" w:eastAsia="Calibri" w:hAnsi="Calibri" w:cs="Calibri"/>
                <w:sz w:val="22"/>
                <w:szCs w:val="22"/>
                <w:lang w:val="et-EE"/>
              </w:rPr>
              <w:t xml:space="preserve">reeglina </w:t>
            </w:r>
            <w:r w:rsidRPr="003278A0">
              <w:rPr>
                <w:rFonts w:ascii="Calibri" w:eastAsia="Calibri" w:hAnsi="Calibri" w:cs="Calibri"/>
                <w:sz w:val="22"/>
                <w:szCs w:val="22"/>
                <w:lang w:val="et-EE"/>
              </w:rPr>
              <w:t>vähendab metaani</w:t>
            </w:r>
            <w:r w:rsidR="0002540B" w:rsidRPr="003278A0">
              <w:rPr>
                <w:rFonts w:ascii="Calibri" w:eastAsia="Calibri" w:hAnsi="Calibri" w:cs="Calibri"/>
                <w:sz w:val="22"/>
                <w:szCs w:val="22"/>
                <w:lang w:val="et-EE"/>
              </w:rPr>
              <w:t xml:space="preserve">, </w:t>
            </w:r>
            <w:r w:rsidRPr="003278A0">
              <w:rPr>
                <w:rFonts w:ascii="Calibri" w:eastAsia="Calibri" w:hAnsi="Calibri" w:cs="Calibri"/>
                <w:sz w:val="22"/>
                <w:szCs w:val="22"/>
                <w:lang w:val="et-EE"/>
              </w:rPr>
              <w:t xml:space="preserve">kuid </w:t>
            </w:r>
            <w:r w:rsidR="00D475B3" w:rsidRPr="003278A0">
              <w:rPr>
                <w:rFonts w:ascii="Calibri" w:eastAsia="Calibri" w:hAnsi="Calibri" w:cs="Calibri"/>
                <w:sz w:val="22"/>
                <w:szCs w:val="22"/>
                <w:lang w:val="et-EE"/>
              </w:rPr>
              <w:t>suurendab CO</w:t>
            </w:r>
            <w:r w:rsidR="00D475B3" w:rsidRPr="006B7CD4">
              <w:rPr>
                <w:rFonts w:ascii="Calibri" w:eastAsia="Calibri" w:hAnsi="Calibri" w:cs="Calibri"/>
                <w:sz w:val="22"/>
                <w:szCs w:val="22"/>
                <w:vertAlign w:val="subscript"/>
                <w:lang w:val="et-EE"/>
              </w:rPr>
              <w:t>2</w:t>
            </w:r>
            <w:r w:rsidR="00D475B3" w:rsidRPr="003278A0">
              <w:rPr>
                <w:rFonts w:ascii="Calibri" w:eastAsia="Calibri" w:hAnsi="Calibri" w:cs="Calibri"/>
                <w:sz w:val="22"/>
                <w:szCs w:val="22"/>
                <w:lang w:val="et-EE"/>
              </w:rPr>
              <w:t xml:space="preserve"> </w:t>
            </w:r>
            <w:r w:rsidR="0004348E" w:rsidRPr="003278A0">
              <w:rPr>
                <w:rFonts w:ascii="Calibri" w:eastAsia="Calibri" w:hAnsi="Calibri" w:cs="Calibri"/>
                <w:sz w:val="22"/>
                <w:szCs w:val="22"/>
                <w:lang w:val="et-EE"/>
              </w:rPr>
              <w:t>heidet</w:t>
            </w:r>
            <w:r w:rsidR="00D475B3" w:rsidRPr="003278A0">
              <w:rPr>
                <w:rFonts w:ascii="Calibri" w:eastAsia="Calibri" w:hAnsi="Calibri" w:cs="Calibri"/>
                <w:sz w:val="22"/>
                <w:szCs w:val="22"/>
                <w:lang w:val="et-EE"/>
              </w:rPr>
              <w:t xml:space="preserve">, samuti </w:t>
            </w:r>
            <w:r w:rsidRPr="003278A0">
              <w:rPr>
                <w:rFonts w:ascii="Calibri" w:eastAsia="Calibri" w:hAnsi="Calibri" w:cs="Calibri"/>
                <w:sz w:val="22"/>
                <w:szCs w:val="22"/>
                <w:lang w:val="et-EE"/>
              </w:rPr>
              <w:t>võ</w:t>
            </w:r>
            <w:r w:rsidR="00BD738A" w:rsidRPr="003278A0">
              <w:rPr>
                <w:rFonts w:ascii="Calibri" w:eastAsia="Calibri" w:hAnsi="Calibri" w:cs="Calibri"/>
                <w:sz w:val="22"/>
                <w:szCs w:val="22"/>
                <w:lang w:val="et-EE"/>
              </w:rPr>
              <w:t xml:space="preserve">ib </w:t>
            </w:r>
            <w:r w:rsidR="003701B0" w:rsidRPr="003278A0">
              <w:rPr>
                <w:rFonts w:ascii="Calibri" w:eastAsia="Calibri" w:hAnsi="Calibri" w:cs="Calibri"/>
                <w:sz w:val="22"/>
                <w:szCs w:val="22"/>
                <w:lang w:val="et-EE"/>
              </w:rPr>
              <w:t>viljakatel</w:t>
            </w:r>
            <w:r w:rsidR="00BD738A" w:rsidRPr="003278A0">
              <w:rPr>
                <w:rFonts w:ascii="Calibri" w:eastAsia="Calibri" w:hAnsi="Calibri" w:cs="Calibri"/>
                <w:sz w:val="22"/>
                <w:szCs w:val="22"/>
                <w:lang w:val="et-EE"/>
              </w:rPr>
              <w:t xml:space="preserve"> muldadel kasvada </w:t>
            </w:r>
            <w:r w:rsidR="0002540B" w:rsidRPr="003278A0">
              <w:rPr>
                <w:rFonts w:ascii="Calibri" w:eastAsia="Calibri" w:hAnsi="Calibri" w:cs="Calibri"/>
                <w:sz w:val="22"/>
                <w:szCs w:val="22"/>
                <w:lang w:val="et-EE"/>
              </w:rPr>
              <w:t xml:space="preserve">naerugaasi </w:t>
            </w:r>
            <w:r w:rsidRPr="003278A0">
              <w:rPr>
                <w:rFonts w:ascii="Calibri" w:eastAsia="Calibri" w:hAnsi="Calibri" w:cs="Calibri"/>
                <w:sz w:val="22"/>
                <w:szCs w:val="22"/>
                <w:lang w:val="et-EE"/>
              </w:rPr>
              <w:t>eraldumi</w:t>
            </w:r>
            <w:r w:rsidR="0002540B" w:rsidRPr="003278A0">
              <w:rPr>
                <w:rFonts w:ascii="Calibri" w:eastAsia="Calibri" w:hAnsi="Calibri" w:cs="Calibri"/>
                <w:sz w:val="22"/>
                <w:szCs w:val="22"/>
                <w:lang w:val="et-EE"/>
              </w:rPr>
              <w:t>ne</w:t>
            </w:r>
            <w:r w:rsidR="0006164C" w:rsidRPr="003278A0">
              <w:rPr>
                <w:rFonts w:ascii="Calibri" w:eastAsia="Calibri" w:hAnsi="Calibri" w:cs="Calibri"/>
                <w:sz w:val="22"/>
                <w:szCs w:val="22"/>
                <w:lang w:val="et-EE"/>
              </w:rPr>
              <w:t xml:space="preserve"> (</w:t>
            </w:r>
            <w:proofErr w:type="spellStart"/>
            <w:r w:rsidR="0006164C" w:rsidRPr="003278A0">
              <w:rPr>
                <w:rFonts w:ascii="Calibri" w:eastAsia="Calibri" w:hAnsi="Calibri" w:cs="Calibri"/>
                <w:sz w:val="22"/>
                <w:szCs w:val="22"/>
                <w:lang w:val="et-EE"/>
              </w:rPr>
              <w:t>Lohila</w:t>
            </w:r>
            <w:proofErr w:type="spellEnd"/>
            <w:r w:rsidR="0006164C" w:rsidRPr="003278A0">
              <w:rPr>
                <w:rFonts w:ascii="Calibri" w:eastAsia="Calibri" w:hAnsi="Calibri" w:cs="Calibri"/>
                <w:sz w:val="22"/>
                <w:szCs w:val="22"/>
                <w:lang w:val="et-EE"/>
              </w:rPr>
              <w:t xml:space="preserve"> et </w:t>
            </w:r>
            <w:proofErr w:type="spellStart"/>
            <w:r w:rsidR="0006164C" w:rsidRPr="003278A0">
              <w:rPr>
                <w:rFonts w:ascii="Calibri" w:eastAsia="Calibri" w:hAnsi="Calibri" w:cs="Calibri"/>
                <w:sz w:val="22"/>
                <w:szCs w:val="22"/>
                <w:lang w:val="et-EE"/>
              </w:rPr>
              <w:t>al</w:t>
            </w:r>
            <w:proofErr w:type="spellEnd"/>
            <w:r w:rsidR="0006164C" w:rsidRPr="003278A0">
              <w:rPr>
                <w:rFonts w:ascii="Calibri" w:eastAsia="Calibri" w:hAnsi="Calibri" w:cs="Calibri"/>
                <w:sz w:val="22"/>
                <w:szCs w:val="22"/>
                <w:lang w:val="et-EE"/>
              </w:rPr>
              <w:t>., 2011)</w:t>
            </w:r>
            <w:r w:rsidRPr="003278A0">
              <w:rPr>
                <w:rFonts w:ascii="Calibri" w:eastAsia="Calibri" w:hAnsi="Calibri" w:cs="Calibri"/>
                <w:sz w:val="22"/>
                <w:szCs w:val="22"/>
                <w:lang w:val="et-EE"/>
              </w:rPr>
              <w:t>.</w:t>
            </w:r>
          </w:p>
          <w:p w14:paraId="680177F9" w14:textId="435FD644" w:rsidR="00B84CB7" w:rsidRPr="003278A0" w:rsidRDefault="003701B0" w:rsidP="00282BDC">
            <w:pPr>
              <w:spacing w:line="259" w:lineRule="auto"/>
              <w:rPr>
                <w:rFonts w:ascii="Calibri" w:eastAsia="Calibri" w:hAnsi="Calibri" w:cs="Calibri"/>
                <w:sz w:val="22"/>
                <w:szCs w:val="22"/>
                <w:lang w:val="et-EE"/>
              </w:rPr>
            </w:pPr>
            <w:r w:rsidRPr="003278A0">
              <w:rPr>
                <w:rFonts w:ascii="Calibri" w:eastAsia="Calibri" w:hAnsi="Calibri" w:cs="Calibri"/>
                <w:sz w:val="22"/>
                <w:szCs w:val="22"/>
                <w:lang w:val="et-EE"/>
              </w:rPr>
              <w:t>K</w:t>
            </w:r>
            <w:r w:rsidR="00534DFC">
              <w:rPr>
                <w:rFonts w:ascii="Calibri" w:eastAsia="Calibri" w:hAnsi="Calibri" w:cs="Calibri"/>
                <w:sz w:val="22"/>
                <w:szCs w:val="22"/>
                <w:lang w:val="et-EE"/>
              </w:rPr>
              <w:t>liimapoliitika</w:t>
            </w:r>
            <w:r w:rsidR="00F14A12" w:rsidRPr="003278A0">
              <w:rPr>
                <w:rFonts w:ascii="Calibri" w:eastAsia="Calibri" w:hAnsi="Calibri" w:cs="Calibri"/>
                <w:sz w:val="22"/>
                <w:szCs w:val="22"/>
                <w:lang w:val="et-EE"/>
              </w:rPr>
              <w:t xml:space="preserve"> aspektist </w:t>
            </w:r>
            <w:r w:rsidRPr="003278A0">
              <w:rPr>
                <w:rFonts w:ascii="Calibri" w:eastAsia="Calibri" w:hAnsi="Calibri" w:cs="Calibri"/>
                <w:sz w:val="22"/>
                <w:szCs w:val="22"/>
                <w:lang w:val="et-EE"/>
              </w:rPr>
              <w:t xml:space="preserve">on </w:t>
            </w:r>
            <w:r w:rsidR="00BD738A" w:rsidRPr="003278A0">
              <w:rPr>
                <w:rFonts w:ascii="Calibri" w:eastAsia="Calibri" w:hAnsi="Calibri" w:cs="Calibri"/>
                <w:sz w:val="22"/>
                <w:szCs w:val="22"/>
                <w:lang w:val="et-EE"/>
              </w:rPr>
              <w:t>KDS m</w:t>
            </w:r>
            <w:r w:rsidR="00F14A12" w:rsidRPr="003278A0">
              <w:rPr>
                <w:rFonts w:ascii="Calibri" w:eastAsia="Calibri" w:hAnsi="Calibri" w:cs="Calibri"/>
                <w:sz w:val="22"/>
                <w:szCs w:val="22"/>
                <w:lang w:val="et-EE"/>
              </w:rPr>
              <w:t xml:space="preserve">etsade </w:t>
            </w:r>
            <w:r w:rsidR="004B1DB4" w:rsidRPr="003278A0">
              <w:rPr>
                <w:rFonts w:ascii="Calibri" w:eastAsia="Calibri" w:hAnsi="Calibri" w:cs="Calibri"/>
                <w:sz w:val="22"/>
                <w:szCs w:val="22"/>
                <w:lang w:val="et-EE"/>
              </w:rPr>
              <w:t xml:space="preserve">puhul </w:t>
            </w:r>
            <w:r w:rsidRPr="003278A0">
              <w:rPr>
                <w:rFonts w:ascii="Calibri" w:eastAsia="Calibri" w:hAnsi="Calibri" w:cs="Calibri"/>
                <w:sz w:val="22"/>
                <w:szCs w:val="22"/>
                <w:lang w:val="et-EE"/>
              </w:rPr>
              <w:t xml:space="preserve">kujunenud </w:t>
            </w:r>
            <w:r w:rsidR="005D6C3C" w:rsidRPr="003278A0">
              <w:rPr>
                <w:rFonts w:ascii="Calibri" w:eastAsia="Calibri" w:hAnsi="Calibri" w:cs="Calibri"/>
                <w:sz w:val="22"/>
                <w:szCs w:val="22"/>
                <w:lang w:val="et-EE"/>
              </w:rPr>
              <w:t xml:space="preserve">keskseks </w:t>
            </w:r>
            <w:r w:rsidR="00F14A12" w:rsidRPr="003278A0">
              <w:rPr>
                <w:rFonts w:ascii="Calibri" w:eastAsia="Calibri" w:hAnsi="Calibri" w:cs="Calibri"/>
                <w:sz w:val="22"/>
                <w:szCs w:val="22"/>
                <w:lang w:val="et-EE"/>
              </w:rPr>
              <w:t xml:space="preserve">küsimuseks </w:t>
            </w:r>
            <w:r w:rsidR="00F56158" w:rsidRPr="003278A0">
              <w:rPr>
                <w:rFonts w:ascii="Calibri" w:eastAsia="Calibri" w:hAnsi="Calibri" w:cs="Calibri"/>
                <w:sz w:val="22"/>
                <w:szCs w:val="22"/>
                <w:lang w:val="et-EE"/>
              </w:rPr>
              <w:t xml:space="preserve">nende </w:t>
            </w:r>
            <w:r w:rsidR="00BE02BA" w:rsidRPr="003278A0">
              <w:rPr>
                <w:rFonts w:ascii="Calibri" w:eastAsia="Calibri" w:hAnsi="Calibri" w:cs="Calibri"/>
                <w:sz w:val="22"/>
                <w:szCs w:val="22"/>
                <w:lang w:val="et-EE"/>
              </w:rPr>
              <w:t>neto</w:t>
            </w:r>
            <w:r w:rsidR="00F14A12" w:rsidRPr="003278A0">
              <w:rPr>
                <w:rFonts w:ascii="Calibri" w:eastAsia="Calibri" w:hAnsi="Calibri" w:cs="Calibri"/>
                <w:sz w:val="22"/>
                <w:szCs w:val="22"/>
                <w:lang w:val="et-EE"/>
              </w:rPr>
              <w:t xml:space="preserve">produktsioonis seotud C </w:t>
            </w:r>
            <w:r w:rsidR="00B77FD9" w:rsidRPr="003278A0">
              <w:rPr>
                <w:rFonts w:ascii="Calibri" w:eastAsia="Calibri" w:hAnsi="Calibri" w:cs="Calibri"/>
                <w:sz w:val="22"/>
                <w:szCs w:val="22"/>
                <w:lang w:val="et-EE"/>
              </w:rPr>
              <w:t xml:space="preserve">voo </w:t>
            </w:r>
            <w:r w:rsidR="00261AB1" w:rsidRPr="003278A0">
              <w:rPr>
                <w:rFonts w:ascii="Calibri" w:eastAsia="Calibri" w:hAnsi="Calibri" w:cs="Calibri"/>
                <w:i/>
                <w:sz w:val="22"/>
                <w:szCs w:val="22"/>
                <w:lang w:val="et-EE"/>
              </w:rPr>
              <w:t>versus</w:t>
            </w:r>
            <w:r w:rsidR="00261AB1" w:rsidRPr="003278A0">
              <w:rPr>
                <w:rFonts w:ascii="Calibri" w:eastAsia="Calibri" w:hAnsi="Calibri" w:cs="Calibri"/>
                <w:sz w:val="22"/>
                <w:szCs w:val="22"/>
                <w:lang w:val="et-EE"/>
              </w:rPr>
              <w:t xml:space="preserve"> </w:t>
            </w:r>
            <w:r w:rsidR="00F14A12" w:rsidRPr="003278A0">
              <w:rPr>
                <w:rFonts w:ascii="Calibri" w:eastAsia="Calibri" w:hAnsi="Calibri" w:cs="Calibri"/>
                <w:sz w:val="22"/>
                <w:szCs w:val="22"/>
                <w:lang w:val="et-EE"/>
              </w:rPr>
              <w:t xml:space="preserve">emiteerunud </w:t>
            </w:r>
            <w:r w:rsidR="004B1DB4" w:rsidRPr="003278A0">
              <w:rPr>
                <w:rFonts w:ascii="Calibri" w:eastAsia="Calibri" w:hAnsi="Calibri" w:cs="Calibri"/>
                <w:sz w:val="22"/>
                <w:szCs w:val="22"/>
                <w:lang w:val="et-EE"/>
              </w:rPr>
              <w:t>KHG</w:t>
            </w:r>
            <w:r w:rsidR="00F14A12" w:rsidRPr="003278A0">
              <w:rPr>
                <w:rFonts w:ascii="Calibri" w:eastAsia="Calibri" w:hAnsi="Calibri" w:cs="Calibri"/>
                <w:sz w:val="22"/>
                <w:szCs w:val="22"/>
                <w:lang w:val="et-EE"/>
              </w:rPr>
              <w:t xml:space="preserve"> (peamiselt CO</w:t>
            </w:r>
            <w:r w:rsidR="00F14A12" w:rsidRPr="006B7CD4">
              <w:rPr>
                <w:rFonts w:ascii="Calibri" w:eastAsia="Calibri" w:hAnsi="Calibri" w:cs="Calibri"/>
                <w:sz w:val="22"/>
                <w:szCs w:val="22"/>
                <w:vertAlign w:val="subscript"/>
                <w:lang w:val="et-EE"/>
              </w:rPr>
              <w:t>2</w:t>
            </w:r>
            <w:r w:rsidR="00F14A12" w:rsidRPr="003278A0">
              <w:rPr>
                <w:rFonts w:ascii="Calibri" w:eastAsia="Calibri" w:hAnsi="Calibri" w:cs="Calibri"/>
                <w:sz w:val="22"/>
                <w:szCs w:val="22"/>
                <w:lang w:val="et-EE"/>
              </w:rPr>
              <w:t xml:space="preserve">) </w:t>
            </w:r>
            <w:r w:rsidR="00BD738A" w:rsidRPr="003278A0">
              <w:rPr>
                <w:rFonts w:ascii="Calibri" w:eastAsia="Calibri" w:hAnsi="Calibri" w:cs="Calibri"/>
                <w:sz w:val="22"/>
                <w:szCs w:val="22"/>
                <w:lang w:val="et-EE"/>
              </w:rPr>
              <w:t>vahekord</w:t>
            </w:r>
            <w:r w:rsidR="00261AB1" w:rsidRPr="003278A0">
              <w:rPr>
                <w:rFonts w:ascii="Calibri" w:eastAsia="Calibri" w:hAnsi="Calibri" w:cs="Calibri"/>
                <w:sz w:val="22"/>
                <w:szCs w:val="22"/>
                <w:lang w:val="et-EE"/>
              </w:rPr>
              <w:t>. K</w:t>
            </w:r>
            <w:r w:rsidR="00F14A12" w:rsidRPr="003278A0">
              <w:rPr>
                <w:rFonts w:ascii="Calibri" w:eastAsia="Calibri" w:hAnsi="Calibri" w:cs="Calibri"/>
                <w:sz w:val="22"/>
                <w:szCs w:val="22"/>
                <w:lang w:val="et-EE"/>
              </w:rPr>
              <w:t xml:space="preserve">as </w:t>
            </w:r>
            <w:r w:rsidR="00261AB1" w:rsidRPr="003278A0">
              <w:rPr>
                <w:rFonts w:ascii="Calibri" w:eastAsia="Calibri" w:hAnsi="Calibri" w:cs="Calibri"/>
                <w:sz w:val="22"/>
                <w:szCs w:val="22"/>
                <w:lang w:val="et-EE"/>
              </w:rPr>
              <w:t xml:space="preserve">suurenenud </w:t>
            </w:r>
            <w:r w:rsidR="004847BA" w:rsidRPr="003278A0">
              <w:rPr>
                <w:rFonts w:ascii="Calibri" w:eastAsia="Calibri" w:hAnsi="Calibri" w:cs="Calibri"/>
                <w:sz w:val="22"/>
                <w:szCs w:val="22"/>
                <w:lang w:val="et-EE"/>
              </w:rPr>
              <w:t>ökosüsteemi</w:t>
            </w:r>
            <w:r w:rsidR="00853A5C" w:rsidRPr="003278A0">
              <w:rPr>
                <w:rFonts w:ascii="Calibri" w:eastAsia="Calibri" w:hAnsi="Calibri" w:cs="Calibri"/>
                <w:sz w:val="22"/>
                <w:szCs w:val="22"/>
                <w:lang w:val="et-EE"/>
              </w:rPr>
              <w:t xml:space="preserve"> </w:t>
            </w:r>
            <w:r w:rsidR="004847BA" w:rsidRPr="003278A0">
              <w:rPr>
                <w:rFonts w:ascii="Calibri" w:eastAsia="Calibri" w:hAnsi="Calibri" w:cs="Calibri"/>
                <w:sz w:val="22"/>
                <w:szCs w:val="22"/>
                <w:lang w:val="et-EE"/>
              </w:rPr>
              <w:t>produktsioon</w:t>
            </w:r>
            <w:r w:rsidR="005D6C3C" w:rsidRPr="003278A0">
              <w:rPr>
                <w:rFonts w:ascii="Calibri" w:eastAsia="Calibri" w:hAnsi="Calibri" w:cs="Calibri"/>
                <w:sz w:val="22"/>
                <w:szCs w:val="22"/>
                <w:lang w:val="et-EE"/>
              </w:rPr>
              <w:t xml:space="preserve"> ja </w:t>
            </w:r>
            <w:r w:rsidR="00B43619" w:rsidRPr="003278A0">
              <w:rPr>
                <w:rFonts w:ascii="Calibri" w:eastAsia="Calibri" w:hAnsi="Calibri" w:cs="Calibri"/>
                <w:sz w:val="22"/>
                <w:szCs w:val="22"/>
                <w:lang w:val="et-EE"/>
              </w:rPr>
              <w:t xml:space="preserve">sellega kaasnev </w:t>
            </w:r>
            <w:r w:rsidR="00F14A12" w:rsidRPr="003278A0">
              <w:rPr>
                <w:rFonts w:ascii="Calibri" w:eastAsia="Calibri" w:hAnsi="Calibri" w:cs="Calibri"/>
                <w:sz w:val="22"/>
                <w:szCs w:val="22"/>
                <w:lang w:val="et-EE"/>
              </w:rPr>
              <w:t>intensiiv</w:t>
            </w:r>
            <w:r w:rsidR="00B77FD9" w:rsidRPr="003278A0">
              <w:rPr>
                <w:rFonts w:ascii="Calibri" w:eastAsia="Calibri" w:hAnsi="Calibri" w:cs="Calibri"/>
                <w:sz w:val="22"/>
                <w:szCs w:val="22"/>
                <w:lang w:val="et-EE"/>
              </w:rPr>
              <w:t xml:space="preserve">sem </w:t>
            </w:r>
            <w:r w:rsidR="00F14A12" w:rsidRPr="003278A0">
              <w:rPr>
                <w:rFonts w:ascii="Calibri" w:eastAsia="Calibri" w:hAnsi="Calibri" w:cs="Calibri"/>
                <w:sz w:val="22"/>
                <w:szCs w:val="22"/>
                <w:lang w:val="et-EE"/>
              </w:rPr>
              <w:t>CO</w:t>
            </w:r>
            <w:r w:rsidR="00F14A12" w:rsidRPr="006B7CD4">
              <w:rPr>
                <w:rFonts w:ascii="Calibri" w:eastAsia="Calibri" w:hAnsi="Calibri" w:cs="Calibri"/>
                <w:sz w:val="22"/>
                <w:szCs w:val="22"/>
                <w:vertAlign w:val="subscript"/>
                <w:lang w:val="et-EE"/>
              </w:rPr>
              <w:t>2</w:t>
            </w:r>
            <w:r w:rsidR="00F14A12" w:rsidRPr="003278A0">
              <w:rPr>
                <w:rFonts w:ascii="Calibri" w:eastAsia="Calibri" w:hAnsi="Calibri" w:cs="Calibri"/>
                <w:sz w:val="22"/>
                <w:szCs w:val="22"/>
                <w:lang w:val="et-EE"/>
              </w:rPr>
              <w:t xml:space="preserve"> sidumine katab (ületab) KHG emissioon</w:t>
            </w:r>
            <w:r w:rsidR="004B1DB4" w:rsidRPr="003278A0">
              <w:rPr>
                <w:rFonts w:ascii="Calibri" w:eastAsia="Calibri" w:hAnsi="Calibri" w:cs="Calibri"/>
                <w:sz w:val="22"/>
                <w:szCs w:val="22"/>
                <w:lang w:val="et-EE"/>
              </w:rPr>
              <w:t>e</w:t>
            </w:r>
            <w:r w:rsidR="00F14A12" w:rsidRPr="003278A0">
              <w:rPr>
                <w:rFonts w:ascii="Calibri" w:eastAsia="Calibri" w:hAnsi="Calibri" w:cs="Calibri"/>
                <w:sz w:val="22"/>
                <w:szCs w:val="22"/>
                <w:lang w:val="et-EE"/>
              </w:rPr>
              <w:t>?</w:t>
            </w:r>
            <w:r w:rsidR="00572C77" w:rsidRPr="003278A0">
              <w:rPr>
                <w:rFonts w:ascii="Calibri" w:eastAsia="Calibri" w:hAnsi="Calibri" w:cs="Calibri"/>
                <w:sz w:val="22"/>
                <w:szCs w:val="22"/>
                <w:lang w:val="et-EE"/>
              </w:rPr>
              <w:t xml:space="preserve"> </w:t>
            </w:r>
            <w:r w:rsidR="00B77FD9" w:rsidRPr="003278A0">
              <w:rPr>
                <w:rFonts w:ascii="Calibri" w:eastAsia="Calibri" w:hAnsi="Calibri" w:cs="Calibri"/>
                <w:sz w:val="22"/>
                <w:szCs w:val="22"/>
                <w:lang w:val="et-EE"/>
              </w:rPr>
              <w:t xml:space="preserve">Sellele </w:t>
            </w:r>
            <w:r w:rsidR="006B7CD4">
              <w:rPr>
                <w:rFonts w:ascii="Calibri" w:eastAsia="Calibri" w:hAnsi="Calibri" w:cs="Calibri"/>
                <w:sz w:val="22"/>
                <w:szCs w:val="22"/>
                <w:lang w:val="et-EE"/>
              </w:rPr>
              <w:t>juur</w:t>
            </w:r>
            <w:r w:rsidR="00F14A12" w:rsidRPr="003278A0">
              <w:rPr>
                <w:rFonts w:ascii="Calibri" w:eastAsia="Calibri" w:hAnsi="Calibri" w:cs="Calibri"/>
                <w:sz w:val="22"/>
                <w:szCs w:val="22"/>
                <w:lang w:val="et-EE"/>
              </w:rPr>
              <w:t>küsimus</w:t>
            </w:r>
            <w:r w:rsidR="00B77FD9" w:rsidRPr="003278A0">
              <w:rPr>
                <w:rFonts w:ascii="Calibri" w:eastAsia="Calibri" w:hAnsi="Calibri" w:cs="Calibri"/>
                <w:sz w:val="22"/>
                <w:szCs w:val="22"/>
                <w:lang w:val="et-EE"/>
              </w:rPr>
              <w:t>ele ü</w:t>
            </w:r>
            <w:r w:rsidR="00261AB1" w:rsidRPr="003278A0">
              <w:rPr>
                <w:rFonts w:ascii="Calibri" w:eastAsia="Calibri" w:hAnsi="Calibri" w:cs="Calibri"/>
                <w:sz w:val="22"/>
                <w:szCs w:val="22"/>
                <w:lang w:val="et-EE"/>
              </w:rPr>
              <w:t>h</w:t>
            </w:r>
            <w:r w:rsidR="001000DA" w:rsidRPr="003278A0">
              <w:rPr>
                <w:rFonts w:ascii="Calibri" w:eastAsia="Calibri" w:hAnsi="Calibri" w:cs="Calibri"/>
                <w:sz w:val="22"/>
                <w:szCs w:val="22"/>
                <w:lang w:val="et-EE"/>
              </w:rPr>
              <w:t>ese</w:t>
            </w:r>
            <w:r w:rsidR="00F14A12" w:rsidRPr="003278A0">
              <w:rPr>
                <w:rFonts w:ascii="Calibri" w:eastAsia="Calibri" w:hAnsi="Calibri" w:cs="Calibri"/>
                <w:sz w:val="22"/>
                <w:szCs w:val="22"/>
                <w:lang w:val="et-EE"/>
              </w:rPr>
              <w:t xml:space="preserve"> vastuse leidmine </w:t>
            </w:r>
            <w:r w:rsidR="004B1DB4" w:rsidRPr="003278A0">
              <w:rPr>
                <w:rFonts w:ascii="Calibri" w:eastAsia="Calibri" w:hAnsi="Calibri" w:cs="Calibri"/>
                <w:sz w:val="22"/>
                <w:szCs w:val="22"/>
                <w:lang w:val="et-EE"/>
              </w:rPr>
              <w:t xml:space="preserve">on </w:t>
            </w:r>
            <w:r w:rsidR="00F14A12" w:rsidRPr="003278A0">
              <w:rPr>
                <w:rFonts w:ascii="Calibri" w:eastAsia="Calibri" w:hAnsi="Calibri" w:cs="Calibri"/>
                <w:sz w:val="22"/>
                <w:szCs w:val="22"/>
                <w:lang w:val="et-EE"/>
              </w:rPr>
              <w:t xml:space="preserve">keeruline, sest </w:t>
            </w:r>
            <w:r w:rsidR="005D6C3C" w:rsidRPr="003278A0">
              <w:rPr>
                <w:rFonts w:ascii="Calibri" w:eastAsia="Calibri" w:hAnsi="Calibri" w:cs="Calibri"/>
                <w:sz w:val="22"/>
                <w:szCs w:val="22"/>
                <w:lang w:val="et-EE"/>
              </w:rPr>
              <w:t>ökosüsteemi</w:t>
            </w:r>
            <w:r w:rsidR="00572C77" w:rsidRPr="003278A0">
              <w:rPr>
                <w:rFonts w:ascii="Calibri" w:eastAsia="Calibri" w:hAnsi="Calibri" w:cs="Calibri"/>
                <w:sz w:val="22"/>
                <w:szCs w:val="22"/>
                <w:lang w:val="et-EE"/>
              </w:rPr>
              <w:t xml:space="preserve"> </w:t>
            </w:r>
            <w:r w:rsidR="00F14A12" w:rsidRPr="003278A0">
              <w:rPr>
                <w:rFonts w:ascii="Calibri" w:eastAsia="Calibri" w:hAnsi="Calibri" w:cs="Calibri"/>
                <w:sz w:val="22"/>
                <w:szCs w:val="22"/>
                <w:lang w:val="et-EE"/>
              </w:rPr>
              <w:t xml:space="preserve">C bilanssi kujundavad vood </w:t>
            </w:r>
            <w:r w:rsidR="00B77FD9" w:rsidRPr="003278A0">
              <w:rPr>
                <w:rFonts w:ascii="Calibri" w:eastAsia="Calibri" w:hAnsi="Calibri" w:cs="Calibri"/>
                <w:sz w:val="22"/>
                <w:szCs w:val="22"/>
                <w:lang w:val="et-EE"/>
              </w:rPr>
              <w:t>sõltuvad</w:t>
            </w:r>
            <w:r w:rsidR="00F14A12" w:rsidRPr="003278A0">
              <w:rPr>
                <w:rFonts w:ascii="Calibri" w:eastAsia="Calibri" w:hAnsi="Calibri" w:cs="Calibri"/>
                <w:sz w:val="22"/>
                <w:szCs w:val="22"/>
                <w:lang w:val="et-EE"/>
              </w:rPr>
              <w:t xml:space="preserve"> </w:t>
            </w:r>
            <w:r w:rsidR="004B1DB4" w:rsidRPr="003278A0">
              <w:rPr>
                <w:rFonts w:ascii="Calibri" w:eastAsia="Calibri" w:hAnsi="Calibri" w:cs="Calibri"/>
                <w:sz w:val="22"/>
                <w:szCs w:val="22"/>
                <w:lang w:val="et-EE"/>
              </w:rPr>
              <w:t xml:space="preserve">omakorda </w:t>
            </w:r>
            <w:r w:rsidR="006B7CD4">
              <w:rPr>
                <w:rFonts w:ascii="Calibri" w:eastAsia="Calibri" w:hAnsi="Calibri" w:cs="Calibri"/>
                <w:sz w:val="22"/>
                <w:szCs w:val="22"/>
                <w:lang w:val="et-EE"/>
              </w:rPr>
              <w:t>paljude erinevate</w:t>
            </w:r>
            <w:r w:rsidR="00F14A12" w:rsidRPr="003278A0">
              <w:rPr>
                <w:rFonts w:ascii="Calibri" w:eastAsia="Calibri" w:hAnsi="Calibri" w:cs="Calibri"/>
                <w:sz w:val="22"/>
                <w:szCs w:val="22"/>
                <w:lang w:val="et-EE"/>
              </w:rPr>
              <w:t xml:space="preserve"> </w:t>
            </w:r>
            <w:r w:rsidR="00B77FD9" w:rsidRPr="003278A0">
              <w:rPr>
                <w:rFonts w:ascii="Calibri" w:eastAsia="Calibri" w:hAnsi="Calibri" w:cs="Calibri"/>
                <w:sz w:val="22"/>
                <w:szCs w:val="22"/>
                <w:lang w:val="et-EE"/>
              </w:rPr>
              <w:t>faktorite</w:t>
            </w:r>
            <w:r w:rsidR="004847BA" w:rsidRPr="003278A0">
              <w:rPr>
                <w:rFonts w:ascii="Calibri" w:eastAsia="Calibri" w:hAnsi="Calibri" w:cs="Calibri"/>
                <w:sz w:val="22"/>
                <w:szCs w:val="22"/>
                <w:lang w:val="et-EE"/>
              </w:rPr>
              <w:t xml:space="preserve"> koosmõjust</w:t>
            </w:r>
            <w:r w:rsidR="00F14A12" w:rsidRPr="003278A0">
              <w:rPr>
                <w:rFonts w:ascii="Calibri" w:eastAsia="Calibri" w:hAnsi="Calibri" w:cs="Calibri"/>
                <w:sz w:val="22"/>
                <w:szCs w:val="22"/>
                <w:lang w:val="et-EE"/>
              </w:rPr>
              <w:t xml:space="preserve"> (metsa </w:t>
            </w:r>
            <w:proofErr w:type="spellStart"/>
            <w:r w:rsidR="00F14A12" w:rsidRPr="003278A0">
              <w:rPr>
                <w:rFonts w:ascii="Calibri" w:eastAsia="Calibri" w:hAnsi="Calibri" w:cs="Calibri"/>
                <w:sz w:val="22"/>
                <w:szCs w:val="22"/>
                <w:lang w:val="et-EE"/>
              </w:rPr>
              <w:t>l</w:t>
            </w:r>
            <w:r w:rsidR="001000DA" w:rsidRPr="003278A0">
              <w:rPr>
                <w:rFonts w:ascii="Calibri" w:eastAsia="Calibri" w:hAnsi="Calibri" w:cs="Calibri"/>
                <w:sz w:val="22"/>
                <w:szCs w:val="22"/>
                <w:lang w:val="et-EE"/>
              </w:rPr>
              <w:t>iigiline</w:t>
            </w:r>
            <w:proofErr w:type="spellEnd"/>
            <w:r w:rsidR="001000DA" w:rsidRPr="003278A0">
              <w:rPr>
                <w:rFonts w:ascii="Calibri" w:eastAsia="Calibri" w:hAnsi="Calibri" w:cs="Calibri"/>
                <w:sz w:val="22"/>
                <w:szCs w:val="22"/>
                <w:lang w:val="et-EE"/>
              </w:rPr>
              <w:t xml:space="preserve"> koosseis, puistu vanus, mullaomadused,</w:t>
            </w:r>
            <w:r w:rsidR="00F14A12" w:rsidRPr="003278A0">
              <w:rPr>
                <w:rFonts w:ascii="Calibri" w:eastAsia="Calibri" w:hAnsi="Calibri" w:cs="Calibri"/>
                <w:sz w:val="22"/>
                <w:szCs w:val="22"/>
                <w:lang w:val="et-EE"/>
              </w:rPr>
              <w:t xml:space="preserve"> kuivenduse</w:t>
            </w:r>
            <w:r w:rsidR="0006164C" w:rsidRPr="003278A0">
              <w:rPr>
                <w:rFonts w:ascii="Calibri" w:eastAsia="Calibri" w:hAnsi="Calibri" w:cs="Calibri"/>
                <w:sz w:val="22"/>
                <w:szCs w:val="22"/>
                <w:lang w:val="et-EE"/>
              </w:rPr>
              <w:t xml:space="preserve"> kestus </w:t>
            </w:r>
            <w:r w:rsidR="00572C77" w:rsidRPr="003278A0">
              <w:rPr>
                <w:rFonts w:ascii="Calibri" w:eastAsia="Calibri" w:hAnsi="Calibri" w:cs="Calibri"/>
                <w:sz w:val="22"/>
                <w:szCs w:val="22"/>
                <w:lang w:val="et-EE"/>
              </w:rPr>
              <w:t>jne</w:t>
            </w:r>
            <w:r w:rsidR="004847BA" w:rsidRPr="003278A0">
              <w:rPr>
                <w:rFonts w:ascii="Calibri" w:eastAsia="Calibri" w:hAnsi="Calibri" w:cs="Calibri"/>
                <w:sz w:val="22"/>
                <w:szCs w:val="22"/>
                <w:lang w:val="et-EE"/>
              </w:rPr>
              <w:t xml:space="preserve">). </w:t>
            </w:r>
            <w:r w:rsidR="004B1DB4" w:rsidRPr="003278A0">
              <w:rPr>
                <w:rFonts w:ascii="Calibri" w:eastAsia="Calibri" w:hAnsi="Calibri" w:cs="Calibri"/>
                <w:sz w:val="22"/>
                <w:szCs w:val="22"/>
                <w:lang w:val="et-EE"/>
              </w:rPr>
              <w:t>T</w:t>
            </w:r>
            <w:r w:rsidR="001000DA" w:rsidRPr="003278A0">
              <w:rPr>
                <w:rFonts w:ascii="Calibri" w:eastAsia="Calibri" w:hAnsi="Calibri" w:cs="Calibri"/>
                <w:sz w:val="22"/>
                <w:szCs w:val="22"/>
                <w:lang w:val="et-EE"/>
              </w:rPr>
              <w:t>ulen</w:t>
            </w:r>
            <w:r w:rsidR="005D6C3C" w:rsidRPr="003278A0">
              <w:rPr>
                <w:rFonts w:ascii="Calibri" w:eastAsia="Calibri" w:hAnsi="Calibri" w:cs="Calibri"/>
                <w:sz w:val="22"/>
                <w:szCs w:val="22"/>
                <w:lang w:val="et-EE"/>
              </w:rPr>
              <w:t xml:space="preserve">evalt </w:t>
            </w:r>
            <w:r w:rsidR="006B7CD4">
              <w:rPr>
                <w:rFonts w:ascii="Calibri" w:eastAsia="Calibri" w:hAnsi="Calibri" w:cs="Calibri"/>
                <w:sz w:val="22"/>
                <w:szCs w:val="22"/>
                <w:lang w:val="et-EE"/>
              </w:rPr>
              <w:t xml:space="preserve">mõjutegurite </w:t>
            </w:r>
            <w:r w:rsidR="001000DA" w:rsidRPr="003278A0">
              <w:rPr>
                <w:rFonts w:ascii="Calibri" w:eastAsia="Calibri" w:hAnsi="Calibri" w:cs="Calibri"/>
                <w:sz w:val="22"/>
                <w:szCs w:val="22"/>
                <w:lang w:val="et-EE"/>
              </w:rPr>
              <w:t xml:space="preserve">heterogeensusest on </w:t>
            </w:r>
            <w:r w:rsidR="00B77FD9" w:rsidRPr="003278A0">
              <w:rPr>
                <w:rFonts w:ascii="Calibri" w:eastAsia="Calibri" w:hAnsi="Calibri" w:cs="Calibri"/>
                <w:sz w:val="22"/>
                <w:szCs w:val="22"/>
                <w:lang w:val="et-EE"/>
              </w:rPr>
              <w:t xml:space="preserve">uuringutes jõutud </w:t>
            </w:r>
            <w:r w:rsidR="009A2D7A" w:rsidRPr="003278A0">
              <w:rPr>
                <w:rFonts w:ascii="Calibri" w:eastAsia="Calibri" w:hAnsi="Calibri" w:cs="Calibri"/>
                <w:sz w:val="22"/>
                <w:szCs w:val="22"/>
                <w:lang w:val="et-EE"/>
              </w:rPr>
              <w:t xml:space="preserve">erinevate </w:t>
            </w:r>
            <w:r w:rsidR="00B77FD9" w:rsidRPr="003278A0">
              <w:rPr>
                <w:rFonts w:ascii="Calibri" w:eastAsia="Calibri" w:hAnsi="Calibri" w:cs="Calibri"/>
                <w:sz w:val="22"/>
                <w:szCs w:val="22"/>
                <w:lang w:val="et-EE"/>
              </w:rPr>
              <w:t>tulemuste ning järeldusteni</w:t>
            </w:r>
            <w:r w:rsidR="004847BA" w:rsidRPr="003278A0">
              <w:rPr>
                <w:rFonts w:ascii="Calibri" w:eastAsia="Calibri" w:hAnsi="Calibri" w:cs="Calibri"/>
                <w:sz w:val="22"/>
                <w:szCs w:val="22"/>
                <w:lang w:val="et-EE"/>
              </w:rPr>
              <w:t xml:space="preserve">. </w:t>
            </w:r>
            <w:r w:rsidR="00F14A12" w:rsidRPr="003278A0">
              <w:rPr>
                <w:rFonts w:ascii="Calibri" w:eastAsia="Calibri" w:hAnsi="Calibri" w:cs="Calibri"/>
                <w:sz w:val="22"/>
                <w:szCs w:val="22"/>
                <w:lang w:val="et-EE"/>
              </w:rPr>
              <w:t xml:space="preserve">Pikaajaliselt kuivendatud </w:t>
            </w:r>
            <w:r w:rsidR="00B84CB7" w:rsidRPr="003278A0">
              <w:rPr>
                <w:rFonts w:ascii="Calibri" w:eastAsia="Calibri" w:hAnsi="Calibri" w:cs="Calibri"/>
                <w:sz w:val="22"/>
                <w:szCs w:val="22"/>
                <w:lang w:val="et-EE"/>
              </w:rPr>
              <w:t xml:space="preserve">madala viljakusega </w:t>
            </w:r>
            <w:r w:rsidR="00B77FD9" w:rsidRPr="003278A0">
              <w:rPr>
                <w:rFonts w:ascii="Calibri" w:eastAsia="Calibri" w:hAnsi="Calibri" w:cs="Calibri"/>
                <w:sz w:val="22"/>
                <w:szCs w:val="22"/>
                <w:lang w:val="et-EE"/>
              </w:rPr>
              <w:t xml:space="preserve">turvasmullal kasvav </w:t>
            </w:r>
            <w:r w:rsidR="00F14A12" w:rsidRPr="003278A0">
              <w:rPr>
                <w:rFonts w:ascii="Calibri" w:eastAsia="Calibri" w:hAnsi="Calibri" w:cs="Calibri"/>
                <w:sz w:val="22"/>
                <w:szCs w:val="22"/>
                <w:lang w:val="et-EE"/>
              </w:rPr>
              <w:t xml:space="preserve">mets võib olla oluline C </w:t>
            </w:r>
            <w:proofErr w:type="spellStart"/>
            <w:r w:rsidR="00F14A12" w:rsidRPr="003278A0">
              <w:rPr>
                <w:rFonts w:ascii="Calibri" w:eastAsia="Calibri" w:hAnsi="Calibri" w:cs="Calibri"/>
                <w:sz w:val="22"/>
                <w:szCs w:val="22"/>
                <w:lang w:val="et-EE"/>
              </w:rPr>
              <w:t>siduja</w:t>
            </w:r>
            <w:proofErr w:type="spellEnd"/>
            <w:r w:rsidR="00F14A12" w:rsidRPr="003278A0">
              <w:rPr>
                <w:rFonts w:ascii="Calibri" w:eastAsia="Calibri" w:hAnsi="Calibri" w:cs="Calibri"/>
                <w:sz w:val="22"/>
                <w:szCs w:val="22"/>
                <w:lang w:val="et-EE"/>
              </w:rPr>
              <w:t xml:space="preserve">, samas kui kuivendamata mets </w:t>
            </w:r>
            <w:r w:rsidR="000C5600" w:rsidRPr="003278A0">
              <w:rPr>
                <w:rFonts w:ascii="Calibri" w:eastAsia="Calibri" w:hAnsi="Calibri" w:cs="Calibri"/>
                <w:sz w:val="22"/>
                <w:szCs w:val="22"/>
                <w:lang w:val="et-EE"/>
              </w:rPr>
              <w:t>jä</w:t>
            </w:r>
            <w:r w:rsidR="0092785F" w:rsidRPr="003278A0">
              <w:rPr>
                <w:rFonts w:ascii="Calibri" w:eastAsia="Calibri" w:hAnsi="Calibri" w:cs="Calibri"/>
                <w:sz w:val="22"/>
                <w:szCs w:val="22"/>
                <w:lang w:val="et-EE"/>
              </w:rPr>
              <w:t>i</w:t>
            </w:r>
            <w:r w:rsidR="000C5600" w:rsidRPr="003278A0">
              <w:rPr>
                <w:rFonts w:ascii="Calibri" w:eastAsia="Calibri" w:hAnsi="Calibri" w:cs="Calibri"/>
                <w:sz w:val="22"/>
                <w:szCs w:val="22"/>
                <w:lang w:val="et-EE"/>
              </w:rPr>
              <w:t xml:space="preserve"> </w:t>
            </w:r>
            <w:r w:rsidR="00F14A12" w:rsidRPr="003278A0">
              <w:rPr>
                <w:rFonts w:ascii="Calibri" w:eastAsia="Calibri" w:hAnsi="Calibri" w:cs="Calibri"/>
                <w:sz w:val="22"/>
                <w:szCs w:val="22"/>
                <w:lang w:val="et-EE"/>
              </w:rPr>
              <w:t>C neutraa</w:t>
            </w:r>
            <w:r w:rsidR="000C5600" w:rsidRPr="003278A0">
              <w:rPr>
                <w:rFonts w:ascii="Calibri" w:eastAsia="Calibri" w:hAnsi="Calibri" w:cs="Calibri"/>
                <w:sz w:val="22"/>
                <w:szCs w:val="22"/>
                <w:lang w:val="et-EE"/>
              </w:rPr>
              <w:t>lseks</w:t>
            </w:r>
            <w:r w:rsidR="00F14A12" w:rsidRPr="003278A0">
              <w:rPr>
                <w:rFonts w:ascii="Calibri" w:eastAsia="Calibri" w:hAnsi="Calibri" w:cs="Calibri"/>
                <w:sz w:val="22"/>
                <w:szCs w:val="22"/>
                <w:lang w:val="et-EE"/>
              </w:rPr>
              <w:t xml:space="preserve"> (Tong et </w:t>
            </w:r>
            <w:proofErr w:type="spellStart"/>
            <w:r w:rsidR="00F14A12" w:rsidRPr="003278A0">
              <w:rPr>
                <w:rFonts w:ascii="Calibri" w:eastAsia="Calibri" w:hAnsi="Calibri" w:cs="Calibri"/>
                <w:sz w:val="22"/>
                <w:szCs w:val="22"/>
                <w:lang w:val="et-EE"/>
              </w:rPr>
              <w:t>al</w:t>
            </w:r>
            <w:proofErr w:type="spellEnd"/>
            <w:r w:rsidR="00F14A12" w:rsidRPr="003278A0">
              <w:rPr>
                <w:rFonts w:ascii="Calibri" w:eastAsia="Calibri" w:hAnsi="Calibri" w:cs="Calibri"/>
                <w:sz w:val="22"/>
                <w:szCs w:val="22"/>
                <w:lang w:val="et-EE"/>
              </w:rPr>
              <w:t xml:space="preserve">., 2023). </w:t>
            </w:r>
            <w:r w:rsidR="000C5600" w:rsidRPr="003278A0">
              <w:rPr>
                <w:rFonts w:ascii="Calibri" w:eastAsia="Calibri" w:hAnsi="Calibri" w:cs="Calibri"/>
                <w:sz w:val="22"/>
                <w:szCs w:val="22"/>
                <w:lang w:val="et-EE"/>
              </w:rPr>
              <w:t>V</w:t>
            </w:r>
            <w:r w:rsidR="00F14A12" w:rsidRPr="003278A0">
              <w:rPr>
                <w:rFonts w:ascii="Calibri" w:eastAsia="Calibri" w:hAnsi="Calibri" w:cs="Calibri"/>
                <w:sz w:val="22"/>
                <w:szCs w:val="22"/>
                <w:lang w:val="et-EE"/>
              </w:rPr>
              <w:t xml:space="preserve">iljakas kõdusoomets võib olla </w:t>
            </w:r>
            <w:r w:rsidR="000C5600" w:rsidRPr="003278A0">
              <w:rPr>
                <w:rFonts w:ascii="Calibri" w:eastAsia="Calibri" w:hAnsi="Calibri" w:cs="Calibri"/>
                <w:sz w:val="22"/>
                <w:szCs w:val="22"/>
                <w:lang w:val="et-EE"/>
              </w:rPr>
              <w:t xml:space="preserve">nii </w:t>
            </w:r>
            <w:r w:rsidR="00F14A12" w:rsidRPr="003278A0">
              <w:rPr>
                <w:rFonts w:ascii="Calibri" w:eastAsia="Calibri" w:hAnsi="Calibri" w:cs="Calibri"/>
                <w:sz w:val="22"/>
                <w:szCs w:val="22"/>
                <w:lang w:val="et-EE"/>
              </w:rPr>
              <w:t>C neutraalne (</w:t>
            </w:r>
            <w:proofErr w:type="spellStart"/>
            <w:r w:rsidR="00F14A12" w:rsidRPr="003278A0">
              <w:rPr>
                <w:rFonts w:ascii="Calibri" w:eastAsia="Calibri" w:hAnsi="Calibri" w:cs="Calibri"/>
                <w:sz w:val="22"/>
                <w:szCs w:val="22"/>
                <w:lang w:val="et-EE"/>
              </w:rPr>
              <w:t>Korkiakoski</w:t>
            </w:r>
            <w:proofErr w:type="spellEnd"/>
            <w:r w:rsidR="00F14A12" w:rsidRPr="003278A0">
              <w:rPr>
                <w:rFonts w:ascii="Calibri" w:eastAsia="Calibri" w:hAnsi="Calibri" w:cs="Calibri"/>
                <w:sz w:val="22"/>
                <w:szCs w:val="22"/>
                <w:lang w:val="et-EE"/>
              </w:rPr>
              <w:t xml:space="preserve"> et </w:t>
            </w:r>
            <w:proofErr w:type="spellStart"/>
            <w:r w:rsidR="00F14A12" w:rsidRPr="003278A0">
              <w:rPr>
                <w:rFonts w:ascii="Calibri" w:eastAsia="Calibri" w:hAnsi="Calibri" w:cs="Calibri"/>
                <w:sz w:val="22"/>
                <w:szCs w:val="22"/>
                <w:lang w:val="et-EE"/>
              </w:rPr>
              <w:t>al</w:t>
            </w:r>
            <w:proofErr w:type="spellEnd"/>
            <w:r w:rsidR="00F14A12" w:rsidRPr="003278A0">
              <w:rPr>
                <w:rFonts w:ascii="Calibri" w:eastAsia="Calibri" w:hAnsi="Calibri" w:cs="Calibri"/>
                <w:sz w:val="22"/>
                <w:szCs w:val="22"/>
                <w:lang w:val="et-EE"/>
              </w:rPr>
              <w:t>., 2023)</w:t>
            </w:r>
            <w:r w:rsidR="00B77FD9" w:rsidRPr="003278A0">
              <w:rPr>
                <w:rFonts w:ascii="Calibri" w:eastAsia="Calibri" w:hAnsi="Calibri" w:cs="Calibri"/>
                <w:sz w:val="22"/>
                <w:szCs w:val="22"/>
                <w:lang w:val="et-EE"/>
              </w:rPr>
              <w:t xml:space="preserve"> </w:t>
            </w:r>
            <w:r w:rsidR="000C5600" w:rsidRPr="003278A0">
              <w:rPr>
                <w:rFonts w:ascii="Calibri" w:eastAsia="Calibri" w:hAnsi="Calibri" w:cs="Calibri"/>
                <w:sz w:val="22"/>
                <w:szCs w:val="22"/>
                <w:lang w:val="et-EE"/>
              </w:rPr>
              <w:t>kui</w:t>
            </w:r>
            <w:r w:rsidR="00F14A12" w:rsidRPr="003278A0">
              <w:rPr>
                <w:rFonts w:ascii="Calibri" w:eastAsia="Calibri" w:hAnsi="Calibri" w:cs="Calibri"/>
                <w:sz w:val="22"/>
                <w:szCs w:val="22"/>
                <w:lang w:val="et-EE"/>
              </w:rPr>
              <w:t xml:space="preserve"> ka</w:t>
            </w:r>
            <w:r w:rsidR="00B77FD9" w:rsidRPr="003278A0">
              <w:rPr>
                <w:rFonts w:ascii="Calibri" w:eastAsia="Calibri" w:hAnsi="Calibri" w:cs="Calibri"/>
                <w:sz w:val="22"/>
                <w:szCs w:val="22"/>
                <w:lang w:val="et-EE"/>
              </w:rPr>
              <w:t xml:space="preserve"> </w:t>
            </w:r>
            <w:r w:rsidR="00F14A12" w:rsidRPr="003278A0">
              <w:rPr>
                <w:rFonts w:ascii="Calibri" w:eastAsia="Calibri" w:hAnsi="Calibri" w:cs="Calibri"/>
                <w:sz w:val="22"/>
                <w:szCs w:val="22"/>
                <w:lang w:val="et-EE"/>
              </w:rPr>
              <w:t>siduv (</w:t>
            </w:r>
            <w:proofErr w:type="spellStart"/>
            <w:r w:rsidR="00F14A12" w:rsidRPr="003278A0">
              <w:rPr>
                <w:rFonts w:ascii="Calibri" w:eastAsia="Calibri" w:hAnsi="Calibri" w:cs="Calibri"/>
                <w:sz w:val="22"/>
                <w:szCs w:val="22"/>
                <w:lang w:val="et-EE"/>
              </w:rPr>
              <w:t>Mayer</w:t>
            </w:r>
            <w:proofErr w:type="spellEnd"/>
            <w:r w:rsidR="00F14A12" w:rsidRPr="003278A0">
              <w:rPr>
                <w:rFonts w:ascii="Calibri" w:eastAsia="Calibri" w:hAnsi="Calibri" w:cs="Calibri"/>
                <w:sz w:val="22"/>
                <w:szCs w:val="22"/>
                <w:lang w:val="et-EE"/>
              </w:rPr>
              <w:t xml:space="preserve"> et </w:t>
            </w:r>
            <w:proofErr w:type="spellStart"/>
            <w:r w:rsidR="00F14A12" w:rsidRPr="003278A0">
              <w:rPr>
                <w:rFonts w:ascii="Calibri" w:eastAsia="Calibri" w:hAnsi="Calibri" w:cs="Calibri"/>
                <w:sz w:val="22"/>
                <w:szCs w:val="22"/>
                <w:lang w:val="et-EE"/>
              </w:rPr>
              <w:t>al</w:t>
            </w:r>
            <w:proofErr w:type="spellEnd"/>
            <w:r w:rsidR="00F14A12" w:rsidRPr="003278A0">
              <w:rPr>
                <w:rFonts w:ascii="Calibri" w:eastAsia="Calibri" w:hAnsi="Calibri" w:cs="Calibri"/>
                <w:sz w:val="22"/>
                <w:szCs w:val="22"/>
                <w:lang w:val="et-EE"/>
              </w:rPr>
              <w:t xml:space="preserve">., 2013). </w:t>
            </w:r>
            <w:r w:rsidR="00572C77" w:rsidRPr="003278A0">
              <w:rPr>
                <w:rFonts w:ascii="Calibri" w:eastAsia="Calibri" w:hAnsi="Calibri" w:cs="Calibri"/>
                <w:sz w:val="22"/>
                <w:szCs w:val="22"/>
                <w:lang w:val="et-EE"/>
              </w:rPr>
              <w:t xml:space="preserve">Samas </w:t>
            </w:r>
            <w:r w:rsidR="00B77FD9" w:rsidRPr="003278A0">
              <w:rPr>
                <w:rFonts w:ascii="Calibri" w:eastAsia="Calibri" w:hAnsi="Calibri" w:cs="Calibri"/>
                <w:sz w:val="22"/>
                <w:szCs w:val="22"/>
                <w:lang w:val="et-EE"/>
              </w:rPr>
              <w:t xml:space="preserve">võivad viljakas </w:t>
            </w:r>
            <w:r w:rsidR="0092785F" w:rsidRPr="003278A0">
              <w:rPr>
                <w:rFonts w:ascii="Calibri" w:eastAsia="Calibri" w:hAnsi="Calibri" w:cs="Calibri"/>
                <w:sz w:val="22"/>
                <w:szCs w:val="22"/>
                <w:lang w:val="et-EE"/>
              </w:rPr>
              <w:t xml:space="preserve">KDS </w:t>
            </w:r>
            <w:r w:rsidR="00B77FD9" w:rsidRPr="003278A0">
              <w:rPr>
                <w:rFonts w:ascii="Calibri" w:eastAsia="Calibri" w:hAnsi="Calibri" w:cs="Calibri"/>
                <w:sz w:val="22"/>
                <w:szCs w:val="22"/>
                <w:lang w:val="et-EE"/>
              </w:rPr>
              <w:t xml:space="preserve">metsas kasvavad </w:t>
            </w:r>
            <w:r w:rsidR="00F14A12" w:rsidRPr="003278A0">
              <w:rPr>
                <w:rFonts w:ascii="Calibri" w:eastAsia="Calibri" w:hAnsi="Calibri" w:cs="Calibri"/>
                <w:sz w:val="22"/>
                <w:szCs w:val="22"/>
                <w:lang w:val="et-EE"/>
              </w:rPr>
              <w:t>kuusikud</w:t>
            </w:r>
            <w:r w:rsidR="00B77FD9" w:rsidRPr="003278A0">
              <w:rPr>
                <w:rFonts w:ascii="Calibri" w:eastAsia="Calibri" w:hAnsi="Calibri" w:cs="Calibri"/>
                <w:sz w:val="22"/>
                <w:szCs w:val="22"/>
                <w:lang w:val="et-EE"/>
              </w:rPr>
              <w:t xml:space="preserve"> vaatamata </w:t>
            </w:r>
            <w:r w:rsidR="005F68FF" w:rsidRPr="003278A0">
              <w:rPr>
                <w:rFonts w:ascii="Calibri" w:eastAsia="Calibri" w:hAnsi="Calibri" w:cs="Calibri"/>
                <w:sz w:val="22"/>
                <w:szCs w:val="22"/>
                <w:lang w:val="et-EE"/>
              </w:rPr>
              <w:t xml:space="preserve">nende </w:t>
            </w:r>
            <w:r w:rsidR="00B77FD9" w:rsidRPr="003278A0">
              <w:rPr>
                <w:rFonts w:ascii="Calibri" w:eastAsia="Calibri" w:hAnsi="Calibri" w:cs="Calibri"/>
                <w:sz w:val="22"/>
                <w:szCs w:val="22"/>
                <w:lang w:val="et-EE"/>
              </w:rPr>
              <w:t xml:space="preserve">kõrgele produktsioonile toimida </w:t>
            </w:r>
            <w:r w:rsidR="0092785F" w:rsidRPr="003278A0">
              <w:rPr>
                <w:rFonts w:ascii="Calibri" w:eastAsia="Calibri" w:hAnsi="Calibri" w:cs="Calibri"/>
                <w:sz w:val="22"/>
                <w:szCs w:val="22"/>
                <w:lang w:val="et-EE"/>
              </w:rPr>
              <w:t xml:space="preserve">ikkagi </w:t>
            </w:r>
            <w:r w:rsidR="009A2D7A" w:rsidRPr="003278A0">
              <w:rPr>
                <w:rFonts w:ascii="Calibri" w:eastAsia="Calibri" w:hAnsi="Calibri" w:cs="Calibri"/>
                <w:sz w:val="22"/>
                <w:szCs w:val="22"/>
                <w:lang w:val="et-EE"/>
              </w:rPr>
              <w:t>C allikana</w:t>
            </w:r>
            <w:r w:rsidR="00F14A12" w:rsidRPr="003278A0">
              <w:rPr>
                <w:rFonts w:ascii="Calibri" w:eastAsia="Calibri" w:hAnsi="Calibri" w:cs="Calibri"/>
                <w:sz w:val="22"/>
                <w:szCs w:val="22"/>
                <w:lang w:val="et-EE"/>
              </w:rPr>
              <w:t xml:space="preserve"> (Ahtikoski et </w:t>
            </w:r>
            <w:proofErr w:type="spellStart"/>
            <w:r w:rsidR="00F14A12" w:rsidRPr="003278A0">
              <w:rPr>
                <w:rFonts w:ascii="Calibri" w:eastAsia="Calibri" w:hAnsi="Calibri" w:cs="Calibri"/>
                <w:sz w:val="22"/>
                <w:szCs w:val="22"/>
                <w:lang w:val="et-EE"/>
              </w:rPr>
              <w:t>al</w:t>
            </w:r>
            <w:proofErr w:type="spellEnd"/>
            <w:r w:rsidR="00F14A12" w:rsidRPr="003278A0">
              <w:rPr>
                <w:rFonts w:ascii="Calibri" w:eastAsia="Calibri" w:hAnsi="Calibri" w:cs="Calibri"/>
                <w:sz w:val="22"/>
                <w:szCs w:val="22"/>
                <w:lang w:val="et-EE"/>
              </w:rPr>
              <w:t xml:space="preserve">., 2022; </w:t>
            </w:r>
            <w:proofErr w:type="spellStart"/>
            <w:r w:rsidR="00F14A12" w:rsidRPr="003278A0">
              <w:rPr>
                <w:rFonts w:ascii="Calibri" w:eastAsia="Calibri" w:hAnsi="Calibri" w:cs="Calibri"/>
                <w:sz w:val="22"/>
                <w:szCs w:val="22"/>
                <w:lang w:val="et-EE"/>
              </w:rPr>
              <w:t>Shanin</w:t>
            </w:r>
            <w:proofErr w:type="spellEnd"/>
            <w:r w:rsidR="00F14A12" w:rsidRPr="003278A0">
              <w:rPr>
                <w:rFonts w:ascii="Calibri" w:eastAsia="Calibri" w:hAnsi="Calibri" w:cs="Calibri"/>
                <w:sz w:val="22"/>
                <w:szCs w:val="22"/>
                <w:lang w:val="et-EE"/>
              </w:rPr>
              <w:t xml:space="preserve"> et </w:t>
            </w:r>
            <w:proofErr w:type="spellStart"/>
            <w:r w:rsidR="00F14A12" w:rsidRPr="003278A0">
              <w:rPr>
                <w:rFonts w:ascii="Calibri" w:eastAsia="Calibri" w:hAnsi="Calibri" w:cs="Calibri"/>
                <w:sz w:val="22"/>
                <w:szCs w:val="22"/>
                <w:lang w:val="et-EE"/>
              </w:rPr>
              <w:t>al</w:t>
            </w:r>
            <w:proofErr w:type="spellEnd"/>
            <w:r w:rsidR="00F14A12" w:rsidRPr="003278A0">
              <w:rPr>
                <w:rFonts w:ascii="Calibri" w:eastAsia="Calibri" w:hAnsi="Calibri" w:cs="Calibri"/>
                <w:sz w:val="22"/>
                <w:szCs w:val="22"/>
                <w:lang w:val="et-EE"/>
              </w:rPr>
              <w:t>., 2021).</w:t>
            </w:r>
          </w:p>
          <w:p w14:paraId="668AC053" w14:textId="27B78B7A" w:rsidR="00F14A12" w:rsidRPr="003278A0" w:rsidRDefault="00BE02BA" w:rsidP="00282BDC">
            <w:pPr>
              <w:spacing w:line="259" w:lineRule="auto"/>
              <w:rPr>
                <w:rFonts w:ascii="Calibri" w:eastAsia="Calibri" w:hAnsi="Calibri" w:cs="Calibri"/>
                <w:sz w:val="22"/>
                <w:szCs w:val="22"/>
                <w:lang w:val="et-EE"/>
              </w:rPr>
            </w:pPr>
            <w:r w:rsidRPr="003278A0">
              <w:rPr>
                <w:rFonts w:ascii="Calibri" w:eastAsia="Calibri" w:hAnsi="Calibri" w:cs="Calibri"/>
                <w:sz w:val="22"/>
                <w:szCs w:val="22"/>
                <w:lang w:val="et-EE"/>
              </w:rPr>
              <w:t>KDS</w:t>
            </w:r>
            <w:r w:rsidR="00D57446" w:rsidRPr="003278A0">
              <w:rPr>
                <w:rFonts w:ascii="Calibri" w:eastAsia="Calibri" w:hAnsi="Calibri" w:cs="Calibri"/>
                <w:sz w:val="22"/>
                <w:szCs w:val="22"/>
                <w:lang w:val="et-EE"/>
              </w:rPr>
              <w:t xml:space="preserve"> metsade majand</w:t>
            </w:r>
            <w:r w:rsidR="00853A5C" w:rsidRPr="003278A0">
              <w:rPr>
                <w:rFonts w:ascii="Calibri" w:eastAsia="Calibri" w:hAnsi="Calibri" w:cs="Calibri"/>
                <w:sz w:val="22"/>
                <w:szCs w:val="22"/>
                <w:lang w:val="et-EE"/>
              </w:rPr>
              <w:t>a</w:t>
            </w:r>
            <w:r w:rsidR="00D57446" w:rsidRPr="003278A0">
              <w:rPr>
                <w:rFonts w:ascii="Calibri" w:eastAsia="Calibri" w:hAnsi="Calibri" w:cs="Calibri"/>
                <w:sz w:val="22"/>
                <w:szCs w:val="22"/>
                <w:lang w:val="et-EE"/>
              </w:rPr>
              <w:t xml:space="preserve">mise ja teisalt üha hoogustava soode taastamise taustal on </w:t>
            </w:r>
            <w:r w:rsidR="005F68FF" w:rsidRPr="003278A0">
              <w:rPr>
                <w:rFonts w:ascii="Calibri" w:eastAsia="Calibri" w:hAnsi="Calibri" w:cs="Calibri"/>
                <w:sz w:val="22"/>
                <w:szCs w:val="22"/>
                <w:lang w:val="et-EE"/>
              </w:rPr>
              <w:t xml:space="preserve">küsimus </w:t>
            </w:r>
            <w:r w:rsidR="00853A5C" w:rsidRPr="003278A0">
              <w:rPr>
                <w:rFonts w:ascii="Calibri" w:eastAsia="Calibri" w:hAnsi="Calibri" w:cs="Calibri"/>
                <w:sz w:val="22"/>
                <w:szCs w:val="22"/>
                <w:lang w:val="et-EE"/>
              </w:rPr>
              <w:t>taoliste</w:t>
            </w:r>
            <w:r w:rsidRPr="003278A0">
              <w:rPr>
                <w:rFonts w:ascii="Calibri" w:eastAsia="Calibri" w:hAnsi="Calibri" w:cs="Calibri"/>
                <w:sz w:val="22"/>
                <w:szCs w:val="22"/>
                <w:lang w:val="et-EE"/>
              </w:rPr>
              <w:t xml:space="preserve"> </w:t>
            </w:r>
            <w:r w:rsidR="00D57446" w:rsidRPr="003278A0">
              <w:rPr>
                <w:rFonts w:ascii="Calibri" w:eastAsia="Calibri" w:hAnsi="Calibri" w:cs="Calibri"/>
                <w:sz w:val="22"/>
                <w:szCs w:val="22"/>
                <w:lang w:val="et-EE"/>
              </w:rPr>
              <w:t xml:space="preserve">metsade </w:t>
            </w:r>
            <w:r w:rsidR="00BD738A" w:rsidRPr="003278A0">
              <w:rPr>
                <w:rFonts w:ascii="Calibri" w:eastAsia="Calibri" w:hAnsi="Calibri" w:cs="Calibri"/>
                <w:sz w:val="22"/>
                <w:szCs w:val="22"/>
                <w:lang w:val="et-EE"/>
              </w:rPr>
              <w:t xml:space="preserve">toimimisest </w:t>
            </w:r>
            <w:r w:rsidR="00D57446" w:rsidRPr="003278A0">
              <w:rPr>
                <w:rFonts w:ascii="Calibri" w:eastAsia="Calibri" w:hAnsi="Calibri" w:cs="Calibri"/>
                <w:sz w:val="22"/>
                <w:szCs w:val="22"/>
                <w:lang w:val="et-EE"/>
              </w:rPr>
              <w:t xml:space="preserve">C </w:t>
            </w:r>
            <w:proofErr w:type="spellStart"/>
            <w:r w:rsidR="00D57446" w:rsidRPr="003278A0">
              <w:rPr>
                <w:rFonts w:ascii="Calibri" w:eastAsia="Calibri" w:hAnsi="Calibri" w:cs="Calibri"/>
                <w:sz w:val="22"/>
                <w:szCs w:val="22"/>
                <w:lang w:val="et-EE"/>
              </w:rPr>
              <w:t>siduja</w:t>
            </w:r>
            <w:proofErr w:type="spellEnd"/>
            <w:r w:rsidR="00D57446" w:rsidRPr="003278A0">
              <w:rPr>
                <w:rFonts w:ascii="Calibri" w:eastAsia="Calibri" w:hAnsi="Calibri" w:cs="Calibri"/>
                <w:sz w:val="22"/>
                <w:szCs w:val="22"/>
                <w:lang w:val="et-EE"/>
              </w:rPr>
              <w:t xml:space="preserve"> või -</w:t>
            </w:r>
            <w:r w:rsidR="00B56DA8" w:rsidRPr="003278A0">
              <w:rPr>
                <w:rFonts w:ascii="Calibri" w:eastAsia="Calibri" w:hAnsi="Calibri" w:cs="Calibri"/>
                <w:sz w:val="22"/>
                <w:szCs w:val="22"/>
                <w:lang w:val="et-EE"/>
              </w:rPr>
              <w:t>heitjana</w:t>
            </w:r>
            <w:r w:rsidR="00D57446" w:rsidRPr="003278A0">
              <w:rPr>
                <w:rFonts w:ascii="Calibri" w:eastAsia="Calibri" w:hAnsi="Calibri" w:cs="Calibri"/>
                <w:sz w:val="22"/>
                <w:szCs w:val="22"/>
                <w:lang w:val="et-EE"/>
              </w:rPr>
              <w:t xml:space="preserve"> </w:t>
            </w:r>
            <w:r w:rsidR="0092785F" w:rsidRPr="003278A0">
              <w:rPr>
                <w:rFonts w:ascii="Calibri" w:eastAsia="Calibri" w:hAnsi="Calibri" w:cs="Calibri"/>
                <w:sz w:val="22"/>
                <w:szCs w:val="22"/>
                <w:lang w:val="et-EE"/>
              </w:rPr>
              <w:t>muutun</w:t>
            </w:r>
            <w:r w:rsidR="005F68FF" w:rsidRPr="003278A0">
              <w:rPr>
                <w:rFonts w:ascii="Calibri" w:eastAsia="Calibri" w:hAnsi="Calibri" w:cs="Calibri"/>
                <w:sz w:val="22"/>
                <w:szCs w:val="22"/>
                <w:lang w:val="et-EE"/>
              </w:rPr>
              <w:t>ud</w:t>
            </w:r>
            <w:r w:rsidR="0092785F" w:rsidRPr="003278A0">
              <w:rPr>
                <w:rFonts w:ascii="Calibri" w:eastAsia="Calibri" w:hAnsi="Calibri" w:cs="Calibri"/>
                <w:sz w:val="22"/>
                <w:szCs w:val="22"/>
                <w:lang w:val="et-EE"/>
              </w:rPr>
              <w:t xml:space="preserve"> </w:t>
            </w:r>
            <w:r w:rsidR="00CA49AD" w:rsidRPr="003278A0">
              <w:rPr>
                <w:rFonts w:ascii="Calibri" w:eastAsia="Calibri" w:hAnsi="Calibri" w:cs="Calibri"/>
                <w:sz w:val="22"/>
                <w:szCs w:val="22"/>
                <w:lang w:val="et-EE"/>
              </w:rPr>
              <w:t>tänapäeval</w:t>
            </w:r>
            <w:r w:rsidR="00853A5C" w:rsidRPr="003278A0">
              <w:rPr>
                <w:rFonts w:ascii="Calibri" w:eastAsia="Calibri" w:hAnsi="Calibri" w:cs="Calibri"/>
                <w:sz w:val="22"/>
                <w:szCs w:val="22"/>
                <w:lang w:val="et-EE"/>
              </w:rPr>
              <w:t xml:space="preserve"> </w:t>
            </w:r>
            <w:r w:rsidR="00AE7B70">
              <w:rPr>
                <w:rFonts w:ascii="Calibri" w:eastAsia="Calibri" w:hAnsi="Calibri" w:cs="Calibri"/>
                <w:sz w:val="22"/>
                <w:szCs w:val="22"/>
                <w:lang w:val="et-EE"/>
              </w:rPr>
              <w:t>väga</w:t>
            </w:r>
            <w:r w:rsidR="0092785F" w:rsidRPr="003278A0">
              <w:rPr>
                <w:rFonts w:ascii="Calibri" w:eastAsia="Calibri" w:hAnsi="Calibri" w:cs="Calibri"/>
                <w:sz w:val="22"/>
                <w:szCs w:val="22"/>
                <w:lang w:val="et-EE"/>
              </w:rPr>
              <w:t xml:space="preserve"> </w:t>
            </w:r>
            <w:r w:rsidR="00D57446" w:rsidRPr="003278A0">
              <w:rPr>
                <w:rFonts w:ascii="Calibri" w:eastAsia="Calibri" w:hAnsi="Calibri" w:cs="Calibri"/>
                <w:sz w:val="22"/>
                <w:szCs w:val="22"/>
                <w:lang w:val="et-EE"/>
              </w:rPr>
              <w:t>aktuaalse</w:t>
            </w:r>
            <w:r w:rsidR="00E33EE9" w:rsidRPr="003278A0">
              <w:rPr>
                <w:rFonts w:ascii="Calibri" w:eastAsia="Calibri" w:hAnsi="Calibri" w:cs="Calibri"/>
                <w:sz w:val="22"/>
                <w:szCs w:val="22"/>
                <w:lang w:val="et-EE"/>
              </w:rPr>
              <w:t>ks</w:t>
            </w:r>
            <w:r w:rsidR="00D57446" w:rsidRPr="003278A0">
              <w:rPr>
                <w:rFonts w:ascii="Calibri" w:eastAsia="Calibri" w:hAnsi="Calibri" w:cs="Calibri"/>
                <w:sz w:val="22"/>
                <w:szCs w:val="22"/>
                <w:lang w:val="et-EE"/>
              </w:rPr>
              <w:t xml:space="preserve"> teemaks Eesti metsa- ja kliimapoliitikas</w:t>
            </w:r>
            <w:r w:rsidR="00BD738A" w:rsidRPr="003278A0">
              <w:rPr>
                <w:rFonts w:ascii="Calibri" w:eastAsia="Calibri" w:hAnsi="Calibri" w:cs="Calibri"/>
                <w:sz w:val="22"/>
                <w:szCs w:val="22"/>
                <w:lang w:val="et-EE"/>
              </w:rPr>
              <w:t xml:space="preserve">, samas kui </w:t>
            </w:r>
            <w:r w:rsidR="00BD2FCE" w:rsidRPr="003278A0">
              <w:rPr>
                <w:rFonts w:ascii="Calibri" w:eastAsia="Calibri" w:hAnsi="Calibri" w:cs="Calibri"/>
                <w:sz w:val="22"/>
                <w:szCs w:val="22"/>
                <w:lang w:val="et-EE"/>
              </w:rPr>
              <w:t>teadmi</w:t>
            </w:r>
            <w:r w:rsidR="008560B9" w:rsidRPr="003278A0">
              <w:rPr>
                <w:rFonts w:ascii="Calibri" w:eastAsia="Calibri" w:hAnsi="Calibri" w:cs="Calibri"/>
                <w:sz w:val="22"/>
                <w:szCs w:val="22"/>
                <w:lang w:val="et-EE"/>
              </w:rPr>
              <w:t xml:space="preserve">ste vähesus </w:t>
            </w:r>
            <w:r w:rsidR="00BD2FCE" w:rsidRPr="003278A0">
              <w:rPr>
                <w:rFonts w:ascii="Calibri" w:eastAsia="Calibri" w:hAnsi="Calibri" w:cs="Calibri"/>
                <w:sz w:val="22"/>
                <w:szCs w:val="22"/>
                <w:lang w:val="et-EE"/>
              </w:rPr>
              <w:t xml:space="preserve">nende metsade C </w:t>
            </w:r>
            <w:r w:rsidR="005F68FF" w:rsidRPr="003278A0">
              <w:rPr>
                <w:rFonts w:ascii="Calibri" w:eastAsia="Calibri" w:hAnsi="Calibri" w:cs="Calibri"/>
                <w:sz w:val="22"/>
                <w:szCs w:val="22"/>
                <w:lang w:val="et-EE"/>
              </w:rPr>
              <w:t>ringest</w:t>
            </w:r>
            <w:r w:rsidRPr="003278A0">
              <w:rPr>
                <w:rFonts w:ascii="Calibri" w:eastAsia="Calibri" w:hAnsi="Calibri" w:cs="Calibri"/>
                <w:sz w:val="22"/>
                <w:szCs w:val="22"/>
                <w:lang w:val="et-EE"/>
              </w:rPr>
              <w:t xml:space="preserve"> </w:t>
            </w:r>
            <w:r w:rsidR="0092785F" w:rsidRPr="003278A0">
              <w:rPr>
                <w:rFonts w:ascii="Calibri" w:eastAsia="Calibri" w:hAnsi="Calibri" w:cs="Calibri"/>
                <w:sz w:val="22"/>
                <w:szCs w:val="22"/>
                <w:lang w:val="et-EE"/>
              </w:rPr>
              <w:t xml:space="preserve">piirab </w:t>
            </w:r>
            <w:r w:rsidR="00534DFC" w:rsidRPr="003278A0">
              <w:rPr>
                <w:rFonts w:ascii="Calibri" w:eastAsia="Calibri" w:hAnsi="Calibri" w:cs="Calibri"/>
                <w:sz w:val="22"/>
                <w:szCs w:val="22"/>
                <w:lang w:val="et-EE"/>
              </w:rPr>
              <w:t xml:space="preserve">antud valdkonnas </w:t>
            </w:r>
            <w:r w:rsidR="00BD2FCE" w:rsidRPr="003278A0">
              <w:rPr>
                <w:rFonts w:ascii="Calibri" w:eastAsia="Calibri" w:hAnsi="Calibri" w:cs="Calibri"/>
                <w:sz w:val="22"/>
                <w:szCs w:val="22"/>
                <w:lang w:val="et-EE"/>
              </w:rPr>
              <w:t>teaduspõhis</w:t>
            </w:r>
            <w:r w:rsidR="0092785F" w:rsidRPr="003278A0">
              <w:rPr>
                <w:rFonts w:ascii="Calibri" w:eastAsia="Calibri" w:hAnsi="Calibri" w:cs="Calibri"/>
                <w:sz w:val="22"/>
                <w:szCs w:val="22"/>
                <w:lang w:val="et-EE"/>
              </w:rPr>
              <w:t xml:space="preserve">te </w:t>
            </w:r>
            <w:r w:rsidR="00BD2FCE" w:rsidRPr="003278A0">
              <w:rPr>
                <w:rFonts w:ascii="Calibri" w:eastAsia="Calibri" w:hAnsi="Calibri" w:cs="Calibri"/>
                <w:sz w:val="22"/>
                <w:szCs w:val="22"/>
                <w:lang w:val="et-EE"/>
              </w:rPr>
              <w:t>otsus</w:t>
            </w:r>
            <w:r w:rsidR="0092785F" w:rsidRPr="003278A0">
              <w:rPr>
                <w:rFonts w:ascii="Calibri" w:eastAsia="Calibri" w:hAnsi="Calibri" w:cs="Calibri"/>
                <w:sz w:val="22"/>
                <w:szCs w:val="22"/>
                <w:lang w:val="et-EE"/>
              </w:rPr>
              <w:t>t</w:t>
            </w:r>
            <w:r w:rsidR="00BD2FCE" w:rsidRPr="003278A0">
              <w:rPr>
                <w:rFonts w:ascii="Calibri" w:eastAsia="Calibri" w:hAnsi="Calibri" w:cs="Calibri"/>
                <w:sz w:val="22"/>
                <w:szCs w:val="22"/>
                <w:lang w:val="et-EE"/>
              </w:rPr>
              <w:t xml:space="preserve">e </w:t>
            </w:r>
            <w:r w:rsidR="0092785F" w:rsidRPr="003278A0">
              <w:rPr>
                <w:rFonts w:ascii="Calibri" w:eastAsia="Calibri" w:hAnsi="Calibri" w:cs="Calibri"/>
                <w:sz w:val="22"/>
                <w:szCs w:val="22"/>
                <w:lang w:val="et-EE"/>
              </w:rPr>
              <w:t>langetamist. V</w:t>
            </w:r>
            <w:r w:rsidR="004D7D88" w:rsidRPr="003278A0">
              <w:rPr>
                <w:rFonts w:ascii="Calibri" w:eastAsia="Calibri" w:hAnsi="Calibri" w:cs="Calibri"/>
                <w:sz w:val="22"/>
                <w:szCs w:val="22"/>
                <w:lang w:val="et-EE"/>
              </w:rPr>
              <w:t xml:space="preserve">ajadus </w:t>
            </w:r>
            <w:r w:rsidR="005F68FF" w:rsidRPr="003278A0">
              <w:rPr>
                <w:rFonts w:ascii="Calibri" w:eastAsia="Calibri" w:hAnsi="Calibri" w:cs="Calibri"/>
                <w:sz w:val="22"/>
                <w:szCs w:val="22"/>
                <w:lang w:val="et-EE"/>
              </w:rPr>
              <w:t>täiendav</w:t>
            </w:r>
            <w:r w:rsidR="00B56DA8" w:rsidRPr="003278A0">
              <w:rPr>
                <w:rFonts w:ascii="Calibri" w:eastAsia="Calibri" w:hAnsi="Calibri" w:cs="Calibri"/>
                <w:sz w:val="22"/>
                <w:szCs w:val="22"/>
                <w:lang w:val="et-EE"/>
              </w:rPr>
              <w:t>a</w:t>
            </w:r>
            <w:r w:rsidR="005F68FF" w:rsidRPr="003278A0">
              <w:rPr>
                <w:rFonts w:ascii="Calibri" w:eastAsia="Calibri" w:hAnsi="Calibri" w:cs="Calibri"/>
                <w:sz w:val="22"/>
                <w:szCs w:val="22"/>
                <w:lang w:val="et-EE"/>
              </w:rPr>
              <w:t xml:space="preserve">te </w:t>
            </w:r>
            <w:r w:rsidR="00BD2FCE" w:rsidRPr="003278A0">
              <w:rPr>
                <w:rFonts w:ascii="Calibri" w:eastAsia="Calibri" w:hAnsi="Calibri" w:cs="Calibri"/>
                <w:sz w:val="22"/>
                <w:szCs w:val="22"/>
                <w:lang w:val="et-EE"/>
              </w:rPr>
              <w:t xml:space="preserve">C bilansi </w:t>
            </w:r>
            <w:r w:rsidR="004D7D88" w:rsidRPr="003278A0">
              <w:rPr>
                <w:rFonts w:ascii="Calibri" w:eastAsia="Calibri" w:hAnsi="Calibri" w:cs="Calibri"/>
                <w:sz w:val="22"/>
                <w:szCs w:val="22"/>
                <w:lang w:val="et-EE"/>
              </w:rPr>
              <w:t>uuringute järele</w:t>
            </w:r>
            <w:r w:rsidR="00BD2FCE" w:rsidRPr="003278A0">
              <w:rPr>
                <w:rFonts w:ascii="Calibri" w:eastAsia="Calibri" w:hAnsi="Calibri" w:cs="Calibri"/>
                <w:sz w:val="22"/>
                <w:szCs w:val="22"/>
                <w:lang w:val="et-EE"/>
              </w:rPr>
              <w:t xml:space="preserve"> </w:t>
            </w:r>
            <w:r w:rsidRPr="003278A0">
              <w:rPr>
                <w:rFonts w:ascii="Calibri" w:eastAsia="Calibri" w:hAnsi="Calibri" w:cs="Calibri"/>
                <w:sz w:val="22"/>
                <w:szCs w:val="22"/>
                <w:lang w:val="et-EE"/>
              </w:rPr>
              <w:t xml:space="preserve">KDS </w:t>
            </w:r>
            <w:r w:rsidR="00BD2FCE" w:rsidRPr="003278A0">
              <w:rPr>
                <w:rFonts w:ascii="Calibri" w:eastAsia="Calibri" w:hAnsi="Calibri" w:cs="Calibri"/>
                <w:sz w:val="22"/>
                <w:szCs w:val="22"/>
                <w:lang w:val="et-EE"/>
              </w:rPr>
              <w:t>metsades</w:t>
            </w:r>
            <w:r w:rsidR="0092785F" w:rsidRPr="003278A0">
              <w:rPr>
                <w:rFonts w:ascii="Calibri" w:eastAsia="Calibri" w:hAnsi="Calibri" w:cs="Calibri"/>
                <w:sz w:val="22"/>
                <w:szCs w:val="22"/>
                <w:lang w:val="et-EE"/>
              </w:rPr>
              <w:t xml:space="preserve"> on ilmne</w:t>
            </w:r>
            <w:r w:rsidR="00534DFC">
              <w:rPr>
                <w:rFonts w:ascii="Calibri" w:eastAsia="Calibri" w:hAnsi="Calibri" w:cs="Calibri"/>
                <w:sz w:val="22"/>
                <w:szCs w:val="22"/>
                <w:lang w:val="et-EE"/>
              </w:rPr>
              <w:t>, ainult t</w:t>
            </w:r>
            <w:r w:rsidR="00B56DA8" w:rsidRPr="003278A0">
              <w:rPr>
                <w:rFonts w:ascii="Calibri" w:eastAsia="Calibri" w:hAnsi="Calibri" w:cs="Calibri"/>
                <w:sz w:val="22"/>
                <w:szCs w:val="22"/>
                <w:lang w:val="et-EE"/>
              </w:rPr>
              <w:t>eadus</w:t>
            </w:r>
            <w:r w:rsidR="00B84CB7" w:rsidRPr="003278A0">
              <w:rPr>
                <w:rFonts w:ascii="Calibri" w:eastAsia="Calibri" w:hAnsi="Calibri" w:cs="Calibri"/>
                <w:sz w:val="22"/>
                <w:szCs w:val="22"/>
                <w:lang w:val="et-EE"/>
              </w:rPr>
              <w:t xml:space="preserve">tulemustele </w:t>
            </w:r>
            <w:r w:rsidR="008560B9" w:rsidRPr="003278A0">
              <w:rPr>
                <w:rFonts w:ascii="Calibri" w:eastAsia="Calibri" w:hAnsi="Calibri" w:cs="Calibri"/>
                <w:sz w:val="22"/>
                <w:szCs w:val="22"/>
                <w:lang w:val="et-EE"/>
              </w:rPr>
              <w:t xml:space="preserve">toetudes </w:t>
            </w:r>
            <w:r w:rsidRPr="003278A0">
              <w:rPr>
                <w:rFonts w:ascii="Calibri" w:eastAsia="Calibri" w:hAnsi="Calibri" w:cs="Calibri"/>
                <w:sz w:val="22"/>
                <w:szCs w:val="22"/>
                <w:lang w:val="et-EE"/>
              </w:rPr>
              <w:t xml:space="preserve">oleks võimalik </w:t>
            </w:r>
            <w:r w:rsidR="0092785F" w:rsidRPr="003278A0">
              <w:rPr>
                <w:rFonts w:ascii="Calibri" w:eastAsia="Calibri" w:hAnsi="Calibri" w:cs="Calibri"/>
                <w:sz w:val="22"/>
                <w:szCs w:val="22"/>
                <w:lang w:val="et-EE"/>
              </w:rPr>
              <w:t>adekvaatselt</w:t>
            </w:r>
            <w:r w:rsidR="00B84CB7" w:rsidRPr="003278A0">
              <w:rPr>
                <w:rFonts w:ascii="Calibri" w:eastAsia="Calibri" w:hAnsi="Calibri" w:cs="Calibri"/>
                <w:sz w:val="22"/>
                <w:szCs w:val="22"/>
                <w:lang w:val="et-EE"/>
              </w:rPr>
              <w:t xml:space="preserve"> hinnata </w:t>
            </w:r>
            <w:r w:rsidRPr="003278A0">
              <w:rPr>
                <w:rFonts w:ascii="Calibri" w:eastAsia="Calibri" w:hAnsi="Calibri" w:cs="Calibri"/>
                <w:sz w:val="22"/>
                <w:szCs w:val="22"/>
                <w:lang w:val="et-EE"/>
              </w:rPr>
              <w:t xml:space="preserve">nende </w:t>
            </w:r>
            <w:r w:rsidR="00E33EE9" w:rsidRPr="003278A0">
              <w:rPr>
                <w:rFonts w:ascii="Calibri" w:eastAsia="Calibri" w:hAnsi="Calibri" w:cs="Calibri"/>
                <w:sz w:val="22"/>
                <w:szCs w:val="22"/>
                <w:lang w:val="et-EE"/>
              </w:rPr>
              <w:t xml:space="preserve">koosluste </w:t>
            </w:r>
            <w:r w:rsidR="006F70B4" w:rsidRPr="003278A0">
              <w:rPr>
                <w:rFonts w:ascii="Calibri" w:eastAsia="Calibri" w:hAnsi="Calibri" w:cs="Calibri"/>
                <w:sz w:val="22"/>
                <w:szCs w:val="22"/>
                <w:lang w:val="et-EE"/>
              </w:rPr>
              <w:t>kliimamõju</w:t>
            </w:r>
            <w:r w:rsidR="00B84CB7" w:rsidRPr="003278A0">
              <w:rPr>
                <w:rFonts w:ascii="Calibri" w:eastAsia="Calibri" w:hAnsi="Calibri" w:cs="Calibri"/>
                <w:sz w:val="22"/>
                <w:szCs w:val="22"/>
                <w:lang w:val="et-EE"/>
              </w:rPr>
              <w:t xml:space="preserve"> ja </w:t>
            </w:r>
            <w:r w:rsidR="00BD2FCE" w:rsidRPr="003278A0">
              <w:rPr>
                <w:rFonts w:ascii="Calibri" w:eastAsia="Calibri" w:hAnsi="Calibri" w:cs="Calibri"/>
                <w:sz w:val="22"/>
                <w:szCs w:val="22"/>
                <w:lang w:val="et-EE"/>
              </w:rPr>
              <w:t xml:space="preserve">vastavalt kavandada </w:t>
            </w:r>
            <w:r w:rsidRPr="003278A0">
              <w:rPr>
                <w:rFonts w:ascii="Calibri" w:eastAsia="Calibri" w:hAnsi="Calibri" w:cs="Calibri"/>
                <w:sz w:val="22"/>
                <w:szCs w:val="22"/>
                <w:lang w:val="et-EE"/>
              </w:rPr>
              <w:t xml:space="preserve">kas </w:t>
            </w:r>
            <w:r w:rsidR="00B84CB7" w:rsidRPr="003278A0">
              <w:rPr>
                <w:rFonts w:ascii="Calibri" w:eastAsia="Calibri" w:hAnsi="Calibri" w:cs="Calibri"/>
                <w:sz w:val="22"/>
                <w:szCs w:val="22"/>
                <w:lang w:val="et-EE"/>
              </w:rPr>
              <w:t>mets</w:t>
            </w:r>
            <w:r w:rsidR="0092785F" w:rsidRPr="003278A0">
              <w:rPr>
                <w:rFonts w:ascii="Calibri" w:eastAsia="Calibri" w:hAnsi="Calibri" w:cs="Calibri"/>
                <w:sz w:val="22"/>
                <w:szCs w:val="22"/>
                <w:lang w:val="et-EE"/>
              </w:rPr>
              <w:t xml:space="preserve">amajanduslikke </w:t>
            </w:r>
            <w:r w:rsidRPr="003278A0">
              <w:rPr>
                <w:rFonts w:ascii="Calibri" w:eastAsia="Calibri" w:hAnsi="Calibri" w:cs="Calibri"/>
                <w:sz w:val="22"/>
                <w:szCs w:val="22"/>
                <w:lang w:val="et-EE"/>
              </w:rPr>
              <w:t xml:space="preserve">või taastavaid </w:t>
            </w:r>
            <w:r w:rsidR="00BD2FCE" w:rsidRPr="003278A0">
              <w:rPr>
                <w:rFonts w:ascii="Calibri" w:eastAsia="Calibri" w:hAnsi="Calibri" w:cs="Calibri"/>
                <w:sz w:val="22"/>
                <w:szCs w:val="22"/>
                <w:lang w:val="et-EE"/>
              </w:rPr>
              <w:t>tegevusi.</w:t>
            </w:r>
          </w:p>
          <w:p w14:paraId="658074C4" w14:textId="17DC2A89" w:rsidR="00CF7A93" w:rsidRPr="003278A0" w:rsidRDefault="00926519" w:rsidP="002E46C0">
            <w:pPr>
              <w:spacing w:line="259" w:lineRule="auto"/>
              <w:rPr>
                <w:rFonts w:ascii="Calibri" w:eastAsia="Calibri" w:hAnsi="Calibri" w:cs="Calibri"/>
                <w:sz w:val="22"/>
                <w:szCs w:val="22"/>
                <w:lang w:val="et-EE"/>
              </w:rPr>
            </w:pPr>
            <w:r w:rsidRPr="003278A0">
              <w:rPr>
                <w:rFonts w:ascii="Calibri" w:eastAsia="Calibri" w:hAnsi="Calibri" w:cs="Calibri"/>
                <w:sz w:val="22"/>
                <w:szCs w:val="22"/>
                <w:lang w:val="et-EE"/>
              </w:rPr>
              <w:t xml:space="preserve">Kuigi </w:t>
            </w:r>
            <w:r w:rsidR="00D70FB2" w:rsidRPr="003278A0">
              <w:rPr>
                <w:rFonts w:ascii="Calibri" w:eastAsia="Calibri" w:hAnsi="Calibri" w:cs="Calibri"/>
                <w:sz w:val="22"/>
                <w:szCs w:val="22"/>
                <w:lang w:val="et-EE"/>
              </w:rPr>
              <w:t xml:space="preserve">kliimamõju selgitamisel tuleb </w:t>
            </w:r>
            <w:r w:rsidR="007A5587" w:rsidRPr="003278A0">
              <w:rPr>
                <w:rFonts w:ascii="Calibri" w:eastAsia="Calibri" w:hAnsi="Calibri" w:cs="Calibri"/>
                <w:sz w:val="22"/>
                <w:szCs w:val="22"/>
                <w:lang w:val="et-EE"/>
              </w:rPr>
              <w:t>KDS m</w:t>
            </w:r>
            <w:r w:rsidRPr="003278A0">
              <w:rPr>
                <w:rFonts w:ascii="Calibri" w:eastAsia="Calibri" w:hAnsi="Calibri" w:cs="Calibri"/>
                <w:sz w:val="22"/>
                <w:szCs w:val="22"/>
                <w:lang w:val="et-EE"/>
              </w:rPr>
              <w:t>etsi</w:t>
            </w:r>
            <w:r w:rsidR="00D70FB2" w:rsidRPr="003278A0">
              <w:rPr>
                <w:rFonts w:ascii="Calibri" w:eastAsia="Calibri" w:hAnsi="Calibri" w:cs="Calibri"/>
                <w:sz w:val="22"/>
                <w:szCs w:val="22"/>
                <w:lang w:val="et-EE"/>
              </w:rPr>
              <w:t xml:space="preserve"> </w:t>
            </w:r>
            <w:r w:rsidR="00BF5E95" w:rsidRPr="003278A0">
              <w:rPr>
                <w:rFonts w:ascii="Calibri" w:eastAsia="Calibri" w:hAnsi="Calibri" w:cs="Calibri"/>
                <w:sz w:val="22"/>
                <w:szCs w:val="22"/>
                <w:lang w:val="et-EE"/>
              </w:rPr>
              <w:t xml:space="preserve">käsitleda </w:t>
            </w:r>
            <w:r w:rsidRPr="003278A0">
              <w:rPr>
                <w:rFonts w:ascii="Calibri" w:eastAsia="Calibri" w:hAnsi="Calibri" w:cs="Calibri"/>
                <w:sz w:val="22"/>
                <w:szCs w:val="22"/>
                <w:lang w:val="et-EE"/>
              </w:rPr>
              <w:t xml:space="preserve">tervikliku ökosüsteemina, </w:t>
            </w:r>
            <w:r w:rsidR="007A5587" w:rsidRPr="003278A0">
              <w:rPr>
                <w:rFonts w:ascii="Calibri" w:eastAsia="Calibri" w:hAnsi="Calibri" w:cs="Calibri"/>
                <w:sz w:val="22"/>
                <w:szCs w:val="22"/>
                <w:lang w:val="et-EE"/>
              </w:rPr>
              <w:t xml:space="preserve">siis </w:t>
            </w:r>
            <w:r w:rsidRPr="003278A0">
              <w:rPr>
                <w:rFonts w:ascii="Calibri" w:eastAsia="Calibri" w:hAnsi="Calibri" w:cs="Calibri"/>
                <w:sz w:val="22"/>
                <w:szCs w:val="22"/>
                <w:lang w:val="et-EE"/>
              </w:rPr>
              <w:t xml:space="preserve">on </w:t>
            </w:r>
            <w:r w:rsidR="00275FA5" w:rsidRPr="003278A0">
              <w:rPr>
                <w:rFonts w:ascii="Calibri" w:eastAsia="Calibri" w:hAnsi="Calibri" w:cs="Calibri"/>
                <w:sz w:val="22"/>
                <w:szCs w:val="22"/>
                <w:lang w:val="et-EE"/>
              </w:rPr>
              <w:t xml:space="preserve">nende puhul </w:t>
            </w:r>
            <w:r w:rsidRPr="003278A0">
              <w:rPr>
                <w:rFonts w:ascii="Calibri" w:eastAsia="Calibri" w:hAnsi="Calibri" w:cs="Calibri"/>
                <w:sz w:val="22"/>
                <w:szCs w:val="22"/>
                <w:lang w:val="et-EE"/>
              </w:rPr>
              <w:t>e</w:t>
            </w:r>
            <w:r w:rsidR="00F14A12" w:rsidRPr="003278A0">
              <w:rPr>
                <w:rFonts w:ascii="Calibri" w:eastAsia="Calibri" w:hAnsi="Calibri" w:cs="Calibri"/>
                <w:sz w:val="22"/>
                <w:szCs w:val="22"/>
                <w:lang w:val="et-EE"/>
              </w:rPr>
              <w:t>raldi küsimuse</w:t>
            </w:r>
            <w:r w:rsidR="00D70FB2" w:rsidRPr="003278A0">
              <w:rPr>
                <w:rFonts w:ascii="Calibri" w:eastAsia="Calibri" w:hAnsi="Calibri" w:cs="Calibri"/>
                <w:sz w:val="22"/>
                <w:szCs w:val="22"/>
                <w:lang w:val="et-EE"/>
              </w:rPr>
              <w:t>ks</w:t>
            </w:r>
            <w:r w:rsidR="00BF5E95" w:rsidRPr="003278A0">
              <w:rPr>
                <w:rFonts w:ascii="Calibri" w:eastAsia="Calibri" w:hAnsi="Calibri" w:cs="Calibri"/>
                <w:sz w:val="22"/>
                <w:szCs w:val="22"/>
                <w:lang w:val="et-EE"/>
              </w:rPr>
              <w:t xml:space="preserve"> </w:t>
            </w:r>
            <w:r w:rsidR="00F14A12" w:rsidRPr="003278A0">
              <w:rPr>
                <w:rFonts w:ascii="Calibri" w:eastAsia="Calibri" w:hAnsi="Calibri" w:cs="Calibri"/>
                <w:sz w:val="22"/>
                <w:szCs w:val="22"/>
                <w:lang w:val="et-EE"/>
              </w:rPr>
              <w:t xml:space="preserve">mulla C </w:t>
            </w:r>
            <w:r w:rsidR="00656467" w:rsidRPr="003278A0">
              <w:rPr>
                <w:rFonts w:ascii="Calibri" w:eastAsia="Calibri" w:hAnsi="Calibri" w:cs="Calibri"/>
                <w:sz w:val="22"/>
                <w:szCs w:val="22"/>
                <w:lang w:val="et-EE"/>
              </w:rPr>
              <w:t>varu</w:t>
            </w:r>
            <w:r w:rsidR="00D73C49" w:rsidRPr="003278A0">
              <w:rPr>
                <w:rFonts w:ascii="Calibri" w:eastAsia="Calibri" w:hAnsi="Calibri" w:cs="Calibri"/>
                <w:sz w:val="22"/>
                <w:szCs w:val="22"/>
                <w:lang w:val="et-EE"/>
              </w:rPr>
              <w:t xml:space="preserve"> </w:t>
            </w:r>
            <w:r w:rsidR="007A5587" w:rsidRPr="003278A0">
              <w:rPr>
                <w:rFonts w:ascii="Calibri" w:eastAsia="Calibri" w:hAnsi="Calibri" w:cs="Calibri"/>
                <w:sz w:val="22"/>
                <w:szCs w:val="22"/>
                <w:lang w:val="et-EE"/>
              </w:rPr>
              <w:t>muutused</w:t>
            </w:r>
            <w:r w:rsidR="00275FA5" w:rsidRPr="003278A0">
              <w:rPr>
                <w:rFonts w:ascii="Calibri" w:eastAsia="Calibri" w:hAnsi="Calibri" w:cs="Calibri"/>
                <w:sz w:val="22"/>
                <w:szCs w:val="22"/>
                <w:lang w:val="et-EE"/>
              </w:rPr>
              <w:t xml:space="preserve">. </w:t>
            </w:r>
            <w:r w:rsidR="00434545" w:rsidRPr="003278A0">
              <w:rPr>
                <w:rFonts w:ascii="Calibri" w:eastAsia="Calibri" w:hAnsi="Calibri" w:cs="Calibri"/>
                <w:sz w:val="22"/>
                <w:szCs w:val="22"/>
                <w:lang w:val="et-EE"/>
              </w:rPr>
              <w:t xml:space="preserve">Kuivendatud </w:t>
            </w:r>
            <w:r w:rsidR="00D73C49" w:rsidRPr="003278A0">
              <w:rPr>
                <w:rFonts w:ascii="Calibri" w:eastAsia="Calibri" w:hAnsi="Calibri" w:cs="Calibri"/>
                <w:sz w:val="22"/>
                <w:szCs w:val="22"/>
                <w:lang w:val="et-EE"/>
              </w:rPr>
              <w:t>turvas</w:t>
            </w:r>
            <w:r w:rsidR="00572C77" w:rsidRPr="003278A0">
              <w:rPr>
                <w:rFonts w:ascii="Calibri" w:eastAsia="Calibri" w:hAnsi="Calibri" w:cs="Calibri"/>
                <w:sz w:val="22"/>
                <w:szCs w:val="22"/>
                <w:lang w:val="et-EE"/>
              </w:rPr>
              <w:t xml:space="preserve">muldasid </w:t>
            </w:r>
            <w:r w:rsidR="00D70FB2" w:rsidRPr="003278A0">
              <w:rPr>
                <w:rFonts w:ascii="Calibri" w:eastAsia="Calibri" w:hAnsi="Calibri" w:cs="Calibri"/>
                <w:sz w:val="22"/>
                <w:szCs w:val="22"/>
                <w:lang w:val="et-EE"/>
              </w:rPr>
              <w:t xml:space="preserve">peetakse </w:t>
            </w:r>
            <w:r w:rsidR="00275FA5" w:rsidRPr="003278A0">
              <w:rPr>
                <w:rFonts w:ascii="Calibri" w:eastAsia="Calibri" w:hAnsi="Calibri" w:cs="Calibri"/>
                <w:sz w:val="22"/>
                <w:szCs w:val="22"/>
                <w:lang w:val="et-EE"/>
              </w:rPr>
              <w:t xml:space="preserve">küll </w:t>
            </w:r>
            <w:proofErr w:type="spellStart"/>
            <w:r w:rsidR="00F14A12" w:rsidRPr="003278A0">
              <w:rPr>
                <w:rFonts w:ascii="Calibri" w:eastAsia="Calibri" w:hAnsi="Calibri" w:cs="Calibri"/>
                <w:sz w:val="22"/>
                <w:szCs w:val="22"/>
                <w:lang w:val="et-EE"/>
              </w:rPr>
              <w:t>C-d</w:t>
            </w:r>
            <w:proofErr w:type="spellEnd"/>
            <w:r w:rsidR="00F14A12" w:rsidRPr="003278A0">
              <w:rPr>
                <w:rFonts w:ascii="Calibri" w:eastAsia="Calibri" w:hAnsi="Calibri" w:cs="Calibri"/>
                <w:sz w:val="22"/>
                <w:szCs w:val="22"/>
                <w:lang w:val="et-EE"/>
              </w:rPr>
              <w:t xml:space="preserve"> kaotava</w:t>
            </w:r>
            <w:r w:rsidR="00F3581E" w:rsidRPr="003278A0">
              <w:rPr>
                <w:rFonts w:ascii="Calibri" w:eastAsia="Calibri" w:hAnsi="Calibri" w:cs="Calibri"/>
                <w:sz w:val="22"/>
                <w:szCs w:val="22"/>
                <w:lang w:val="et-EE"/>
              </w:rPr>
              <w:t>teks</w:t>
            </w:r>
            <w:r w:rsidR="00F14A12" w:rsidRPr="003278A0">
              <w:rPr>
                <w:rFonts w:ascii="Calibri" w:eastAsia="Calibri" w:hAnsi="Calibri" w:cs="Calibri"/>
                <w:sz w:val="22"/>
                <w:szCs w:val="22"/>
                <w:lang w:val="et-EE"/>
              </w:rPr>
              <w:t xml:space="preserve">, </w:t>
            </w:r>
            <w:r w:rsidR="00656467" w:rsidRPr="003278A0">
              <w:rPr>
                <w:rFonts w:ascii="Calibri" w:eastAsia="Calibri" w:hAnsi="Calibri" w:cs="Calibri"/>
                <w:sz w:val="22"/>
                <w:szCs w:val="22"/>
                <w:lang w:val="et-EE"/>
              </w:rPr>
              <w:t xml:space="preserve">kuid </w:t>
            </w:r>
            <w:r w:rsidR="00275FA5" w:rsidRPr="003278A0">
              <w:rPr>
                <w:rFonts w:ascii="Calibri" w:eastAsia="Calibri" w:hAnsi="Calibri" w:cs="Calibri"/>
                <w:sz w:val="22"/>
                <w:szCs w:val="22"/>
                <w:lang w:val="et-EE"/>
              </w:rPr>
              <w:t xml:space="preserve">siin </w:t>
            </w:r>
            <w:r w:rsidR="00E33EE9" w:rsidRPr="003278A0">
              <w:rPr>
                <w:rFonts w:ascii="Calibri" w:eastAsia="Calibri" w:hAnsi="Calibri" w:cs="Calibri"/>
                <w:sz w:val="22"/>
                <w:szCs w:val="22"/>
                <w:lang w:val="et-EE"/>
              </w:rPr>
              <w:t>tuleb arvestada</w:t>
            </w:r>
            <w:r w:rsidR="00275FA5" w:rsidRPr="003278A0">
              <w:rPr>
                <w:rFonts w:ascii="Calibri" w:eastAsia="Calibri" w:hAnsi="Calibri" w:cs="Calibri"/>
                <w:sz w:val="22"/>
                <w:szCs w:val="22"/>
                <w:lang w:val="et-EE"/>
              </w:rPr>
              <w:t xml:space="preserve"> </w:t>
            </w:r>
            <w:r w:rsidR="00F3581E" w:rsidRPr="003278A0">
              <w:rPr>
                <w:rFonts w:ascii="Calibri" w:eastAsia="Calibri" w:hAnsi="Calibri" w:cs="Calibri"/>
                <w:sz w:val="22"/>
                <w:szCs w:val="22"/>
                <w:lang w:val="et-EE"/>
              </w:rPr>
              <w:t>kuivenduse kest</w:t>
            </w:r>
            <w:r w:rsidR="002E46C0" w:rsidRPr="003278A0">
              <w:rPr>
                <w:rFonts w:ascii="Calibri" w:eastAsia="Calibri" w:hAnsi="Calibri" w:cs="Calibri"/>
                <w:sz w:val="22"/>
                <w:szCs w:val="22"/>
                <w:lang w:val="et-EE"/>
              </w:rPr>
              <w:t>v</w:t>
            </w:r>
            <w:r w:rsidR="00F3581E" w:rsidRPr="003278A0">
              <w:rPr>
                <w:rFonts w:ascii="Calibri" w:eastAsia="Calibri" w:hAnsi="Calibri" w:cs="Calibri"/>
                <w:sz w:val="22"/>
                <w:szCs w:val="22"/>
                <w:lang w:val="et-EE"/>
              </w:rPr>
              <w:t>us</w:t>
            </w:r>
            <w:r w:rsidR="00E33EE9" w:rsidRPr="003278A0">
              <w:rPr>
                <w:rFonts w:ascii="Calibri" w:eastAsia="Calibri" w:hAnsi="Calibri" w:cs="Calibri"/>
                <w:sz w:val="22"/>
                <w:szCs w:val="22"/>
                <w:lang w:val="et-EE"/>
              </w:rPr>
              <w:t>ega</w:t>
            </w:r>
            <w:r w:rsidR="00F3581E" w:rsidRPr="003278A0">
              <w:rPr>
                <w:rFonts w:ascii="Calibri" w:eastAsia="Calibri" w:hAnsi="Calibri" w:cs="Calibri"/>
                <w:sz w:val="22"/>
                <w:szCs w:val="22"/>
                <w:lang w:val="et-EE"/>
              </w:rPr>
              <w:t>.</w:t>
            </w:r>
            <w:r w:rsidR="00275FA5" w:rsidRPr="003278A0">
              <w:rPr>
                <w:rFonts w:ascii="Calibri" w:eastAsia="Calibri" w:hAnsi="Calibri" w:cs="Calibri"/>
                <w:sz w:val="22"/>
                <w:szCs w:val="22"/>
                <w:lang w:val="et-EE"/>
              </w:rPr>
              <w:t xml:space="preserve"> </w:t>
            </w:r>
            <w:r w:rsidR="00EF09ED" w:rsidRPr="003278A0">
              <w:rPr>
                <w:rFonts w:ascii="Calibri" w:eastAsia="Calibri" w:hAnsi="Calibri" w:cs="Calibri"/>
                <w:sz w:val="22"/>
                <w:szCs w:val="22"/>
                <w:lang w:val="et-EE"/>
              </w:rPr>
              <w:t>On leitud, et s</w:t>
            </w:r>
            <w:r w:rsidR="00D70FB2" w:rsidRPr="003278A0">
              <w:rPr>
                <w:rFonts w:ascii="Calibri" w:eastAsia="Calibri" w:hAnsi="Calibri" w:cs="Calibri"/>
                <w:sz w:val="22"/>
                <w:szCs w:val="22"/>
                <w:lang w:val="et-EE"/>
              </w:rPr>
              <w:t xml:space="preserve">uurem osa turba kaost </w:t>
            </w:r>
            <w:r w:rsidR="002E46C0" w:rsidRPr="003278A0">
              <w:rPr>
                <w:rFonts w:ascii="Calibri" w:eastAsia="Calibri" w:hAnsi="Calibri" w:cs="Calibri"/>
                <w:sz w:val="22"/>
                <w:szCs w:val="22"/>
                <w:lang w:val="et-EE"/>
              </w:rPr>
              <w:t xml:space="preserve">võib </w:t>
            </w:r>
            <w:r w:rsidR="009E33AB" w:rsidRPr="003278A0">
              <w:rPr>
                <w:rFonts w:ascii="Calibri" w:eastAsia="Calibri" w:hAnsi="Calibri" w:cs="Calibri"/>
                <w:sz w:val="22"/>
                <w:szCs w:val="22"/>
                <w:lang w:val="et-EE"/>
              </w:rPr>
              <w:t>toimu</w:t>
            </w:r>
            <w:r w:rsidR="00D70FB2" w:rsidRPr="003278A0">
              <w:rPr>
                <w:rFonts w:ascii="Calibri" w:eastAsia="Calibri" w:hAnsi="Calibri" w:cs="Calibri"/>
                <w:sz w:val="22"/>
                <w:szCs w:val="22"/>
                <w:lang w:val="et-EE"/>
              </w:rPr>
              <w:t>da</w:t>
            </w:r>
            <w:r w:rsidR="009E33AB" w:rsidRPr="003278A0">
              <w:rPr>
                <w:rFonts w:ascii="Calibri" w:eastAsia="Calibri" w:hAnsi="Calibri" w:cs="Calibri"/>
                <w:sz w:val="22"/>
                <w:szCs w:val="22"/>
                <w:lang w:val="et-EE"/>
              </w:rPr>
              <w:t xml:space="preserve"> </w:t>
            </w:r>
            <w:r w:rsidR="002C1B5B" w:rsidRPr="003278A0">
              <w:rPr>
                <w:rFonts w:ascii="Calibri" w:eastAsia="Calibri" w:hAnsi="Calibri" w:cs="Calibri"/>
                <w:sz w:val="22"/>
                <w:szCs w:val="22"/>
                <w:lang w:val="et-EE"/>
              </w:rPr>
              <w:t xml:space="preserve">esimese 15-20 </w:t>
            </w:r>
            <w:r w:rsidR="00D70FB2" w:rsidRPr="003278A0">
              <w:rPr>
                <w:rFonts w:ascii="Calibri" w:eastAsia="Calibri" w:hAnsi="Calibri" w:cs="Calibri"/>
                <w:sz w:val="22"/>
                <w:szCs w:val="22"/>
                <w:lang w:val="et-EE"/>
              </w:rPr>
              <w:t xml:space="preserve">kuivendusjärgse aasta </w:t>
            </w:r>
            <w:r w:rsidR="002C1B5B" w:rsidRPr="003278A0">
              <w:rPr>
                <w:rFonts w:ascii="Calibri" w:eastAsia="Calibri" w:hAnsi="Calibri" w:cs="Calibri"/>
                <w:sz w:val="22"/>
                <w:szCs w:val="22"/>
                <w:lang w:val="et-EE"/>
              </w:rPr>
              <w:t>jooksul</w:t>
            </w:r>
            <w:r w:rsidR="00D70FB2" w:rsidRPr="003278A0">
              <w:rPr>
                <w:rFonts w:ascii="Calibri" w:eastAsia="Calibri" w:hAnsi="Calibri" w:cs="Calibri"/>
                <w:sz w:val="22"/>
                <w:szCs w:val="22"/>
                <w:lang w:val="et-EE"/>
              </w:rPr>
              <w:t>,</w:t>
            </w:r>
            <w:r w:rsidR="00BF5E95" w:rsidRPr="003278A0">
              <w:rPr>
                <w:rFonts w:ascii="Calibri" w:eastAsia="Calibri" w:hAnsi="Calibri" w:cs="Calibri"/>
                <w:sz w:val="22"/>
                <w:szCs w:val="22"/>
                <w:lang w:val="et-EE"/>
              </w:rPr>
              <w:t xml:space="preserve"> hiljem </w:t>
            </w:r>
            <w:r w:rsidR="00452EC9" w:rsidRPr="003278A0">
              <w:rPr>
                <w:rFonts w:ascii="Calibri" w:eastAsia="Calibri" w:hAnsi="Calibri" w:cs="Calibri"/>
                <w:sz w:val="22"/>
                <w:szCs w:val="22"/>
                <w:lang w:val="et-EE"/>
              </w:rPr>
              <w:t xml:space="preserve">turba </w:t>
            </w:r>
            <w:r w:rsidR="00434545" w:rsidRPr="003278A0">
              <w:rPr>
                <w:rFonts w:ascii="Calibri" w:eastAsia="Calibri" w:hAnsi="Calibri" w:cs="Calibri"/>
                <w:sz w:val="22"/>
                <w:szCs w:val="22"/>
                <w:lang w:val="et-EE"/>
              </w:rPr>
              <w:t>lagunemine aeglustub</w:t>
            </w:r>
            <w:r w:rsidR="00D70FB2" w:rsidRPr="003278A0">
              <w:rPr>
                <w:rFonts w:ascii="Calibri" w:eastAsia="Calibri" w:hAnsi="Calibri" w:cs="Calibri"/>
                <w:sz w:val="22"/>
                <w:szCs w:val="22"/>
                <w:lang w:val="et-EE"/>
              </w:rPr>
              <w:t xml:space="preserve"> (Heinsalu et </w:t>
            </w:r>
            <w:proofErr w:type="spellStart"/>
            <w:r w:rsidR="00D70FB2" w:rsidRPr="003278A0">
              <w:rPr>
                <w:rFonts w:ascii="Calibri" w:eastAsia="Calibri" w:hAnsi="Calibri" w:cs="Calibri"/>
                <w:sz w:val="22"/>
                <w:szCs w:val="22"/>
                <w:lang w:val="et-EE"/>
              </w:rPr>
              <w:t>al</w:t>
            </w:r>
            <w:proofErr w:type="spellEnd"/>
            <w:r w:rsidR="00D70FB2" w:rsidRPr="003278A0">
              <w:rPr>
                <w:rFonts w:ascii="Calibri" w:eastAsia="Calibri" w:hAnsi="Calibri" w:cs="Calibri"/>
                <w:sz w:val="22"/>
                <w:szCs w:val="22"/>
                <w:lang w:val="et-EE"/>
              </w:rPr>
              <w:t>., 1992)</w:t>
            </w:r>
            <w:r w:rsidR="00B56DA8" w:rsidRPr="003278A0">
              <w:rPr>
                <w:rFonts w:ascii="Calibri" w:eastAsia="Calibri" w:hAnsi="Calibri" w:cs="Calibri"/>
                <w:sz w:val="22"/>
                <w:szCs w:val="22"/>
                <w:lang w:val="et-EE"/>
              </w:rPr>
              <w:t>,</w:t>
            </w:r>
            <w:r w:rsidR="002E46C0" w:rsidRPr="003278A0">
              <w:rPr>
                <w:rFonts w:ascii="Calibri" w:eastAsia="Calibri" w:hAnsi="Calibri" w:cs="Calibri"/>
                <w:sz w:val="22"/>
                <w:szCs w:val="22"/>
                <w:lang w:val="et-EE"/>
              </w:rPr>
              <w:t xml:space="preserve"> välja </w:t>
            </w:r>
            <w:r w:rsidR="00275FA5" w:rsidRPr="003278A0">
              <w:rPr>
                <w:rFonts w:ascii="Calibri" w:eastAsia="Calibri" w:hAnsi="Calibri" w:cs="Calibri"/>
                <w:sz w:val="22"/>
                <w:szCs w:val="22"/>
                <w:lang w:val="et-EE"/>
              </w:rPr>
              <w:t xml:space="preserve">kujunenud KDS </w:t>
            </w:r>
            <w:r w:rsidR="00E33EE9" w:rsidRPr="003278A0">
              <w:rPr>
                <w:rFonts w:ascii="Calibri" w:eastAsia="Calibri" w:hAnsi="Calibri" w:cs="Calibri"/>
                <w:sz w:val="22"/>
                <w:szCs w:val="22"/>
                <w:lang w:val="et-EE"/>
              </w:rPr>
              <w:t xml:space="preserve">metsades </w:t>
            </w:r>
            <w:r w:rsidR="007A5587" w:rsidRPr="003278A0">
              <w:rPr>
                <w:rFonts w:ascii="Calibri" w:eastAsia="Calibri" w:hAnsi="Calibri" w:cs="Calibri"/>
                <w:sz w:val="22"/>
                <w:szCs w:val="22"/>
                <w:lang w:val="et-EE"/>
              </w:rPr>
              <w:t xml:space="preserve">võib </w:t>
            </w:r>
            <w:r w:rsidR="00EF09ED" w:rsidRPr="003278A0">
              <w:rPr>
                <w:rFonts w:ascii="Calibri" w:eastAsia="Calibri" w:hAnsi="Calibri" w:cs="Calibri"/>
                <w:sz w:val="22"/>
                <w:szCs w:val="22"/>
                <w:lang w:val="et-EE"/>
              </w:rPr>
              <w:t xml:space="preserve">C kadu </w:t>
            </w:r>
            <w:r w:rsidR="007A5587" w:rsidRPr="003278A0">
              <w:rPr>
                <w:rFonts w:ascii="Calibri" w:eastAsia="Calibri" w:hAnsi="Calibri" w:cs="Calibri"/>
                <w:sz w:val="22"/>
                <w:szCs w:val="22"/>
                <w:lang w:val="et-EE"/>
              </w:rPr>
              <w:t xml:space="preserve">olla suhteliselt </w:t>
            </w:r>
            <w:r w:rsidR="00275FA5" w:rsidRPr="003278A0">
              <w:rPr>
                <w:rFonts w:ascii="Calibri" w:eastAsia="Calibri" w:hAnsi="Calibri" w:cs="Calibri"/>
                <w:sz w:val="22"/>
                <w:szCs w:val="22"/>
                <w:lang w:val="et-EE"/>
              </w:rPr>
              <w:t xml:space="preserve">tagasihoidlik. Näit. </w:t>
            </w:r>
            <w:r w:rsidR="002E46C0" w:rsidRPr="003278A0">
              <w:rPr>
                <w:rFonts w:ascii="Calibri" w:eastAsia="Calibri" w:hAnsi="Calibri" w:cs="Calibri"/>
                <w:sz w:val="22"/>
                <w:szCs w:val="22"/>
                <w:lang w:val="et-EE"/>
              </w:rPr>
              <w:t xml:space="preserve">Soome uuringus </w:t>
            </w:r>
            <w:r w:rsidR="00F3581E" w:rsidRPr="003278A0">
              <w:rPr>
                <w:rFonts w:ascii="Calibri" w:eastAsia="Calibri" w:hAnsi="Calibri" w:cs="Calibri"/>
                <w:sz w:val="22"/>
                <w:szCs w:val="22"/>
                <w:lang w:val="et-EE"/>
              </w:rPr>
              <w:t>(</w:t>
            </w:r>
            <w:proofErr w:type="spellStart"/>
            <w:r w:rsidR="00F14A12" w:rsidRPr="003278A0">
              <w:rPr>
                <w:rFonts w:ascii="Calibri" w:eastAsia="Calibri" w:hAnsi="Calibri" w:cs="Calibri"/>
                <w:sz w:val="22"/>
                <w:szCs w:val="22"/>
                <w:lang w:val="et-EE"/>
              </w:rPr>
              <w:t>Ojanen</w:t>
            </w:r>
            <w:proofErr w:type="spellEnd"/>
            <w:r w:rsidR="00F14A12" w:rsidRPr="003278A0">
              <w:rPr>
                <w:rFonts w:ascii="Calibri" w:eastAsia="Calibri" w:hAnsi="Calibri" w:cs="Calibri"/>
                <w:sz w:val="22"/>
                <w:szCs w:val="22"/>
                <w:lang w:val="et-EE"/>
              </w:rPr>
              <w:t xml:space="preserve"> et </w:t>
            </w:r>
            <w:proofErr w:type="spellStart"/>
            <w:r w:rsidR="00F14A12" w:rsidRPr="003278A0">
              <w:rPr>
                <w:rFonts w:ascii="Calibri" w:eastAsia="Calibri" w:hAnsi="Calibri" w:cs="Calibri"/>
                <w:sz w:val="22"/>
                <w:szCs w:val="22"/>
                <w:lang w:val="et-EE"/>
              </w:rPr>
              <w:t>al</w:t>
            </w:r>
            <w:proofErr w:type="spellEnd"/>
            <w:r w:rsidR="00F14A12" w:rsidRPr="003278A0">
              <w:rPr>
                <w:rFonts w:ascii="Calibri" w:eastAsia="Calibri" w:hAnsi="Calibri" w:cs="Calibri"/>
                <w:sz w:val="22"/>
                <w:szCs w:val="22"/>
                <w:lang w:val="et-EE"/>
              </w:rPr>
              <w:t xml:space="preserve">., 2013) </w:t>
            </w:r>
            <w:r w:rsidR="00D70FB2" w:rsidRPr="003278A0">
              <w:rPr>
                <w:rFonts w:ascii="Calibri" w:eastAsia="Calibri" w:hAnsi="Calibri" w:cs="Calibri"/>
                <w:sz w:val="22"/>
                <w:szCs w:val="22"/>
                <w:lang w:val="et-EE"/>
              </w:rPr>
              <w:t xml:space="preserve">osutusid </w:t>
            </w:r>
            <w:r w:rsidR="00F14A12" w:rsidRPr="003278A0">
              <w:rPr>
                <w:rFonts w:ascii="Calibri" w:eastAsia="Calibri" w:hAnsi="Calibri" w:cs="Calibri"/>
                <w:sz w:val="22"/>
                <w:szCs w:val="22"/>
                <w:lang w:val="et-EE"/>
              </w:rPr>
              <w:t xml:space="preserve">nii viljakad kui väheviljakad kuivendatud </w:t>
            </w:r>
            <w:r w:rsidR="00BC156B" w:rsidRPr="003278A0">
              <w:rPr>
                <w:rFonts w:ascii="Calibri" w:eastAsia="Calibri" w:hAnsi="Calibri" w:cs="Calibri"/>
                <w:sz w:val="22"/>
                <w:szCs w:val="22"/>
                <w:lang w:val="et-EE"/>
              </w:rPr>
              <w:t>turvas</w:t>
            </w:r>
            <w:r w:rsidR="00F14A12" w:rsidRPr="003278A0">
              <w:rPr>
                <w:rFonts w:ascii="Calibri" w:eastAsia="Calibri" w:hAnsi="Calibri" w:cs="Calibri"/>
                <w:sz w:val="22"/>
                <w:szCs w:val="22"/>
                <w:lang w:val="et-EE"/>
              </w:rPr>
              <w:t>mul</w:t>
            </w:r>
            <w:r w:rsidR="00B56DA8" w:rsidRPr="003278A0">
              <w:rPr>
                <w:rFonts w:ascii="Calibri" w:eastAsia="Calibri" w:hAnsi="Calibri" w:cs="Calibri"/>
                <w:sz w:val="22"/>
                <w:szCs w:val="22"/>
                <w:lang w:val="et-EE"/>
              </w:rPr>
              <w:t>lad</w:t>
            </w:r>
            <w:r w:rsidR="00F14A12" w:rsidRPr="003278A0">
              <w:rPr>
                <w:rFonts w:ascii="Calibri" w:eastAsia="Calibri" w:hAnsi="Calibri" w:cs="Calibri"/>
                <w:sz w:val="22"/>
                <w:szCs w:val="22"/>
                <w:lang w:val="et-EE"/>
              </w:rPr>
              <w:t xml:space="preserve"> </w:t>
            </w:r>
            <w:proofErr w:type="spellStart"/>
            <w:r w:rsidR="00F14A12" w:rsidRPr="003278A0">
              <w:rPr>
                <w:rFonts w:ascii="Calibri" w:eastAsia="Calibri" w:hAnsi="Calibri" w:cs="Calibri"/>
                <w:sz w:val="22"/>
                <w:szCs w:val="22"/>
                <w:lang w:val="et-EE"/>
              </w:rPr>
              <w:t>C</w:t>
            </w:r>
            <w:r w:rsidR="00EF75F7" w:rsidRPr="003278A0">
              <w:rPr>
                <w:rFonts w:ascii="Calibri" w:eastAsia="Calibri" w:hAnsi="Calibri" w:cs="Calibri"/>
                <w:sz w:val="22"/>
                <w:szCs w:val="22"/>
                <w:lang w:val="et-EE"/>
              </w:rPr>
              <w:t>-d</w:t>
            </w:r>
            <w:proofErr w:type="spellEnd"/>
            <w:r w:rsidR="00EF75F7" w:rsidRPr="003278A0">
              <w:rPr>
                <w:rFonts w:ascii="Calibri" w:eastAsia="Calibri" w:hAnsi="Calibri" w:cs="Calibri"/>
                <w:sz w:val="22"/>
                <w:szCs w:val="22"/>
                <w:lang w:val="et-EE"/>
              </w:rPr>
              <w:t xml:space="preserve"> siduvateks</w:t>
            </w:r>
            <w:r w:rsidR="00B56DA8" w:rsidRPr="003278A0">
              <w:rPr>
                <w:rFonts w:ascii="Calibri" w:eastAsia="Calibri" w:hAnsi="Calibri" w:cs="Calibri"/>
                <w:sz w:val="22"/>
                <w:szCs w:val="22"/>
                <w:lang w:val="et-EE"/>
              </w:rPr>
              <w:t>. S</w:t>
            </w:r>
            <w:r w:rsidR="00BC156B" w:rsidRPr="003278A0">
              <w:rPr>
                <w:rFonts w:ascii="Calibri" w:eastAsia="Calibri" w:hAnsi="Calibri" w:cs="Calibri"/>
                <w:sz w:val="22"/>
                <w:szCs w:val="22"/>
                <w:lang w:val="et-EE"/>
              </w:rPr>
              <w:t xml:space="preserve">amuti </w:t>
            </w:r>
            <w:r w:rsidR="00D73C49" w:rsidRPr="003278A0">
              <w:rPr>
                <w:rFonts w:ascii="Calibri" w:eastAsia="Calibri" w:hAnsi="Calibri" w:cs="Calibri"/>
                <w:sz w:val="22"/>
                <w:szCs w:val="22"/>
                <w:lang w:val="et-EE"/>
              </w:rPr>
              <w:t xml:space="preserve">näitasid </w:t>
            </w:r>
            <w:proofErr w:type="spellStart"/>
            <w:r w:rsidR="00F14A12" w:rsidRPr="003278A0">
              <w:rPr>
                <w:rFonts w:ascii="Calibri" w:eastAsia="Calibri" w:hAnsi="Calibri" w:cs="Calibri"/>
                <w:sz w:val="22"/>
                <w:szCs w:val="22"/>
                <w:lang w:val="et-EE"/>
              </w:rPr>
              <w:t>Minkkinen</w:t>
            </w:r>
            <w:proofErr w:type="spellEnd"/>
            <w:r w:rsidR="00F14A12" w:rsidRPr="003278A0">
              <w:rPr>
                <w:rFonts w:ascii="Calibri" w:eastAsia="Calibri" w:hAnsi="Calibri" w:cs="Calibri"/>
                <w:sz w:val="22"/>
                <w:szCs w:val="22"/>
                <w:lang w:val="et-EE"/>
              </w:rPr>
              <w:t xml:space="preserve"> &amp; Laine, (1998), et </w:t>
            </w:r>
            <w:r w:rsidR="00BF5E95" w:rsidRPr="003278A0">
              <w:rPr>
                <w:rFonts w:ascii="Calibri" w:eastAsia="Calibri" w:hAnsi="Calibri" w:cs="Calibri"/>
                <w:sz w:val="22"/>
                <w:szCs w:val="22"/>
                <w:lang w:val="et-EE"/>
              </w:rPr>
              <w:t xml:space="preserve">kuivendatud metsas võib </w:t>
            </w:r>
            <w:proofErr w:type="spellStart"/>
            <w:r w:rsidR="00EF75F7" w:rsidRPr="003278A0">
              <w:rPr>
                <w:rFonts w:ascii="Calibri" w:eastAsia="Calibri" w:hAnsi="Calibri" w:cs="Calibri"/>
                <w:sz w:val="22"/>
                <w:szCs w:val="22"/>
                <w:lang w:val="et-EE"/>
              </w:rPr>
              <w:t>varisega</w:t>
            </w:r>
            <w:proofErr w:type="spellEnd"/>
            <w:r w:rsidR="00EF75F7" w:rsidRPr="003278A0">
              <w:rPr>
                <w:rFonts w:ascii="Calibri" w:eastAsia="Calibri" w:hAnsi="Calibri" w:cs="Calibri"/>
                <w:sz w:val="22"/>
                <w:szCs w:val="22"/>
                <w:lang w:val="et-EE"/>
              </w:rPr>
              <w:t xml:space="preserve"> </w:t>
            </w:r>
            <w:r w:rsidR="00452EC9" w:rsidRPr="003278A0">
              <w:rPr>
                <w:rFonts w:ascii="Calibri" w:eastAsia="Calibri" w:hAnsi="Calibri" w:cs="Calibri"/>
                <w:sz w:val="22"/>
                <w:szCs w:val="22"/>
                <w:lang w:val="et-EE"/>
              </w:rPr>
              <w:t xml:space="preserve">lisanduv </w:t>
            </w:r>
            <w:r w:rsidR="00F14A12" w:rsidRPr="003278A0">
              <w:rPr>
                <w:rFonts w:ascii="Calibri" w:eastAsia="Calibri" w:hAnsi="Calibri" w:cs="Calibri"/>
                <w:sz w:val="22"/>
                <w:szCs w:val="22"/>
                <w:lang w:val="et-EE"/>
              </w:rPr>
              <w:t xml:space="preserve">C sisendvoog </w:t>
            </w:r>
            <w:r w:rsidR="00BC156B" w:rsidRPr="003278A0">
              <w:rPr>
                <w:rFonts w:ascii="Calibri" w:eastAsia="Calibri" w:hAnsi="Calibri" w:cs="Calibri"/>
                <w:sz w:val="22"/>
                <w:szCs w:val="22"/>
                <w:lang w:val="et-EE"/>
              </w:rPr>
              <w:t xml:space="preserve">mulda </w:t>
            </w:r>
            <w:r w:rsidR="00F14A12" w:rsidRPr="003278A0">
              <w:rPr>
                <w:rFonts w:ascii="Calibri" w:eastAsia="Calibri" w:hAnsi="Calibri" w:cs="Calibri"/>
                <w:sz w:val="22"/>
                <w:szCs w:val="22"/>
                <w:lang w:val="et-EE"/>
              </w:rPr>
              <w:t xml:space="preserve">katta turba lagunemisest </w:t>
            </w:r>
            <w:r w:rsidR="00F40476" w:rsidRPr="003278A0">
              <w:rPr>
                <w:rFonts w:ascii="Calibri" w:eastAsia="Calibri" w:hAnsi="Calibri" w:cs="Calibri"/>
                <w:sz w:val="22"/>
                <w:szCs w:val="22"/>
                <w:lang w:val="et-EE"/>
              </w:rPr>
              <w:t>tuleva</w:t>
            </w:r>
            <w:r w:rsidR="00F14A12" w:rsidRPr="003278A0">
              <w:rPr>
                <w:rFonts w:ascii="Calibri" w:eastAsia="Calibri" w:hAnsi="Calibri" w:cs="Calibri"/>
                <w:sz w:val="22"/>
                <w:szCs w:val="22"/>
                <w:lang w:val="et-EE"/>
              </w:rPr>
              <w:t xml:space="preserve"> CO2 emissiooni.</w:t>
            </w:r>
          </w:p>
          <w:p w14:paraId="3A00E813" w14:textId="332F4FF7" w:rsidR="009E1F29" w:rsidRPr="003278A0" w:rsidRDefault="008560B9" w:rsidP="002E46C0">
            <w:pPr>
              <w:spacing w:line="259" w:lineRule="auto"/>
              <w:rPr>
                <w:rFonts w:ascii="Calibri" w:eastAsia="Calibri" w:hAnsi="Calibri" w:cs="Calibri"/>
                <w:sz w:val="22"/>
                <w:szCs w:val="22"/>
                <w:lang w:val="et-EE"/>
              </w:rPr>
            </w:pPr>
            <w:r w:rsidRPr="003278A0">
              <w:rPr>
                <w:rFonts w:ascii="Calibri" w:eastAsia="Calibri" w:hAnsi="Calibri" w:cs="Calibri"/>
                <w:sz w:val="22"/>
                <w:szCs w:val="22"/>
                <w:lang w:val="et-EE"/>
              </w:rPr>
              <w:t>Kuid k</w:t>
            </w:r>
            <w:r w:rsidR="006F70B4" w:rsidRPr="003278A0">
              <w:rPr>
                <w:rFonts w:ascii="Calibri" w:eastAsia="Calibri" w:hAnsi="Calibri" w:cs="Calibri"/>
                <w:sz w:val="22"/>
                <w:szCs w:val="22"/>
                <w:lang w:val="et-EE"/>
              </w:rPr>
              <w:t>uivendatud metsade</w:t>
            </w:r>
            <w:r w:rsidR="002E46C0" w:rsidRPr="003278A0">
              <w:rPr>
                <w:rFonts w:ascii="Calibri" w:eastAsia="Calibri" w:hAnsi="Calibri" w:cs="Calibri"/>
                <w:sz w:val="22"/>
                <w:szCs w:val="22"/>
                <w:lang w:val="et-EE"/>
              </w:rPr>
              <w:t xml:space="preserve">ga seotud küsimused </w:t>
            </w:r>
            <w:r w:rsidR="00CF7A93" w:rsidRPr="003278A0">
              <w:rPr>
                <w:rFonts w:ascii="Calibri" w:eastAsia="Calibri" w:hAnsi="Calibri" w:cs="Calibri"/>
                <w:sz w:val="22"/>
                <w:szCs w:val="22"/>
                <w:lang w:val="et-EE"/>
              </w:rPr>
              <w:t>pol</w:t>
            </w:r>
            <w:r w:rsidR="00B56DA8" w:rsidRPr="003278A0">
              <w:rPr>
                <w:rFonts w:ascii="Calibri" w:eastAsia="Calibri" w:hAnsi="Calibri" w:cs="Calibri"/>
                <w:sz w:val="22"/>
                <w:szCs w:val="22"/>
                <w:lang w:val="et-EE"/>
              </w:rPr>
              <w:t>e</w:t>
            </w:r>
            <w:r w:rsidR="00CF7A93" w:rsidRPr="003278A0">
              <w:rPr>
                <w:rFonts w:ascii="Calibri" w:eastAsia="Calibri" w:hAnsi="Calibri" w:cs="Calibri"/>
                <w:sz w:val="22"/>
                <w:szCs w:val="22"/>
                <w:lang w:val="et-EE"/>
              </w:rPr>
              <w:t xml:space="preserve"> </w:t>
            </w:r>
            <w:r w:rsidR="00D53C8E" w:rsidRPr="003278A0">
              <w:rPr>
                <w:rFonts w:ascii="Calibri" w:eastAsia="Calibri" w:hAnsi="Calibri" w:cs="Calibri"/>
                <w:sz w:val="22"/>
                <w:szCs w:val="22"/>
                <w:lang w:val="et-EE"/>
              </w:rPr>
              <w:t xml:space="preserve">Eestis </w:t>
            </w:r>
            <w:r w:rsidR="006F70B4" w:rsidRPr="003278A0">
              <w:rPr>
                <w:rFonts w:ascii="Calibri" w:eastAsia="Calibri" w:hAnsi="Calibri" w:cs="Calibri"/>
                <w:sz w:val="22"/>
                <w:szCs w:val="22"/>
                <w:lang w:val="et-EE"/>
              </w:rPr>
              <w:t xml:space="preserve">uuringutega </w:t>
            </w:r>
            <w:r w:rsidR="00CF1DD7" w:rsidRPr="003278A0">
              <w:rPr>
                <w:rFonts w:ascii="Calibri" w:eastAsia="Calibri" w:hAnsi="Calibri" w:cs="Calibri"/>
                <w:sz w:val="22"/>
                <w:szCs w:val="22"/>
                <w:lang w:val="et-EE"/>
              </w:rPr>
              <w:t xml:space="preserve">täiesti katmata, </w:t>
            </w:r>
            <w:r w:rsidR="00D70FB2" w:rsidRPr="003278A0">
              <w:rPr>
                <w:rFonts w:ascii="Calibri" w:eastAsia="Calibri" w:hAnsi="Calibri" w:cs="Calibri"/>
                <w:sz w:val="22"/>
                <w:szCs w:val="22"/>
                <w:lang w:val="et-EE"/>
              </w:rPr>
              <w:t xml:space="preserve">sh </w:t>
            </w:r>
            <w:r w:rsidR="00005209" w:rsidRPr="003278A0">
              <w:rPr>
                <w:rFonts w:ascii="Calibri" w:eastAsia="Calibri" w:hAnsi="Calibri" w:cs="Calibri"/>
                <w:sz w:val="22"/>
                <w:szCs w:val="22"/>
                <w:lang w:val="et-EE"/>
              </w:rPr>
              <w:t xml:space="preserve">on </w:t>
            </w:r>
            <w:r w:rsidR="00CF1DD7" w:rsidRPr="003278A0">
              <w:rPr>
                <w:rFonts w:ascii="Calibri" w:eastAsia="Calibri" w:hAnsi="Calibri" w:cs="Calibri"/>
                <w:sz w:val="22"/>
                <w:szCs w:val="22"/>
                <w:lang w:val="et-EE"/>
              </w:rPr>
              <w:t xml:space="preserve">ka </w:t>
            </w:r>
            <w:r w:rsidR="00F14A12" w:rsidRPr="003278A0">
              <w:rPr>
                <w:rFonts w:ascii="Calibri" w:eastAsia="Calibri" w:hAnsi="Calibri" w:cs="Calibri"/>
                <w:sz w:val="22"/>
                <w:szCs w:val="22"/>
                <w:lang w:val="et-EE"/>
              </w:rPr>
              <w:t xml:space="preserve">RMK </w:t>
            </w:r>
            <w:r w:rsidR="00005209" w:rsidRPr="003278A0">
              <w:rPr>
                <w:rFonts w:ascii="Calibri" w:eastAsia="Calibri" w:hAnsi="Calibri" w:cs="Calibri"/>
                <w:sz w:val="22"/>
                <w:szCs w:val="22"/>
                <w:lang w:val="et-EE"/>
              </w:rPr>
              <w:t xml:space="preserve">varasemalt </w:t>
            </w:r>
            <w:r w:rsidR="00F14A12" w:rsidRPr="003278A0">
              <w:rPr>
                <w:rFonts w:ascii="Calibri" w:eastAsia="Calibri" w:hAnsi="Calibri" w:cs="Calibri"/>
                <w:sz w:val="22"/>
                <w:szCs w:val="22"/>
                <w:lang w:val="et-EE"/>
              </w:rPr>
              <w:t xml:space="preserve">pööranud </w:t>
            </w:r>
            <w:r w:rsidR="00EF75F7" w:rsidRPr="003278A0">
              <w:rPr>
                <w:rFonts w:ascii="Calibri" w:eastAsia="Calibri" w:hAnsi="Calibri" w:cs="Calibri"/>
                <w:sz w:val="22"/>
                <w:szCs w:val="22"/>
                <w:lang w:val="et-EE"/>
              </w:rPr>
              <w:t xml:space="preserve">teemale </w:t>
            </w:r>
            <w:r w:rsidR="00F14A12" w:rsidRPr="003278A0">
              <w:rPr>
                <w:rFonts w:ascii="Calibri" w:eastAsia="Calibri" w:hAnsi="Calibri" w:cs="Calibri"/>
                <w:sz w:val="22"/>
                <w:szCs w:val="22"/>
                <w:lang w:val="et-EE"/>
              </w:rPr>
              <w:t xml:space="preserve">tähelepanu, finantseerides 2008-2011 a. R. </w:t>
            </w:r>
            <w:proofErr w:type="spellStart"/>
            <w:r w:rsidR="00F14A12" w:rsidRPr="003278A0">
              <w:rPr>
                <w:rFonts w:ascii="Calibri" w:eastAsia="Calibri" w:hAnsi="Calibri" w:cs="Calibri"/>
                <w:sz w:val="22"/>
                <w:szCs w:val="22"/>
                <w:lang w:val="et-EE"/>
              </w:rPr>
              <w:t>Rosenvaldi</w:t>
            </w:r>
            <w:proofErr w:type="spellEnd"/>
            <w:r w:rsidR="00F14A12" w:rsidRPr="003278A0">
              <w:rPr>
                <w:rFonts w:ascii="Calibri" w:eastAsia="Calibri" w:hAnsi="Calibri" w:cs="Calibri"/>
                <w:sz w:val="22"/>
                <w:szCs w:val="22"/>
                <w:lang w:val="et-EE"/>
              </w:rPr>
              <w:t xml:space="preserve"> juhitud projekti „Metsakuivenduse mõju potentsiaalselt ohustatud elustikule“, mille</w:t>
            </w:r>
            <w:r w:rsidR="00F40476" w:rsidRPr="003278A0">
              <w:rPr>
                <w:rFonts w:ascii="Calibri" w:eastAsia="Calibri" w:hAnsi="Calibri" w:cs="Calibri"/>
                <w:sz w:val="22"/>
                <w:szCs w:val="22"/>
                <w:lang w:val="et-EE"/>
              </w:rPr>
              <w:t xml:space="preserve">s </w:t>
            </w:r>
            <w:r w:rsidR="00F14A12" w:rsidRPr="003278A0">
              <w:rPr>
                <w:rFonts w:ascii="Calibri" w:eastAsia="Calibri" w:hAnsi="Calibri" w:cs="Calibri"/>
                <w:sz w:val="22"/>
                <w:szCs w:val="22"/>
                <w:lang w:val="et-EE"/>
              </w:rPr>
              <w:t xml:space="preserve">selgitati metsakuivenduse mõju </w:t>
            </w:r>
            <w:r w:rsidR="0042799D" w:rsidRPr="003278A0">
              <w:rPr>
                <w:rFonts w:ascii="Calibri" w:eastAsia="Calibri" w:hAnsi="Calibri" w:cs="Calibri"/>
                <w:sz w:val="22"/>
                <w:szCs w:val="22"/>
                <w:lang w:val="et-EE"/>
              </w:rPr>
              <w:t>nii looduskaitse kui</w:t>
            </w:r>
            <w:r w:rsidR="00F14A12" w:rsidRPr="003278A0">
              <w:rPr>
                <w:rFonts w:ascii="Calibri" w:eastAsia="Calibri" w:hAnsi="Calibri" w:cs="Calibri"/>
                <w:sz w:val="22"/>
                <w:szCs w:val="22"/>
                <w:lang w:val="et-EE"/>
              </w:rPr>
              <w:t xml:space="preserve"> </w:t>
            </w:r>
            <w:r w:rsidR="00F91D7C">
              <w:rPr>
                <w:rFonts w:ascii="Calibri" w:eastAsia="Calibri" w:hAnsi="Calibri" w:cs="Calibri"/>
                <w:sz w:val="22"/>
                <w:szCs w:val="22"/>
                <w:lang w:val="et-EE"/>
              </w:rPr>
              <w:t>elurikkuse</w:t>
            </w:r>
            <w:r w:rsidR="00F14A12" w:rsidRPr="003278A0">
              <w:rPr>
                <w:rFonts w:ascii="Calibri" w:eastAsia="Calibri" w:hAnsi="Calibri" w:cs="Calibri"/>
                <w:sz w:val="22"/>
                <w:szCs w:val="22"/>
                <w:lang w:val="et-EE"/>
              </w:rPr>
              <w:t xml:space="preserve"> seisukohalt. Aastatel 2013-2016 </w:t>
            </w:r>
            <w:r w:rsidR="00EF75F7" w:rsidRPr="003278A0">
              <w:rPr>
                <w:rFonts w:ascii="Calibri" w:eastAsia="Calibri" w:hAnsi="Calibri" w:cs="Calibri"/>
                <w:sz w:val="22"/>
                <w:szCs w:val="22"/>
                <w:lang w:val="et-EE"/>
              </w:rPr>
              <w:t>toetas</w:t>
            </w:r>
            <w:r w:rsidR="00F14A12" w:rsidRPr="003278A0">
              <w:rPr>
                <w:rFonts w:ascii="Calibri" w:eastAsia="Calibri" w:hAnsi="Calibri" w:cs="Calibri"/>
                <w:sz w:val="22"/>
                <w:szCs w:val="22"/>
                <w:lang w:val="et-EE"/>
              </w:rPr>
              <w:t xml:space="preserve"> RMK prof Ü</w:t>
            </w:r>
            <w:r w:rsidR="00D70FB2" w:rsidRPr="003278A0">
              <w:rPr>
                <w:rFonts w:ascii="Calibri" w:eastAsia="Calibri" w:hAnsi="Calibri" w:cs="Calibri"/>
                <w:sz w:val="22"/>
                <w:szCs w:val="22"/>
                <w:lang w:val="et-EE"/>
              </w:rPr>
              <w:t>.</w:t>
            </w:r>
            <w:r w:rsidR="00F14A12" w:rsidRPr="003278A0">
              <w:rPr>
                <w:rFonts w:ascii="Calibri" w:eastAsia="Calibri" w:hAnsi="Calibri" w:cs="Calibri"/>
                <w:sz w:val="22"/>
                <w:szCs w:val="22"/>
                <w:lang w:val="et-EE"/>
              </w:rPr>
              <w:t xml:space="preserve"> </w:t>
            </w:r>
            <w:proofErr w:type="spellStart"/>
            <w:r w:rsidR="00F14A12" w:rsidRPr="003278A0">
              <w:rPr>
                <w:rFonts w:ascii="Calibri" w:eastAsia="Calibri" w:hAnsi="Calibri" w:cs="Calibri"/>
                <w:sz w:val="22"/>
                <w:szCs w:val="22"/>
                <w:lang w:val="et-EE"/>
              </w:rPr>
              <w:t>Manderi</w:t>
            </w:r>
            <w:proofErr w:type="spellEnd"/>
            <w:r w:rsidR="00F14A12" w:rsidRPr="003278A0">
              <w:rPr>
                <w:rFonts w:ascii="Calibri" w:eastAsia="Calibri" w:hAnsi="Calibri" w:cs="Calibri"/>
                <w:sz w:val="22"/>
                <w:szCs w:val="22"/>
                <w:lang w:val="et-EE"/>
              </w:rPr>
              <w:t xml:space="preserve"> juhitud uuringut „Süsiniku- ja lämmastikuringe muude</w:t>
            </w:r>
            <w:r w:rsidR="0042799D" w:rsidRPr="003278A0">
              <w:rPr>
                <w:rFonts w:ascii="Calibri" w:eastAsia="Calibri" w:hAnsi="Calibri" w:cs="Calibri"/>
                <w:sz w:val="22"/>
                <w:szCs w:val="22"/>
                <w:lang w:val="et-EE"/>
              </w:rPr>
              <w:t xml:space="preserve">tud niiskusrežiimiga metsades“. </w:t>
            </w:r>
            <w:r w:rsidR="00D70FB2" w:rsidRPr="003278A0">
              <w:rPr>
                <w:rFonts w:ascii="Calibri" w:eastAsia="Calibri" w:hAnsi="Calibri" w:cs="Calibri"/>
                <w:sz w:val="22"/>
                <w:szCs w:val="22"/>
                <w:lang w:val="et-EE"/>
              </w:rPr>
              <w:t xml:space="preserve">Selle </w:t>
            </w:r>
            <w:r w:rsidR="00EF75F7" w:rsidRPr="003278A0">
              <w:rPr>
                <w:rFonts w:ascii="Calibri" w:eastAsia="Calibri" w:hAnsi="Calibri" w:cs="Calibri"/>
                <w:sz w:val="22"/>
                <w:szCs w:val="22"/>
                <w:lang w:val="et-EE"/>
              </w:rPr>
              <w:t>töö</w:t>
            </w:r>
            <w:r w:rsidR="00005209" w:rsidRPr="003278A0">
              <w:rPr>
                <w:rFonts w:ascii="Calibri" w:eastAsia="Calibri" w:hAnsi="Calibri" w:cs="Calibri"/>
                <w:sz w:val="22"/>
                <w:szCs w:val="22"/>
                <w:lang w:val="et-EE"/>
              </w:rPr>
              <w:t xml:space="preserve"> </w:t>
            </w:r>
            <w:r w:rsidR="00F14A12" w:rsidRPr="003278A0">
              <w:rPr>
                <w:rFonts w:ascii="Calibri" w:eastAsia="Calibri" w:hAnsi="Calibri" w:cs="Calibri"/>
                <w:sz w:val="22"/>
                <w:szCs w:val="22"/>
                <w:lang w:val="et-EE"/>
              </w:rPr>
              <w:t>olulise</w:t>
            </w:r>
            <w:r w:rsidR="00D70FB2" w:rsidRPr="003278A0">
              <w:rPr>
                <w:rFonts w:ascii="Calibri" w:eastAsia="Calibri" w:hAnsi="Calibri" w:cs="Calibri"/>
                <w:sz w:val="22"/>
                <w:szCs w:val="22"/>
                <w:lang w:val="et-EE"/>
              </w:rPr>
              <w:t>ks</w:t>
            </w:r>
            <w:r w:rsidR="00F14A12" w:rsidRPr="003278A0">
              <w:rPr>
                <w:rFonts w:ascii="Calibri" w:eastAsia="Calibri" w:hAnsi="Calibri" w:cs="Calibri"/>
                <w:sz w:val="22"/>
                <w:szCs w:val="22"/>
                <w:lang w:val="et-EE"/>
              </w:rPr>
              <w:t xml:space="preserve"> väljundiks olid esimesed </w:t>
            </w:r>
            <w:r w:rsidR="0041529C" w:rsidRPr="003278A0">
              <w:rPr>
                <w:rFonts w:ascii="Calibri" w:eastAsia="Calibri" w:hAnsi="Calibri" w:cs="Calibri"/>
                <w:sz w:val="22"/>
                <w:szCs w:val="22"/>
                <w:lang w:val="et-EE"/>
              </w:rPr>
              <w:t>teadus</w:t>
            </w:r>
            <w:r w:rsidR="00F14A12" w:rsidRPr="003278A0">
              <w:rPr>
                <w:rFonts w:ascii="Calibri" w:eastAsia="Calibri" w:hAnsi="Calibri" w:cs="Calibri"/>
                <w:sz w:val="22"/>
                <w:szCs w:val="22"/>
                <w:lang w:val="et-EE"/>
              </w:rPr>
              <w:t xml:space="preserve">tulemused Eestis </w:t>
            </w:r>
            <w:r w:rsidR="002E46C0" w:rsidRPr="003278A0">
              <w:rPr>
                <w:rFonts w:ascii="Calibri" w:eastAsia="Calibri" w:hAnsi="Calibri" w:cs="Calibri"/>
                <w:sz w:val="22"/>
                <w:szCs w:val="22"/>
                <w:lang w:val="et-EE"/>
              </w:rPr>
              <w:t xml:space="preserve">KDS </w:t>
            </w:r>
            <w:r w:rsidR="00F14A12" w:rsidRPr="003278A0">
              <w:rPr>
                <w:rFonts w:ascii="Calibri" w:eastAsia="Calibri" w:hAnsi="Calibri" w:cs="Calibri"/>
                <w:sz w:val="22"/>
                <w:szCs w:val="22"/>
                <w:lang w:val="et-EE"/>
              </w:rPr>
              <w:t xml:space="preserve">metsade </w:t>
            </w:r>
            <w:r w:rsidR="00EF75F7" w:rsidRPr="003278A0">
              <w:rPr>
                <w:rFonts w:ascii="Calibri" w:eastAsia="Calibri" w:hAnsi="Calibri" w:cs="Calibri"/>
                <w:sz w:val="22"/>
                <w:szCs w:val="22"/>
                <w:lang w:val="et-EE"/>
              </w:rPr>
              <w:lastRenderedPageBreak/>
              <w:t xml:space="preserve">kliimamõjust ja </w:t>
            </w:r>
            <w:r w:rsidR="00F14A12" w:rsidRPr="003278A0">
              <w:rPr>
                <w:rFonts w:ascii="Calibri" w:eastAsia="Calibri" w:hAnsi="Calibri" w:cs="Calibri"/>
                <w:sz w:val="22"/>
                <w:szCs w:val="22"/>
                <w:lang w:val="et-EE"/>
              </w:rPr>
              <w:t xml:space="preserve">C </w:t>
            </w:r>
            <w:r w:rsidR="001A193B" w:rsidRPr="003278A0">
              <w:rPr>
                <w:rFonts w:ascii="Calibri" w:eastAsia="Calibri" w:hAnsi="Calibri" w:cs="Calibri"/>
                <w:sz w:val="22"/>
                <w:szCs w:val="22"/>
                <w:lang w:val="et-EE"/>
              </w:rPr>
              <w:t>voogudest</w:t>
            </w:r>
            <w:r w:rsidR="00DE51B7" w:rsidRPr="003278A0">
              <w:rPr>
                <w:rFonts w:ascii="Calibri" w:eastAsia="Calibri" w:hAnsi="Calibri" w:cs="Calibri"/>
                <w:sz w:val="22"/>
                <w:szCs w:val="22"/>
                <w:lang w:val="et-EE"/>
              </w:rPr>
              <w:t xml:space="preserve">. </w:t>
            </w:r>
            <w:r w:rsidR="00F14A12" w:rsidRPr="003278A0">
              <w:rPr>
                <w:rFonts w:ascii="Calibri" w:eastAsia="Calibri" w:hAnsi="Calibri" w:cs="Calibri"/>
                <w:sz w:val="22"/>
                <w:szCs w:val="22"/>
                <w:lang w:val="et-EE"/>
              </w:rPr>
              <w:t xml:space="preserve">Esimene </w:t>
            </w:r>
            <w:r w:rsidR="00DE51B7" w:rsidRPr="003278A0">
              <w:rPr>
                <w:rFonts w:ascii="Calibri" w:eastAsia="Calibri" w:hAnsi="Calibri" w:cs="Calibri"/>
                <w:sz w:val="22"/>
                <w:szCs w:val="22"/>
                <w:lang w:val="et-EE"/>
              </w:rPr>
              <w:t xml:space="preserve">avaldatud </w:t>
            </w:r>
            <w:r w:rsidR="00E33EE9" w:rsidRPr="003278A0">
              <w:rPr>
                <w:rFonts w:ascii="Calibri" w:eastAsia="Calibri" w:hAnsi="Calibri" w:cs="Calibri"/>
                <w:sz w:val="22"/>
                <w:szCs w:val="22"/>
                <w:lang w:val="et-EE"/>
              </w:rPr>
              <w:t>ökosüsteemi tasemel C ringe uuring kõdusoodest</w:t>
            </w:r>
            <w:r w:rsidR="00DE51B7" w:rsidRPr="003278A0">
              <w:rPr>
                <w:rFonts w:ascii="Calibri" w:eastAsia="Calibri" w:hAnsi="Calibri" w:cs="Calibri"/>
                <w:sz w:val="22"/>
                <w:szCs w:val="22"/>
                <w:lang w:val="et-EE"/>
              </w:rPr>
              <w:t xml:space="preserve"> </w:t>
            </w:r>
            <w:r w:rsidR="00F40476" w:rsidRPr="003278A0">
              <w:rPr>
                <w:rFonts w:ascii="Calibri" w:eastAsia="Calibri" w:hAnsi="Calibri" w:cs="Calibri"/>
                <w:sz w:val="22"/>
                <w:szCs w:val="22"/>
                <w:lang w:val="et-EE"/>
              </w:rPr>
              <w:t xml:space="preserve">käsitles </w:t>
            </w:r>
            <w:r w:rsidR="0042799D" w:rsidRPr="003278A0">
              <w:rPr>
                <w:rFonts w:ascii="Calibri" w:eastAsia="Calibri" w:hAnsi="Calibri" w:cs="Calibri"/>
                <w:sz w:val="22"/>
                <w:szCs w:val="22"/>
                <w:lang w:val="et-EE"/>
              </w:rPr>
              <w:t>sookaasiku</w:t>
            </w:r>
            <w:r w:rsidR="00F40476" w:rsidRPr="003278A0">
              <w:rPr>
                <w:rFonts w:ascii="Calibri" w:eastAsia="Calibri" w:hAnsi="Calibri" w:cs="Calibri"/>
                <w:sz w:val="22"/>
                <w:szCs w:val="22"/>
                <w:lang w:val="et-EE"/>
              </w:rPr>
              <w:t>id</w:t>
            </w:r>
            <w:r w:rsidR="00F14A12" w:rsidRPr="003278A0">
              <w:rPr>
                <w:rFonts w:ascii="Calibri" w:eastAsia="Calibri" w:hAnsi="Calibri" w:cs="Calibri"/>
                <w:sz w:val="22"/>
                <w:szCs w:val="22"/>
                <w:lang w:val="et-EE"/>
              </w:rPr>
              <w:t xml:space="preserve"> (Uri et </w:t>
            </w:r>
            <w:proofErr w:type="spellStart"/>
            <w:r w:rsidR="00F14A12" w:rsidRPr="003278A0">
              <w:rPr>
                <w:rFonts w:ascii="Calibri" w:eastAsia="Calibri" w:hAnsi="Calibri" w:cs="Calibri"/>
                <w:sz w:val="22"/>
                <w:szCs w:val="22"/>
                <w:lang w:val="et-EE"/>
              </w:rPr>
              <w:t>al</w:t>
            </w:r>
            <w:proofErr w:type="spellEnd"/>
            <w:r w:rsidR="00F14A12" w:rsidRPr="003278A0">
              <w:rPr>
                <w:rFonts w:ascii="Calibri" w:eastAsia="Calibri" w:hAnsi="Calibri" w:cs="Calibri"/>
                <w:sz w:val="22"/>
                <w:szCs w:val="22"/>
                <w:lang w:val="et-EE"/>
              </w:rPr>
              <w:t>., 2017).</w:t>
            </w:r>
            <w:r w:rsidR="002E46C0" w:rsidRPr="003278A0">
              <w:rPr>
                <w:rFonts w:ascii="Calibri" w:eastAsia="Calibri" w:hAnsi="Calibri" w:cs="Calibri"/>
                <w:sz w:val="22"/>
                <w:szCs w:val="22"/>
                <w:lang w:val="et-EE"/>
              </w:rPr>
              <w:t xml:space="preserve"> </w:t>
            </w:r>
            <w:r w:rsidR="00EF75F7" w:rsidRPr="003278A0">
              <w:rPr>
                <w:rFonts w:ascii="Calibri" w:eastAsia="Calibri" w:hAnsi="Calibri" w:cs="Calibri"/>
                <w:sz w:val="22"/>
                <w:szCs w:val="22"/>
                <w:lang w:val="et-EE"/>
              </w:rPr>
              <w:t>S</w:t>
            </w:r>
            <w:r w:rsidR="00B56DA8" w:rsidRPr="003278A0">
              <w:rPr>
                <w:rFonts w:ascii="Calibri" w:eastAsia="Calibri" w:hAnsi="Calibri" w:cs="Calibri"/>
                <w:sz w:val="22"/>
                <w:szCs w:val="22"/>
                <w:lang w:val="et-EE"/>
              </w:rPr>
              <w:t xml:space="preserve">eega on </w:t>
            </w:r>
            <w:r w:rsidR="0042799D" w:rsidRPr="003278A0">
              <w:rPr>
                <w:rFonts w:ascii="Calibri" w:eastAsia="Calibri" w:hAnsi="Calibri" w:cs="Calibri"/>
                <w:sz w:val="22"/>
                <w:szCs w:val="22"/>
                <w:lang w:val="et-EE"/>
              </w:rPr>
              <w:t>pilootuuringu</w:t>
            </w:r>
            <w:r w:rsidR="00F40476" w:rsidRPr="003278A0">
              <w:rPr>
                <w:rFonts w:ascii="Calibri" w:eastAsia="Calibri" w:hAnsi="Calibri" w:cs="Calibri"/>
                <w:sz w:val="22"/>
                <w:szCs w:val="22"/>
                <w:lang w:val="et-EE"/>
              </w:rPr>
              <w:t>i</w:t>
            </w:r>
            <w:r w:rsidR="00F14A12" w:rsidRPr="003278A0">
              <w:rPr>
                <w:rFonts w:ascii="Calibri" w:eastAsia="Calibri" w:hAnsi="Calibri" w:cs="Calibri"/>
                <w:sz w:val="22"/>
                <w:szCs w:val="22"/>
                <w:lang w:val="et-EE"/>
              </w:rPr>
              <w:t>d</w:t>
            </w:r>
            <w:r w:rsidR="00005209" w:rsidRPr="003278A0">
              <w:rPr>
                <w:rFonts w:ascii="Calibri" w:eastAsia="Calibri" w:hAnsi="Calibri" w:cs="Calibri"/>
                <w:sz w:val="22"/>
                <w:szCs w:val="22"/>
                <w:lang w:val="et-EE"/>
              </w:rPr>
              <w:t xml:space="preserve"> </w:t>
            </w:r>
            <w:r w:rsidR="00EF75F7" w:rsidRPr="003278A0">
              <w:rPr>
                <w:rFonts w:ascii="Calibri" w:eastAsia="Calibri" w:hAnsi="Calibri" w:cs="Calibri"/>
                <w:sz w:val="22"/>
                <w:szCs w:val="22"/>
                <w:lang w:val="et-EE"/>
              </w:rPr>
              <w:t xml:space="preserve">Eestis </w:t>
            </w:r>
            <w:r w:rsidR="00005209" w:rsidRPr="003278A0">
              <w:rPr>
                <w:rFonts w:ascii="Calibri" w:eastAsia="Calibri" w:hAnsi="Calibri" w:cs="Calibri"/>
                <w:sz w:val="22"/>
                <w:szCs w:val="22"/>
                <w:lang w:val="et-EE"/>
              </w:rPr>
              <w:t xml:space="preserve">tehtud, </w:t>
            </w:r>
            <w:r w:rsidR="00993355" w:rsidRPr="003278A0">
              <w:rPr>
                <w:rFonts w:ascii="Calibri" w:eastAsia="Calibri" w:hAnsi="Calibri" w:cs="Calibri"/>
                <w:sz w:val="22"/>
                <w:szCs w:val="22"/>
                <w:lang w:val="et-EE"/>
              </w:rPr>
              <w:t xml:space="preserve">kuid </w:t>
            </w:r>
            <w:r w:rsidR="00D50465" w:rsidRPr="003278A0">
              <w:rPr>
                <w:rFonts w:ascii="Calibri" w:eastAsia="Calibri" w:hAnsi="Calibri" w:cs="Calibri"/>
                <w:sz w:val="22"/>
                <w:szCs w:val="22"/>
                <w:lang w:val="et-EE"/>
              </w:rPr>
              <w:t>puudub</w:t>
            </w:r>
            <w:r w:rsidR="00F14A12" w:rsidRPr="003278A0">
              <w:rPr>
                <w:rFonts w:ascii="Calibri" w:eastAsia="Calibri" w:hAnsi="Calibri" w:cs="Calibri"/>
                <w:sz w:val="22"/>
                <w:szCs w:val="22"/>
                <w:lang w:val="et-EE"/>
              </w:rPr>
              <w:t xml:space="preserve"> </w:t>
            </w:r>
            <w:r w:rsidR="00005209" w:rsidRPr="003278A0">
              <w:rPr>
                <w:rFonts w:ascii="Calibri" w:eastAsia="Calibri" w:hAnsi="Calibri" w:cs="Calibri"/>
                <w:sz w:val="22"/>
                <w:szCs w:val="22"/>
                <w:lang w:val="et-EE"/>
              </w:rPr>
              <w:t>ökosüsteemi</w:t>
            </w:r>
            <w:r w:rsidR="00CF7A93" w:rsidRPr="003278A0">
              <w:rPr>
                <w:rFonts w:ascii="Calibri" w:eastAsia="Calibri" w:hAnsi="Calibri" w:cs="Calibri"/>
                <w:sz w:val="22"/>
                <w:szCs w:val="22"/>
                <w:lang w:val="et-EE"/>
              </w:rPr>
              <w:t>põhine</w:t>
            </w:r>
            <w:r w:rsidR="00005209" w:rsidRPr="003278A0">
              <w:rPr>
                <w:rFonts w:ascii="Calibri" w:eastAsia="Calibri" w:hAnsi="Calibri" w:cs="Calibri"/>
                <w:sz w:val="22"/>
                <w:szCs w:val="22"/>
                <w:lang w:val="et-EE"/>
              </w:rPr>
              <w:t xml:space="preserve"> </w:t>
            </w:r>
            <w:r w:rsidR="00F40476" w:rsidRPr="003278A0">
              <w:rPr>
                <w:rFonts w:ascii="Calibri" w:eastAsia="Calibri" w:hAnsi="Calibri" w:cs="Calibri"/>
                <w:sz w:val="22"/>
                <w:szCs w:val="22"/>
                <w:lang w:val="et-EE"/>
              </w:rPr>
              <w:t xml:space="preserve">tervikkäsitlus </w:t>
            </w:r>
            <w:r w:rsidR="00F14A12" w:rsidRPr="003278A0">
              <w:rPr>
                <w:rFonts w:ascii="Calibri" w:eastAsia="Calibri" w:hAnsi="Calibri" w:cs="Calibri"/>
                <w:sz w:val="22"/>
                <w:szCs w:val="22"/>
                <w:lang w:val="et-EE"/>
              </w:rPr>
              <w:t xml:space="preserve">erinevate </w:t>
            </w:r>
            <w:r w:rsidR="00005209" w:rsidRPr="003278A0">
              <w:rPr>
                <w:rFonts w:ascii="Calibri" w:eastAsia="Calibri" w:hAnsi="Calibri" w:cs="Calibri"/>
                <w:sz w:val="22"/>
                <w:szCs w:val="22"/>
                <w:lang w:val="et-EE"/>
              </w:rPr>
              <w:t>KDS metsade C r</w:t>
            </w:r>
            <w:r w:rsidR="0042799D" w:rsidRPr="003278A0">
              <w:rPr>
                <w:rFonts w:ascii="Calibri" w:eastAsia="Calibri" w:hAnsi="Calibri" w:cs="Calibri"/>
                <w:sz w:val="22"/>
                <w:szCs w:val="22"/>
                <w:lang w:val="et-EE"/>
              </w:rPr>
              <w:t xml:space="preserve">ingest </w:t>
            </w:r>
            <w:r w:rsidR="00F14A12" w:rsidRPr="003278A0">
              <w:rPr>
                <w:rFonts w:ascii="Calibri" w:eastAsia="Calibri" w:hAnsi="Calibri" w:cs="Calibri"/>
                <w:sz w:val="22"/>
                <w:szCs w:val="22"/>
                <w:lang w:val="et-EE"/>
              </w:rPr>
              <w:t xml:space="preserve">ja nende </w:t>
            </w:r>
            <w:r w:rsidR="00E33EE9" w:rsidRPr="003278A0">
              <w:rPr>
                <w:rFonts w:ascii="Calibri" w:eastAsia="Calibri" w:hAnsi="Calibri" w:cs="Calibri"/>
                <w:sz w:val="22"/>
                <w:szCs w:val="22"/>
                <w:lang w:val="et-EE"/>
              </w:rPr>
              <w:t>võimalikust</w:t>
            </w:r>
            <w:r w:rsidR="00005209" w:rsidRPr="003278A0">
              <w:rPr>
                <w:rFonts w:ascii="Calibri" w:eastAsia="Calibri" w:hAnsi="Calibri" w:cs="Calibri"/>
                <w:sz w:val="22"/>
                <w:szCs w:val="22"/>
                <w:lang w:val="et-EE"/>
              </w:rPr>
              <w:t xml:space="preserve"> </w:t>
            </w:r>
            <w:r w:rsidR="00F14A12" w:rsidRPr="003278A0">
              <w:rPr>
                <w:rFonts w:ascii="Calibri" w:eastAsia="Calibri" w:hAnsi="Calibri" w:cs="Calibri"/>
                <w:sz w:val="22"/>
                <w:szCs w:val="22"/>
                <w:lang w:val="et-EE"/>
              </w:rPr>
              <w:t>kliimamõjust.</w:t>
            </w:r>
          </w:p>
          <w:p w14:paraId="25E060E8" w14:textId="77777777" w:rsidR="002F4119" w:rsidRDefault="00DE51B7" w:rsidP="00720ED1">
            <w:pPr>
              <w:spacing w:line="259" w:lineRule="auto"/>
              <w:rPr>
                <w:rFonts w:ascii="Calibri" w:eastAsia="Calibri" w:hAnsi="Calibri" w:cs="Calibri"/>
                <w:sz w:val="22"/>
                <w:szCs w:val="22"/>
                <w:lang w:val="et-EE"/>
              </w:rPr>
            </w:pPr>
            <w:r w:rsidRPr="003278A0">
              <w:rPr>
                <w:rFonts w:ascii="Calibri" w:eastAsia="Calibri" w:hAnsi="Calibri" w:cs="Calibri"/>
                <w:sz w:val="22"/>
                <w:szCs w:val="22"/>
                <w:lang w:val="et-EE"/>
              </w:rPr>
              <w:t>Kui k</w:t>
            </w:r>
            <w:r w:rsidR="00D53C8E" w:rsidRPr="003278A0">
              <w:rPr>
                <w:rFonts w:ascii="Calibri" w:eastAsia="Calibri" w:hAnsi="Calibri" w:cs="Calibri"/>
                <w:sz w:val="22"/>
                <w:szCs w:val="22"/>
                <w:lang w:val="et-EE"/>
              </w:rPr>
              <w:t xml:space="preserve">avandatud projekti </w:t>
            </w:r>
            <w:r w:rsidR="00BB32D8" w:rsidRPr="003278A0">
              <w:rPr>
                <w:rFonts w:ascii="Calibri" w:eastAsia="Calibri" w:hAnsi="Calibri" w:cs="Calibri"/>
                <w:sz w:val="22"/>
                <w:szCs w:val="22"/>
                <w:lang w:val="et-EE"/>
              </w:rPr>
              <w:t xml:space="preserve">peamiseks </w:t>
            </w:r>
            <w:r w:rsidR="008560B9" w:rsidRPr="003278A0">
              <w:rPr>
                <w:rFonts w:ascii="Calibri" w:eastAsia="Calibri" w:hAnsi="Calibri" w:cs="Calibri"/>
                <w:sz w:val="22"/>
                <w:szCs w:val="22"/>
                <w:lang w:val="et-EE"/>
              </w:rPr>
              <w:t>sihiks on</w:t>
            </w:r>
            <w:r w:rsidR="00BB32D8" w:rsidRPr="003278A0">
              <w:rPr>
                <w:rFonts w:ascii="Calibri" w:eastAsia="Calibri" w:hAnsi="Calibri" w:cs="Calibri"/>
                <w:sz w:val="22"/>
                <w:szCs w:val="22"/>
                <w:lang w:val="et-EE"/>
              </w:rPr>
              <w:t xml:space="preserve"> </w:t>
            </w:r>
            <w:r w:rsidR="00D53C8E" w:rsidRPr="003278A0">
              <w:rPr>
                <w:rFonts w:ascii="Calibri" w:eastAsia="Calibri" w:hAnsi="Calibri" w:cs="Calibri"/>
                <w:sz w:val="22"/>
                <w:szCs w:val="22"/>
                <w:lang w:val="et-EE"/>
              </w:rPr>
              <w:t>selgus</w:t>
            </w:r>
            <w:r w:rsidR="00C145E4">
              <w:rPr>
                <w:rFonts w:ascii="Calibri" w:eastAsia="Calibri" w:hAnsi="Calibri" w:cs="Calibri"/>
                <w:sz w:val="22"/>
                <w:szCs w:val="22"/>
                <w:lang w:val="et-EE"/>
              </w:rPr>
              <w:t>e l</w:t>
            </w:r>
            <w:r w:rsidR="00BB32D8" w:rsidRPr="003278A0">
              <w:rPr>
                <w:rFonts w:ascii="Calibri" w:eastAsia="Calibri" w:hAnsi="Calibri" w:cs="Calibri"/>
                <w:sz w:val="22"/>
                <w:szCs w:val="22"/>
                <w:lang w:val="et-EE"/>
              </w:rPr>
              <w:t>oomine</w:t>
            </w:r>
            <w:r w:rsidR="00D53C8E" w:rsidRPr="003278A0">
              <w:rPr>
                <w:rFonts w:ascii="Calibri" w:eastAsia="Calibri" w:hAnsi="Calibri" w:cs="Calibri"/>
                <w:sz w:val="22"/>
                <w:szCs w:val="22"/>
                <w:lang w:val="et-EE"/>
              </w:rPr>
              <w:t xml:space="preserve"> </w:t>
            </w:r>
            <w:r w:rsidR="00720ED1" w:rsidRPr="003278A0">
              <w:rPr>
                <w:rFonts w:ascii="Calibri" w:eastAsia="Calibri" w:hAnsi="Calibri" w:cs="Calibri"/>
                <w:sz w:val="22"/>
                <w:szCs w:val="22"/>
                <w:lang w:val="et-EE"/>
              </w:rPr>
              <w:t xml:space="preserve">KDS </w:t>
            </w:r>
            <w:r w:rsidR="006679A4" w:rsidRPr="003278A0">
              <w:rPr>
                <w:rFonts w:ascii="Calibri" w:eastAsia="Calibri" w:hAnsi="Calibri" w:cs="Calibri"/>
                <w:sz w:val="22"/>
                <w:szCs w:val="22"/>
                <w:lang w:val="et-EE"/>
              </w:rPr>
              <w:t xml:space="preserve">metsade C </w:t>
            </w:r>
            <w:r w:rsidR="00D53C8E" w:rsidRPr="003278A0">
              <w:rPr>
                <w:rFonts w:ascii="Calibri" w:eastAsia="Calibri" w:hAnsi="Calibri" w:cs="Calibri"/>
                <w:sz w:val="22"/>
                <w:szCs w:val="22"/>
                <w:lang w:val="et-EE"/>
              </w:rPr>
              <w:t>ringe</w:t>
            </w:r>
            <w:r w:rsidR="00D50465" w:rsidRPr="003278A0">
              <w:rPr>
                <w:rFonts w:ascii="Calibri" w:eastAsia="Calibri" w:hAnsi="Calibri" w:cs="Calibri"/>
                <w:sz w:val="22"/>
                <w:szCs w:val="22"/>
                <w:lang w:val="et-EE"/>
              </w:rPr>
              <w:t xml:space="preserve">st </w:t>
            </w:r>
            <w:r w:rsidR="0008748F" w:rsidRPr="003278A0">
              <w:rPr>
                <w:rFonts w:ascii="Calibri" w:eastAsia="Calibri" w:hAnsi="Calibri" w:cs="Calibri"/>
                <w:sz w:val="22"/>
                <w:szCs w:val="22"/>
                <w:lang w:val="et-EE"/>
              </w:rPr>
              <w:t>üldisemalt</w:t>
            </w:r>
            <w:r w:rsidR="00720ED1" w:rsidRPr="003278A0">
              <w:rPr>
                <w:rFonts w:ascii="Calibri" w:eastAsia="Calibri" w:hAnsi="Calibri" w:cs="Calibri"/>
                <w:sz w:val="22"/>
                <w:szCs w:val="22"/>
                <w:lang w:val="et-EE"/>
              </w:rPr>
              <w:t xml:space="preserve">, </w:t>
            </w:r>
            <w:r w:rsidR="006679A4" w:rsidRPr="003278A0">
              <w:rPr>
                <w:rFonts w:ascii="Calibri" w:eastAsia="Calibri" w:hAnsi="Calibri" w:cs="Calibri"/>
                <w:sz w:val="22"/>
                <w:szCs w:val="22"/>
                <w:lang w:val="et-EE"/>
              </w:rPr>
              <w:t>siis t</w:t>
            </w:r>
            <w:r w:rsidR="00F14A12" w:rsidRPr="003278A0">
              <w:rPr>
                <w:rFonts w:ascii="Calibri" w:eastAsia="Calibri" w:hAnsi="Calibri" w:cs="Calibri"/>
                <w:sz w:val="22"/>
                <w:szCs w:val="22"/>
                <w:lang w:val="et-EE"/>
              </w:rPr>
              <w:t>eine ol</w:t>
            </w:r>
            <w:r w:rsidR="006679A4" w:rsidRPr="003278A0">
              <w:rPr>
                <w:rFonts w:ascii="Calibri" w:eastAsia="Calibri" w:hAnsi="Calibri" w:cs="Calibri"/>
                <w:sz w:val="22"/>
                <w:szCs w:val="22"/>
                <w:lang w:val="et-EE"/>
              </w:rPr>
              <w:t xml:space="preserve">uline </w:t>
            </w:r>
            <w:r w:rsidR="00005209" w:rsidRPr="003278A0">
              <w:rPr>
                <w:rFonts w:ascii="Calibri" w:eastAsia="Calibri" w:hAnsi="Calibri" w:cs="Calibri"/>
                <w:sz w:val="22"/>
                <w:szCs w:val="22"/>
                <w:lang w:val="et-EE"/>
              </w:rPr>
              <w:t>teemade</w:t>
            </w:r>
            <w:r w:rsidRPr="003278A0">
              <w:rPr>
                <w:rFonts w:ascii="Calibri" w:eastAsia="Calibri" w:hAnsi="Calibri" w:cs="Calibri"/>
                <w:sz w:val="22"/>
                <w:szCs w:val="22"/>
                <w:lang w:val="et-EE"/>
              </w:rPr>
              <w:t xml:space="preserve"> ring </w:t>
            </w:r>
            <w:r w:rsidR="006679A4" w:rsidRPr="003278A0">
              <w:rPr>
                <w:rFonts w:ascii="Calibri" w:eastAsia="Calibri" w:hAnsi="Calibri" w:cs="Calibri"/>
                <w:sz w:val="22"/>
                <w:szCs w:val="22"/>
                <w:lang w:val="et-EE"/>
              </w:rPr>
              <w:t xml:space="preserve">on seotud </w:t>
            </w:r>
            <w:r w:rsidR="00720ED1" w:rsidRPr="003278A0">
              <w:rPr>
                <w:rFonts w:ascii="Calibri" w:eastAsia="Calibri" w:hAnsi="Calibri" w:cs="Calibri"/>
                <w:sz w:val="22"/>
                <w:szCs w:val="22"/>
                <w:lang w:val="et-EE"/>
              </w:rPr>
              <w:t>nende</w:t>
            </w:r>
            <w:r w:rsidRPr="003278A0">
              <w:rPr>
                <w:rFonts w:ascii="Calibri" w:eastAsia="Calibri" w:hAnsi="Calibri" w:cs="Calibri"/>
                <w:sz w:val="22"/>
                <w:szCs w:val="22"/>
                <w:lang w:val="et-EE"/>
              </w:rPr>
              <w:t xml:space="preserve"> </w:t>
            </w:r>
            <w:r w:rsidR="00BB32D8" w:rsidRPr="003278A0">
              <w:rPr>
                <w:rFonts w:ascii="Calibri" w:eastAsia="Calibri" w:hAnsi="Calibri" w:cs="Calibri"/>
                <w:sz w:val="22"/>
                <w:szCs w:val="22"/>
                <w:lang w:val="et-EE"/>
              </w:rPr>
              <w:t xml:space="preserve">metsade </w:t>
            </w:r>
            <w:r w:rsidR="00F14A12" w:rsidRPr="003278A0">
              <w:rPr>
                <w:rFonts w:ascii="Calibri" w:eastAsia="Calibri" w:hAnsi="Calibri" w:cs="Calibri"/>
                <w:sz w:val="22"/>
                <w:szCs w:val="22"/>
                <w:lang w:val="et-EE"/>
              </w:rPr>
              <w:t xml:space="preserve">majandamisega. </w:t>
            </w:r>
            <w:r w:rsidR="00CD345E" w:rsidRPr="003278A0">
              <w:rPr>
                <w:rFonts w:ascii="Calibri" w:eastAsia="Calibri" w:hAnsi="Calibri" w:cs="Calibri"/>
                <w:sz w:val="22"/>
                <w:szCs w:val="22"/>
                <w:lang w:val="et-EE"/>
              </w:rPr>
              <w:t xml:space="preserve">Eksisteerib </w:t>
            </w:r>
            <w:r w:rsidR="00F14A12" w:rsidRPr="003278A0">
              <w:rPr>
                <w:rFonts w:ascii="Calibri" w:eastAsia="Calibri" w:hAnsi="Calibri" w:cs="Calibri"/>
                <w:sz w:val="22"/>
                <w:szCs w:val="22"/>
                <w:lang w:val="et-EE"/>
              </w:rPr>
              <w:t>terve rida objektiivseid põhjuseid, miks Eesti</w:t>
            </w:r>
            <w:r w:rsidR="004F0580" w:rsidRPr="003278A0">
              <w:rPr>
                <w:rFonts w:ascii="Calibri" w:eastAsia="Calibri" w:hAnsi="Calibri" w:cs="Calibri"/>
                <w:sz w:val="22"/>
                <w:szCs w:val="22"/>
                <w:lang w:val="et-EE"/>
              </w:rPr>
              <w:t xml:space="preserve">s kasutatakse </w:t>
            </w:r>
            <w:r w:rsidR="00F14A12" w:rsidRPr="003278A0">
              <w:rPr>
                <w:rFonts w:ascii="Calibri" w:eastAsia="Calibri" w:hAnsi="Calibri" w:cs="Calibri"/>
                <w:sz w:val="22"/>
                <w:szCs w:val="22"/>
                <w:lang w:val="et-EE"/>
              </w:rPr>
              <w:t>metsa</w:t>
            </w:r>
            <w:r w:rsidR="004F0580" w:rsidRPr="003278A0">
              <w:rPr>
                <w:rFonts w:ascii="Calibri" w:eastAsia="Calibri" w:hAnsi="Calibri" w:cs="Calibri"/>
                <w:sz w:val="22"/>
                <w:szCs w:val="22"/>
                <w:lang w:val="et-EE"/>
              </w:rPr>
              <w:t>de</w:t>
            </w:r>
            <w:r w:rsidR="00F14A12" w:rsidRPr="003278A0">
              <w:rPr>
                <w:rFonts w:ascii="Calibri" w:eastAsia="Calibri" w:hAnsi="Calibri" w:cs="Calibri"/>
                <w:sz w:val="22"/>
                <w:szCs w:val="22"/>
                <w:lang w:val="et-EE"/>
              </w:rPr>
              <w:t xml:space="preserve"> </w:t>
            </w:r>
            <w:r w:rsidR="004F0580" w:rsidRPr="003278A0">
              <w:rPr>
                <w:rFonts w:ascii="Calibri" w:eastAsia="Calibri" w:hAnsi="Calibri" w:cs="Calibri"/>
                <w:sz w:val="22"/>
                <w:szCs w:val="22"/>
                <w:lang w:val="et-EE"/>
              </w:rPr>
              <w:t>uuendamiseks ja puidu varumiseks</w:t>
            </w:r>
            <w:r w:rsidR="00CD345E" w:rsidRPr="003278A0">
              <w:rPr>
                <w:rFonts w:ascii="Calibri" w:eastAsia="Calibri" w:hAnsi="Calibri" w:cs="Calibri"/>
                <w:sz w:val="22"/>
                <w:szCs w:val="22"/>
                <w:lang w:val="et-EE"/>
              </w:rPr>
              <w:t xml:space="preserve"> just</w:t>
            </w:r>
            <w:r w:rsidR="004F0580" w:rsidRPr="003278A0">
              <w:rPr>
                <w:rFonts w:ascii="Calibri" w:eastAsia="Calibri" w:hAnsi="Calibri" w:cs="Calibri"/>
                <w:sz w:val="22"/>
                <w:szCs w:val="22"/>
                <w:lang w:val="et-EE"/>
              </w:rPr>
              <w:t xml:space="preserve"> lageraiet (LR) </w:t>
            </w:r>
            <w:r w:rsidR="00B93CB6" w:rsidRPr="003278A0">
              <w:rPr>
                <w:rFonts w:ascii="Calibri" w:eastAsia="Calibri" w:hAnsi="Calibri" w:cs="Calibri"/>
                <w:sz w:val="22"/>
                <w:szCs w:val="22"/>
                <w:lang w:val="et-EE"/>
              </w:rPr>
              <w:t>sh</w:t>
            </w:r>
            <w:r w:rsidR="00D53C8E" w:rsidRPr="003278A0">
              <w:rPr>
                <w:rFonts w:ascii="Calibri" w:eastAsia="Calibri" w:hAnsi="Calibri" w:cs="Calibri"/>
                <w:sz w:val="22"/>
                <w:szCs w:val="22"/>
                <w:lang w:val="et-EE"/>
              </w:rPr>
              <w:t xml:space="preserve"> ka</w:t>
            </w:r>
            <w:r w:rsidR="006679A4" w:rsidRPr="003278A0">
              <w:rPr>
                <w:rFonts w:ascii="Calibri" w:eastAsia="Calibri" w:hAnsi="Calibri" w:cs="Calibri"/>
                <w:sz w:val="22"/>
                <w:szCs w:val="22"/>
                <w:lang w:val="et-EE"/>
              </w:rPr>
              <w:t xml:space="preserve"> </w:t>
            </w:r>
            <w:r w:rsidRPr="003278A0">
              <w:rPr>
                <w:rFonts w:ascii="Calibri" w:eastAsia="Calibri" w:hAnsi="Calibri" w:cs="Calibri"/>
                <w:sz w:val="22"/>
                <w:szCs w:val="22"/>
                <w:lang w:val="et-EE"/>
              </w:rPr>
              <w:t xml:space="preserve">KDS </w:t>
            </w:r>
            <w:r w:rsidR="006679A4" w:rsidRPr="003278A0">
              <w:rPr>
                <w:rFonts w:ascii="Calibri" w:eastAsia="Calibri" w:hAnsi="Calibri" w:cs="Calibri"/>
                <w:sz w:val="22"/>
                <w:szCs w:val="22"/>
                <w:lang w:val="et-EE"/>
              </w:rPr>
              <w:t>metsades</w:t>
            </w:r>
            <w:r w:rsidR="004F0580" w:rsidRPr="003278A0">
              <w:rPr>
                <w:rFonts w:ascii="Calibri" w:eastAsia="Calibri" w:hAnsi="Calibri" w:cs="Calibri"/>
                <w:sz w:val="22"/>
                <w:szCs w:val="22"/>
                <w:lang w:val="et-EE"/>
              </w:rPr>
              <w:t xml:space="preserve">. Kuigi </w:t>
            </w:r>
            <w:r w:rsidR="006679A4" w:rsidRPr="003278A0">
              <w:rPr>
                <w:rFonts w:ascii="Calibri" w:eastAsia="Calibri" w:hAnsi="Calibri" w:cs="Calibri"/>
                <w:sz w:val="22"/>
                <w:szCs w:val="22"/>
                <w:lang w:val="et-EE"/>
              </w:rPr>
              <w:t>LR</w:t>
            </w:r>
            <w:r w:rsidR="00F14A12" w:rsidRPr="003278A0">
              <w:rPr>
                <w:rFonts w:ascii="Calibri" w:eastAsia="Calibri" w:hAnsi="Calibri" w:cs="Calibri"/>
                <w:sz w:val="22"/>
                <w:szCs w:val="22"/>
                <w:lang w:val="et-EE"/>
              </w:rPr>
              <w:t xml:space="preserve"> järgselt muutub </w:t>
            </w:r>
            <w:r w:rsidR="006679A4" w:rsidRPr="003278A0">
              <w:rPr>
                <w:rFonts w:ascii="Calibri" w:eastAsia="Calibri" w:hAnsi="Calibri" w:cs="Calibri"/>
                <w:sz w:val="22"/>
                <w:szCs w:val="22"/>
                <w:lang w:val="et-EE"/>
              </w:rPr>
              <w:t xml:space="preserve">iga </w:t>
            </w:r>
            <w:r w:rsidR="003C330A" w:rsidRPr="003278A0">
              <w:rPr>
                <w:rFonts w:ascii="Calibri" w:eastAsia="Calibri" w:hAnsi="Calibri" w:cs="Calibri"/>
                <w:sz w:val="22"/>
                <w:szCs w:val="22"/>
                <w:lang w:val="et-EE"/>
              </w:rPr>
              <w:t>kasvukoht</w:t>
            </w:r>
            <w:r w:rsidR="00F14A12" w:rsidRPr="003278A0">
              <w:rPr>
                <w:rFonts w:ascii="Calibri" w:eastAsia="Calibri" w:hAnsi="Calibri" w:cs="Calibri"/>
                <w:sz w:val="22"/>
                <w:szCs w:val="22"/>
                <w:lang w:val="et-EE"/>
              </w:rPr>
              <w:t xml:space="preserve"> </w:t>
            </w:r>
            <w:r w:rsidR="00BB32D8" w:rsidRPr="003278A0">
              <w:rPr>
                <w:rFonts w:ascii="Calibri" w:eastAsia="Calibri" w:hAnsi="Calibri" w:cs="Calibri"/>
                <w:sz w:val="22"/>
                <w:szCs w:val="22"/>
                <w:lang w:val="et-EE"/>
              </w:rPr>
              <w:t xml:space="preserve">paratamatult </w:t>
            </w:r>
            <w:r w:rsidR="00F14A12" w:rsidRPr="003278A0">
              <w:rPr>
                <w:rFonts w:ascii="Calibri" w:eastAsia="Calibri" w:hAnsi="Calibri" w:cs="Calibri"/>
                <w:sz w:val="22"/>
                <w:szCs w:val="22"/>
                <w:lang w:val="et-EE"/>
              </w:rPr>
              <w:t>C allikaks,</w:t>
            </w:r>
            <w:r w:rsidR="006679A4" w:rsidRPr="003278A0">
              <w:rPr>
                <w:rFonts w:ascii="Calibri" w:eastAsia="Calibri" w:hAnsi="Calibri" w:cs="Calibri"/>
                <w:sz w:val="22"/>
                <w:szCs w:val="22"/>
                <w:lang w:val="et-EE"/>
              </w:rPr>
              <w:t xml:space="preserve"> siis </w:t>
            </w:r>
            <w:r w:rsidR="00B53A61" w:rsidRPr="003278A0">
              <w:rPr>
                <w:rFonts w:ascii="Calibri" w:eastAsia="Calibri" w:hAnsi="Calibri" w:cs="Calibri"/>
                <w:sz w:val="22"/>
                <w:szCs w:val="22"/>
                <w:lang w:val="et-EE"/>
              </w:rPr>
              <w:t xml:space="preserve">tulenevalt </w:t>
            </w:r>
            <w:r w:rsidR="00720ED1" w:rsidRPr="003278A0">
              <w:rPr>
                <w:rFonts w:ascii="Calibri" w:eastAsia="Calibri" w:hAnsi="Calibri" w:cs="Calibri"/>
                <w:sz w:val="22"/>
                <w:szCs w:val="22"/>
                <w:lang w:val="et-EE"/>
              </w:rPr>
              <w:t xml:space="preserve">kuivendatud </w:t>
            </w:r>
            <w:r w:rsidR="00B53A61" w:rsidRPr="003278A0">
              <w:rPr>
                <w:rFonts w:ascii="Calibri" w:eastAsia="Calibri" w:hAnsi="Calibri" w:cs="Calibri"/>
                <w:sz w:val="22"/>
                <w:szCs w:val="22"/>
                <w:lang w:val="et-EE"/>
              </w:rPr>
              <w:t>turvasmuldade</w:t>
            </w:r>
            <w:r w:rsidR="003C330A" w:rsidRPr="003278A0">
              <w:rPr>
                <w:rFonts w:ascii="Calibri" w:eastAsia="Calibri" w:hAnsi="Calibri" w:cs="Calibri"/>
                <w:sz w:val="22"/>
                <w:szCs w:val="22"/>
                <w:lang w:val="et-EE"/>
              </w:rPr>
              <w:t xml:space="preserve"> </w:t>
            </w:r>
            <w:r w:rsidR="00BB32D8" w:rsidRPr="003278A0">
              <w:rPr>
                <w:rFonts w:ascii="Calibri" w:eastAsia="Calibri" w:hAnsi="Calibri" w:cs="Calibri"/>
                <w:sz w:val="22"/>
                <w:szCs w:val="22"/>
                <w:lang w:val="et-EE"/>
              </w:rPr>
              <w:t>suurest</w:t>
            </w:r>
            <w:r w:rsidR="00005209" w:rsidRPr="003278A0">
              <w:rPr>
                <w:rFonts w:ascii="Calibri" w:eastAsia="Calibri" w:hAnsi="Calibri" w:cs="Calibri"/>
                <w:sz w:val="22"/>
                <w:szCs w:val="22"/>
                <w:lang w:val="et-EE"/>
              </w:rPr>
              <w:t xml:space="preserve"> CO</w:t>
            </w:r>
            <w:r w:rsidR="00005209" w:rsidRPr="00564745">
              <w:rPr>
                <w:rFonts w:ascii="Calibri" w:eastAsia="Calibri" w:hAnsi="Calibri" w:cs="Calibri"/>
                <w:sz w:val="22"/>
                <w:szCs w:val="22"/>
                <w:vertAlign w:val="subscript"/>
                <w:lang w:val="et-EE"/>
              </w:rPr>
              <w:t xml:space="preserve">2 </w:t>
            </w:r>
            <w:r w:rsidR="00CF7A93" w:rsidRPr="003278A0">
              <w:rPr>
                <w:rFonts w:ascii="Calibri" w:eastAsia="Calibri" w:hAnsi="Calibri" w:cs="Calibri"/>
                <w:sz w:val="22"/>
                <w:szCs w:val="22"/>
                <w:lang w:val="et-EE"/>
              </w:rPr>
              <w:t xml:space="preserve">heitest </w:t>
            </w:r>
            <w:r w:rsidR="00452EC9" w:rsidRPr="003278A0">
              <w:rPr>
                <w:rFonts w:ascii="Calibri" w:eastAsia="Calibri" w:hAnsi="Calibri" w:cs="Calibri"/>
                <w:sz w:val="22"/>
                <w:szCs w:val="22"/>
                <w:lang w:val="et-EE"/>
              </w:rPr>
              <w:t xml:space="preserve">on </w:t>
            </w:r>
            <w:r w:rsidR="008560B9" w:rsidRPr="003278A0">
              <w:rPr>
                <w:rFonts w:ascii="Calibri" w:eastAsia="Calibri" w:hAnsi="Calibri" w:cs="Calibri"/>
                <w:sz w:val="22"/>
                <w:szCs w:val="22"/>
                <w:lang w:val="et-EE"/>
              </w:rPr>
              <w:t xml:space="preserve">raied </w:t>
            </w:r>
            <w:r w:rsidR="00FE746C" w:rsidRPr="003278A0">
              <w:rPr>
                <w:rFonts w:ascii="Calibri" w:eastAsia="Calibri" w:hAnsi="Calibri" w:cs="Calibri"/>
                <w:sz w:val="22"/>
                <w:szCs w:val="22"/>
                <w:lang w:val="et-EE"/>
              </w:rPr>
              <w:t xml:space="preserve">KDS </w:t>
            </w:r>
            <w:r w:rsidR="00720ED1" w:rsidRPr="003278A0">
              <w:rPr>
                <w:rFonts w:ascii="Calibri" w:eastAsia="Calibri" w:hAnsi="Calibri" w:cs="Calibri"/>
                <w:sz w:val="22"/>
                <w:szCs w:val="22"/>
                <w:lang w:val="et-EE"/>
              </w:rPr>
              <w:t xml:space="preserve">metsades </w:t>
            </w:r>
            <w:r w:rsidR="00452EC9" w:rsidRPr="003278A0">
              <w:rPr>
                <w:rFonts w:ascii="Calibri" w:eastAsia="Calibri" w:hAnsi="Calibri" w:cs="Calibri"/>
                <w:sz w:val="22"/>
                <w:szCs w:val="22"/>
                <w:lang w:val="et-EE"/>
              </w:rPr>
              <w:t>erilise tähelepanu all</w:t>
            </w:r>
            <w:r w:rsidR="003C330A" w:rsidRPr="003278A0">
              <w:rPr>
                <w:rFonts w:ascii="Calibri" w:eastAsia="Calibri" w:hAnsi="Calibri" w:cs="Calibri"/>
                <w:sz w:val="22"/>
                <w:szCs w:val="22"/>
                <w:lang w:val="et-EE"/>
              </w:rPr>
              <w:t xml:space="preserve">. </w:t>
            </w:r>
            <w:r w:rsidR="00182F75" w:rsidRPr="003278A0">
              <w:rPr>
                <w:rFonts w:ascii="Calibri" w:eastAsia="Calibri" w:hAnsi="Calibri" w:cs="Calibri"/>
                <w:sz w:val="22"/>
                <w:szCs w:val="22"/>
                <w:lang w:val="et-EE"/>
              </w:rPr>
              <w:t>LR</w:t>
            </w:r>
            <w:r w:rsidR="00DD62EB" w:rsidRPr="003278A0">
              <w:rPr>
                <w:rFonts w:ascii="Calibri" w:eastAsia="Calibri" w:hAnsi="Calibri" w:cs="Calibri"/>
                <w:sz w:val="22"/>
                <w:szCs w:val="22"/>
                <w:lang w:val="et-EE"/>
              </w:rPr>
              <w:t xml:space="preserve"> vahetu </w:t>
            </w:r>
            <w:r w:rsidR="00F14A12" w:rsidRPr="003278A0">
              <w:rPr>
                <w:rFonts w:ascii="Calibri" w:eastAsia="Calibri" w:hAnsi="Calibri" w:cs="Calibri"/>
                <w:sz w:val="22"/>
                <w:szCs w:val="22"/>
                <w:lang w:val="et-EE"/>
              </w:rPr>
              <w:t>kliimamõju ulatus</w:t>
            </w:r>
            <w:r w:rsidR="00005209" w:rsidRPr="003278A0">
              <w:rPr>
                <w:rFonts w:ascii="Calibri" w:eastAsia="Calibri" w:hAnsi="Calibri" w:cs="Calibri"/>
                <w:sz w:val="22"/>
                <w:szCs w:val="22"/>
                <w:lang w:val="et-EE"/>
              </w:rPr>
              <w:t xml:space="preserve">e </w:t>
            </w:r>
            <w:r w:rsidR="00F14A12" w:rsidRPr="003278A0">
              <w:rPr>
                <w:rFonts w:ascii="Calibri" w:eastAsia="Calibri" w:hAnsi="Calibri" w:cs="Calibri"/>
                <w:sz w:val="22"/>
                <w:szCs w:val="22"/>
                <w:lang w:val="et-EE"/>
              </w:rPr>
              <w:t>ja kestus</w:t>
            </w:r>
            <w:r w:rsidR="00005209" w:rsidRPr="003278A0">
              <w:rPr>
                <w:rFonts w:ascii="Calibri" w:eastAsia="Calibri" w:hAnsi="Calibri" w:cs="Calibri"/>
                <w:sz w:val="22"/>
                <w:szCs w:val="22"/>
                <w:lang w:val="et-EE"/>
              </w:rPr>
              <w:t xml:space="preserve">e </w:t>
            </w:r>
            <w:r w:rsidR="00B53A61" w:rsidRPr="003278A0">
              <w:rPr>
                <w:rFonts w:ascii="Calibri" w:eastAsia="Calibri" w:hAnsi="Calibri" w:cs="Calibri"/>
                <w:sz w:val="22"/>
                <w:szCs w:val="22"/>
                <w:lang w:val="et-EE"/>
              </w:rPr>
              <w:t xml:space="preserve">hindamine põhineb </w:t>
            </w:r>
            <w:r w:rsidR="00BB32D8" w:rsidRPr="003278A0">
              <w:rPr>
                <w:rFonts w:ascii="Calibri" w:eastAsia="Calibri" w:hAnsi="Calibri" w:cs="Calibri"/>
                <w:sz w:val="22"/>
                <w:szCs w:val="22"/>
                <w:lang w:val="et-EE"/>
              </w:rPr>
              <w:t xml:space="preserve">projektis </w:t>
            </w:r>
            <w:r w:rsidR="00B53A61" w:rsidRPr="003278A0">
              <w:rPr>
                <w:rFonts w:ascii="Calibri" w:eastAsia="Calibri" w:hAnsi="Calibri" w:cs="Calibri"/>
                <w:sz w:val="22"/>
                <w:szCs w:val="22"/>
                <w:lang w:val="et-EE"/>
              </w:rPr>
              <w:t xml:space="preserve">kolmel indikatiivsel näitajal: </w:t>
            </w:r>
            <w:r w:rsidR="003C330A" w:rsidRPr="003278A0">
              <w:rPr>
                <w:rFonts w:ascii="Calibri" w:eastAsia="Calibri" w:hAnsi="Calibri" w:cs="Calibri"/>
                <w:sz w:val="22"/>
                <w:szCs w:val="22"/>
                <w:lang w:val="et-EE"/>
              </w:rPr>
              <w:t xml:space="preserve">kvantitatiivne </w:t>
            </w:r>
            <w:r w:rsidR="00F14A12" w:rsidRPr="003278A0">
              <w:rPr>
                <w:rFonts w:ascii="Calibri" w:eastAsia="Calibri" w:hAnsi="Calibri" w:cs="Calibri"/>
                <w:sz w:val="22"/>
                <w:szCs w:val="22"/>
                <w:lang w:val="et-EE"/>
              </w:rPr>
              <w:t xml:space="preserve">C </w:t>
            </w:r>
            <w:r w:rsidR="003C330A" w:rsidRPr="003278A0">
              <w:rPr>
                <w:rFonts w:ascii="Calibri" w:eastAsia="Calibri" w:hAnsi="Calibri" w:cs="Calibri"/>
                <w:sz w:val="22"/>
                <w:szCs w:val="22"/>
                <w:lang w:val="et-EE"/>
              </w:rPr>
              <w:t xml:space="preserve">kadu </w:t>
            </w:r>
            <w:r w:rsidR="00F14A12" w:rsidRPr="003278A0">
              <w:rPr>
                <w:rFonts w:ascii="Calibri" w:eastAsia="Calibri" w:hAnsi="Calibri" w:cs="Calibri"/>
                <w:sz w:val="22"/>
                <w:szCs w:val="22"/>
                <w:lang w:val="et-EE"/>
              </w:rPr>
              <w:t xml:space="preserve">raiejärgsel perioodil, </w:t>
            </w:r>
            <w:r w:rsidR="00B53A61" w:rsidRPr="003278A0">
              <w:rPr>
                <w:rFonts w:ascii="Calibri" w:eastAsia="Calibri" w:hAnsi="Calibri" w:cs="Calibri"/>
                <w:sz w:val="22"/>
                <w:szCs w:val="22"/>
                <w:lang w:val="et-EE"/>
              </w:rPr>
              <w:t>ökosüsteemi C bilansi</w:t>
            </w:r>
            <w:r w:rsidR="00F14A12" w:rsidRPr="003278A0">
              <w:rPr>
                <w:rFonts w:ascii="Calibri" w:eastAsia="Calibri" w:hAnsi="Calibri" w:cs="Calibri"/>
                <w:sz w:val="22"/>
                <w:szCs w:val="22"/>
                <w:lang w:val="et-EE"/>
              </w:rPr>
              <w:t xml:space="preserve"> tasakaalustu</w:t>
            </w:r>
            <w:r w:rsidR="00DD62EB" w:rsidRPr="003278A0">
              <w:rPr>
                <w:rFonts w:ascii="Calibri" w:eastAsia="Calibri" w:hAnsi="Calibri" w:cs="Calibri"/>
                <w:sz w:val="22"/>
                <w:szCs w:val="22"/>
                <w:lang w:val="et-EE"/>
              </w:rPr>
              <w:t xml:space="preserve">miseks kuluv </w:t>
            </w:r>
            <w:r w:rsidR="00D50465" w:rsidRPr="003278A0">
              <w:rPr>
                <w:rFonts w:ascii="Calibri" w:eastAsia="Calibri" w:hAnsi="Calibri" w:cs="Calibri"/>
                <w:sz w:val="22"/>
                <w:szCs w:val="22"/>
                <w:lang w:val="et-EE"/>
              </w:rPr>
              <w:t>aeg</w:t>
            </w:r>
            <w:r w:rsidR="00DD62EB" w:rsidRPr="003278A0">
              <w:rPr>
                <w:rFonts w:ascii="Calibri" w:eastAsia="Calibri" w:hAnsi="Calibri" w:cs="Calibri"/>
                <w:sz w:val="22"/>
                <w:szCs w:val="22"/>
                <w:lang w:val="et-EE"/>
              </w:rPr>
              <w:t xml:space="preserve"> ja </w:t>
            </w:r>
            <w:r w:rsidR="00F14A12" w:rsidRPr="003278A0">
              <w:rPr>
                <w:rFonts w:ascii="Calibri" w:eastAsia="Calibri" w:hAnsi="Calibri" w:cs="Calibri"/>
                <w:sz w:val="22"/>
                <w:szCs w:val="22"/>
                <w:lang w:val="et-EE"/>
              </w:rPr>
              <w:t xml:space="preserve">tekkinud </w:t>
            </w:r>
            <w:r w:rsidR="00DD62EB" w:rsidRPr="003278A0">
              <w:rPr>
                <w:rFonts w:ascii="Calibri" w:eastAsia="Calibri" w:hAnsi="Calibri" w:cs="Calibri"/>
                <w:sz w:val="22"/>
                <w:szCs w:val="22"/>
                <w:lang w:val="et-EE"/>
              </w:rPr>
              <w:t>nn „</w:t>
            </w:r>
            <w:r w:rsidR="00B53A61" w:rsidRPr="003278A0">
              <w:rPr>
                <w:rFonts w:ascii="Calibri" w:eastAsia="Calibri" w:hAnsi="Calibri" w:cs="Calibri"/>
                <w:sz w:val="22"/>
                <w:szCs w:val="22"/>
                <w:lang w:val="et-EE"/>
              </w:rPr>
              <w:t>süsiniku</w:t>
            </w:r>
            <w:r w:rsidR="00DD62EB" w:rsidRPr="003278A0">
              <w:rPr>
                <w:rFonts w:ascii="Calibri" w:eastAsia="Calibri" w:hAnsi="Calibri" w:cs="Calibri"/>
                <w:sz w:val="22"/>
                <w:szCs w:val="22"/>
                <w:lang w:val="et-EE"/>
              </w:rPr>
              <w:t xml:space="preserve">võla“ </w:t>
            </w:r>
            <w:r w:rsidR="00F14A12" w:rsidRPr="003278A0">
              <w:rPr>
                <w:rFonts w:ascii="Calibri" w:eastAsia="Calibri" w:hAnsi="Calibri" w:cs="Calibri"/>
                <w:sz w:val="22"/>
                <w:szCs w:val="22"/>
                <w:lang w:val="et-EE"/>
              </w:rPr>
              <w:t>tagasi sidumiseks</w:t>
            </w:r>
            <w:r w:rsidR="00B13404" w:rsidRPr="003278A0">
              <w:rPr>
                <w:rFonts w:ascii="Calibri" w:eastAsia="Calibri" w:hAnsi="Calibri" w:cs="Calibri"/>
                <w:sz w:val="22"/>
                <w:szCs w:val="22"/>
                <w:lang w:val="et-EE"/>
              </w:rPr>
              <w:t xml:space="preserve"> </w:t>
            </w:r>
            <w:r w:rsidR="00D50465" w:rsidRPr="003278A0">
              <w:rPr>
                <w:rFonts w:ascii="Calibri" w:eastAsia="Calibri" w:hAnsi="Calibri" w:cs="Calibri"/>
                <w:sz w:val="22"/>
                <w:szCs w:val="22"/>
                <w:lang w:val="et-EE"/>
              </w:rPr>
              <w:t xml:space="preserve">vajalik </w:t>
            </w:r>
            <w:r w:rsidR="00B13404" w:rsidRPr="003278A0">
              <w:rPr>
                <w:rFonts w:ascii="Calibri" w:eastAsia="Calibri" w:hAnsi="Calibri" w:cs="Calibri"/>
                <w:sz w:val="22"/>
                <w:szCs w:val="22"/>
                <w:lang w:val="et-EE"/>
              </w:rPr>
              <w:t>aja</w:t>
            </w:r>
            <w:r w:rsidR="00D50465" w:rsidRPr="003278A0">
              <w:rPr>
                <w:rFonts w:ascii="Calibri" w:eastAsia="Calibri" w:hAnsi="Calibri" w:cs="Calibri"/>
                <w:sz w:val="22"/>
                <w:szCs w:val="22"/>
                <w:lang w:val="et-EE"/>
              </w:rPr>
              <w:t>periood</w:t>
            </w:r>
            <w:r w:rsidR="00B13404" w:rsidRPr="003278A0">
              <w:rPr>
                <w:rFonts w:ascii="Calibri" w:eastAsia="Calibri" w:hAnsi="Calibri" w:cs="Calibri"/>
                <w:sz w:val="22"/>
                <w:szCs w:val="22"/>
                <w:lang w:val="et-EE"/>
              </w:rPr>
              <w:t xml:space="preserve">. </w:t>
            </w:r>
            <w:r w:rsidR="008560B9" w:rsidRPr="003278A0">
              <w:rPr>
                <w:rFonts w:ascii="Calibri" w:eastAsia="Calibri" w:hAnsi="Calibri" w:cs="Calibri"/>
                <w:sz w:val="22"/>
                <w:szCs w:val="22"/>
                <w:lang w:val="et-EE"/>
              </w:rPr>
              <w:t xml:space="preserve">Raiete </w:t>
            </w:r>
            <w:r w:rsidR="00AF58B2" w:rsidRPr="003278A0">
              <w:rPr>
                <w:rFonts w:ascii="Calibri" w:eastAsia="Calibri" w:hAnsi="Calibri" w:cs="Calibri"/>
                <w:sz w:val="22"/>
                <w:szCs w:val="22"/>
                <w:lang w:val="et-EE"/>
              </w:rPr>
              <w:t>kliimamõju</w:t>
            </w:r>
            <w:r w:rsidR="00F14A12" w:rsidRPr="003278A0">
              <w:rPr>
                <w:rFonts w:ascii="Calibri" w:eastAsia="Calibri" w:hAnsi="Calibri" w:cs="Calibri"/>
                <w:sz w:val="22"/>
                <w:szCs w:val="22"/>
                <w:lang w:val="et-EE"/>
              </w:rPr>
              <w:t xml:space="preserve"> </w:t>
            </w:r>
            <w:r w:rsidR="00B13404" w:rsidRPr="003278A0">
              <w:rPr>
                <w:rFonts w:ascii="Calibri" w:eastAsia="Calibri" w:hAnsi="Calibri" w:cs="Calibri"/>
                <w:sz w:val="22"/>
                <w:szCs w:val="22"/>
                <w:lang w:val="et-EE"/>
              </w:rPr>
              <w:t xml:space="preserve">selgitamine on </w:t>
            </w:r>
            <w:r w:rsidR="00005209" w:rsidRPr="003278A0">
              <w:rPr>
                <w:rFonts w:ascii="Calibri" w:eastAsia="Calibri" w:hAnsi="Calibri" w:cs="Calibri"/>
                <w:sz w:val="22"/>
                <w:szCs w:val="22"/>
                <w:lang w:val="et-EE"/>
              </w:rPr>
              <w:t>RMK</w:t>
            </w:r>
            <w:r w:rsidR="00EF09ED" w:rsidRPr="003278A0">
              <w:rPr>
                <w:rFonts w:ascii="Calibri" w:eastAsia="Calibri" w:hAnsi="Calibri" w:cs="Calibri"/>
                <w:sz w:val="22"/>
                <w:szCs w:val="22"/>
                <w:lang w:val="et-EE"/>
              </w:rPr>
              <w:t>-</w:t>
            </w:r>
            <w:proofErr w:type="spellStart"/>
            <w:r w:rsidR="00EF09ED" w:rsidRPr="003278A0">
              <w:rPr>
                <w:rFonts w:ascii="Calibri" w:eastAsia="Calibri" w:hAnsi="Calibri" w:cs="Calibri"/>
                <w:sz w:val="22"/>
                <w:szCs w:val="22"/>
                <w:lang w:val="et-EE"/>
              </w:rPr>
              <w:t>le</w:t>
            </w:r>
            <w:proofErr w:type="spellEnd"/>
            <w:r w:rsidR="00564745">
              <w:rPr>
                <w:rFonts w:ascii="Calibri" w:eastAsia="Calibri" w:hAnsi="Calibri" w:cs="Calibri"/>
                <w:sz w:val="22"/>
                <w:szCs w:val="22"/>
                <w:lang w:val="et-EE"/>
              </w:rPr>
              <w:t xml:space="preserve"> </w:t>
            </w:r>
            <w:r w:rsidR="00564745" w:rsidRPr="003278A0">
              <w:rPr>
                <w:rFonts w:ascii="Calibri" w:eastAsia="Calibri" w:hAnsi="Calibri" w:cs="Calibri"/>
                <w:sz w:val="22"/>
                <w:szCs w:val="22"/>
                <w:lang w:val="et-EE"/>
              </w:rPr>
              <w:t>oluline küsimus</w:t>
            </w:r>
            <w:r w:rsidR="00564745">
              <w:rPr>
                <w:rFonts w:ascii="Calibri" w:eastAsia="Calibri" w:hAnsi="Calibri" w:cs="Calibri"/>
                <w:sz w:val="22"/>
                <w:szCs w:val="22"/>
                <w:lang w:val="et-EE"/>
              </w:rPr>
              <w:t xml:space="preserve">, kuna organisatsioon </w:t>
            </w:r>
            <w:r w:rsidR="00EF09ED" w:rsidRPr="003278A0">
              <w:rPr>
                <w:rFonts w:ascii="Calibri" w:eastAsia="Calibri" w:hAnsi="Calibri" w:cs="Calibri"/>
                <w:sz w:val="22"/>
                <w:szCs w:val="22"/>
                <w:lang w:val="et-EE"/>
              </w:rPr>
              <w:t>on seadnud arengukavas eesmärg</w:t>
            </w:r>
            <w:r w:rsidR="00564745">
              <w:rPr>
                <w:rFonts w:ascii="Calibri" w:eastAsia="Calibri" w:hAnsi="Calibri" w:cs="Calibri"/>
                <w:sz w:val="22"/>
                <w:szCs w:val="22"/>
                <w:lang w:val="et-EE"/>
              </w:rPr>
              <w:t xml:space="preserve">iks kestliku metsamajandamise koos </w:t>
            </w:r>
            <w:r w:rsidR="00FE746C" w:rsidRPr="003278A0">
              <w:rPr>
                <w:rFonts w:ascii="Calibri" w:eastAsia="Calibri" w:hAnsi="Calibri" w:cs="Calibri"/>
                <w:sz w:val="22"/>
                <w:szCs w:val="22"/>
                <w:lang w:val="et-EE"/>
              </w:rPr>
              <w:t>C</w:t>
            </w:r>
            <w:r w:rsidR="00EF09ED" w:rsidRPr="003278A0">
              <w:rPr>
                <w:rFonts w:ascii="Calibri" w:eastAsia="Calibri" w:hAnsi="Calibri" w:cs="Calibri"/>
                <w:sz w:val="22"/>
                <w:szCs w:val="22"/>
                <w:lang w:val="et-EE"/>
              </w:rPr>
              <w:t xml:space="preserve"> sidumise ning hoidmise</w:t>
            </w:r>
            <w:r w:rsidR="00564745">
              <w:rPr>
                <w:rFonts w:ascii="Calibri" w:eastAsia="Calibri" w:hAnsi="Calibri" w:cs="Calibri"/>
                <w:sz w:val="22"/>
                <w:szCs w:val="22"/>
                <w:lang w:val="et-EE"/>
              </w:rPr>
              <w:t>ga</w:t>
            </w:r>
            <w:r w:rsidR="00EF09ED" w:rsidRPr="003278A0">
              <w:rPr>
                <w:rFonts w:ascii="Calibri" w:eastAsia="Calibri" w:hAnsi="Calibri" w:cs="Calibri"/>
                <w:sz w:val="22"/>
                <w:szCs w:val="22"/>
                <w:lang w:val="et-EE"/>
              </w:rPr>
              <w:t xml:space="preserve">. </w:t>
            </w:r>
            <w:r w:rsidR="00BB32D8" w:rsidRPr="003278A0">
              <w:rPr>
                <w:rFonts w:ascii="Calibri" w:eastAsia="Calibri" w:hAnsi="Calibri" w:cs="Calibri"/>
                <w:sz w:val="22"/>
                <w:szCs w:val="22"/>
                <w:lang w:val="et-EE"/>
              </w:rPr>
              <w:t>Kolmandaks o</w:t>
            </w:r>
            <w:r w:rsidR="003C330A" w:rsidRPr="003278A0">
              <w:rPr>
                <w:rFonts w:ascii="Calibri" w:eastAsia="Calibri" w:hAnsi="Calibri" w:cs="Calibri"/>
                <w:sz w:val="22"/>
                <w:szCs w:val="22"/>
                <w:lang w:val="et-EE"/>
              </w:rPr>
              <w:t xml:space="preserve">luliseks küsimuseks </w:t>
            </w:r>
            <w:r w:rsidR="00923132" w:rsidRPr="003278A0">
              <w:rPr>
                <w:rFonts w:ascii="Calibri" w:eastAsia="Calibri" w:hAnsi="Calibri" w:cs="Calibri"/>
                <w:sz w:val="22"/>
                <w:szCs w:val="22"/>
                <w:lang w:val="et-EE"/>
              </w:rPr>
              <w:t xml:space="preserve">KDS </w:t>
            </w:r>
            <w:r w:rsidR="003C330A" w:rsidRPr="003278A0">
              <w:rPr>
                <w:rFonts w:ascii="Calibri" w:eastAsia="Calibri" w:hAnsi="Calibri" w:cs="Calibri"/>
                <w:sz w:val="22"/>
                <w:szCs w:val="22"/>
                <w:lang w:val="et-EE"/>
              </w:rPr>
              <w:t xml:space="preserve">metsade </w:t>
            </w:r>
            <w:r w:rsidR="00F14A12" w:rsidRPr="003278A0">
              <w:rPr>
                <w:rFonts w:ascii="Calibri" w:eastAsia="Calibri" w:hAnsi="Calibri" w:cs="Calibri"/>
                <w:sz w:val="22"/>
                <w:szCs w:val="22"/>
                <w:lang w:val="et-EE"/>
              </w:rPr>
              <w:t>majandamise</w:t>
            </w:r>
            <w:r w:rsidR="00D47959" w:rsidRPr="003278A0">
              <w:rPr>
                <w:rFonts w:ascii="Calibri" w:eastAsia="Calibri" w:hAnsi="Calibri" w:cs="Calibri"/>
                <w:sz w:val="22"/>
                <w:szCs w:val="22"/>
                <w:lang w:val="et-EE"/>
              </w:rPr>
              <w:t xml:space="preserve">l </w:t>
            </w:r>
            <w:r w:rsidR="00FE746C" w:rsidRPr="003278A0">
              <w:rPr>
                <w:rFonts w:ascii="Calibri" w:eastAsia="Calibri" w:hAnsi="Calibri" w:cs="Calibri"/>
                <w:sz w:val="22"/>
                <w:szCs w:val="22"/>
                <w:lang w:val="et-EE"/>
              </w:rPr>
              <w:t xml:space="preserve">on </w:t>
            </w:r>
            <w:r w:rsidR="00B31DE7" w:rsidRPr="003278A0">
              <w:rPr>
                <w:rFonts w:ascii="Calibri" w:eastAsia="Calibri" w:hAnsi="Calibri" w:cs="Calibri"/>
                <w:sz w:val="22"/>
                <w:szCs w:val="22"/>
                <w:lang w:val="et-EE"/>
              </w:rPr>
              <w:t xml:space="preserve">puuliigi valik </w:t>
            </w:r>
            <w:r w:rsidR="00AF58B2" w:rsidRPr="003278A0">
              <w:rPr>
                <w:rFonts w:ascii="Calibri" w:eastAsia="Calibri" w:hAnsi="Calibri" w:cs="Calibri"/>
                <w:sz w:val="22"/>
                <w:szCs w:val="22"/>
                <w:lang w:val="et-EE"/>
              </w:rPr>
              <w:t>LR  järgsel uuend</w:t>
            </w:r>
            <w:r w:rsidR="00B31DE7" w:rsidRPr="003278A0">
              <w:rPr>
                <w:rFonts w:ascii="Calibri" w:eastAsia="Calibri" w:hAnsi="Calibri" w:cs="Calibri"/>
                <w:sz w:val="22"/>
                <w:szCs w:val="22"/>
                <w:lang w:val="et-EE"/>
              </w:rPr>
              <w:t>a</w:t>
            </w:r>
            <w:r w:rsidR="00AF58B2" w:rsidRPr="003278A0">
              <w:rPr>
                <w:rFonts w:ascii="Calibri" w:eastAsia="Calibri" w:hAnsi="Calibri" w:cs="Calibri"/>
                <w:sz w:val="22"/>
                <w:szCs w:val="22"/>
                <w:lang w:val="et-EE"/>
              </w:rPr>
              <w:t>misel</w:t>
            </w:r>
            <w:r w:rsidR="00F14A12" w:rsidRPr="003278A0">
              <w:rPr>
                <w:rFonts w:ascii="Calibri" w:eastAsia="Calibri" w:hAnsi="Calibri" w:cs="Calibri"/>
                <w:sz w:val="22"/>
                <w:szCs w:val="22"/>
                <w:lang w:val="et-EE"/>
              </w:rPr>
              <w:t>. Ku</w:t>
            </w:r>
            <w:r w:rsidR="009F6F0B" w:rsidRPr="003278A0">
              <w:rPr>
                <w:rFonts w:ascii="Calibri" w:eastAsia="Calibri" w:hAnsi="Calibri" w:cs="Calibri"/>
                <w:sz w:val="22"/>
                <w:szCs w:val="22"/>
                <w:lang w:val="et-EE"/>
              </w:rPr>
              <w:t xml:space="preserve">i MO </w:t>
            </w:r>
            <w:r w:rsidR="00BB32D8" w:rsidRPr="003278A0">
              <w:rPr>
                <w:rFonts w:ascii="Calibri" w:eastAsia="Calibri" w:hAnsi="Calibri" w:cs="Calibri"/>
                <w:sz w:val="22"/>
                <w:szCs w:val="22"/>
                <w:lang w:val="et-EE"/>
              </w:rPr>
              <w:t xml:space="preserve">aladel </w:t>
            </w:r>
            <w:r w:rsidR="009F6F0B" w:rsidRPr="003278A0">
              <w:rPr>
                <w:rFonts w:ascii="Calibri" w:eastAsia="Calibri" w:hAnsi="Calibri" w:cs="Calibri"/>
                <w:sz w:val="22"/>
                <w:szCs w:val="22"/>
                <w:lang w:val="et-EE"/>
              </w:rPr>
              <w:t xml:space="preserve">männile </w:t>
            </w:r>
            <w:r w:rsidR="00D50465" w:rsidRPr="003278A0">
              <w:rPr>
                <w:rFonts w:ascii="Calibri" w:eastAsia="Calibri" w:hAnsi="Calibri" w:cs="Calibri"/>
                <w:sz w:val="22"/>
                <w:szCs w:val="22"/>
                <w:lang w:val="et-EE"/>
              </w:rPr>
              <w:t xml:space="preserve">reeglina </w:t>
            </w:r>
            <w:r w:rsidR="009F6F0B" w:rsidRPr="003278A0">
              <w:rPr>
                <w:rFonts w:ascii="Calibri" w:eastAsia="Calibri" w:hAnsi="Calibri" w:cs="Calibri"/>
                <w:sz w:val="22"/>
                <w:szCs w:val="22"/>
                <w:lang w:val="et-EE"/>
              </w:rPr>
              <w:t xml:space="preserve">alternatiiv </w:t>
            </w:r>
            <w:r w:rsidR="00FE746C" w:rsidRPr="003278A0">
              <w:rPr>
                <w:rFonts w:ascii="Calibri" w:eastAsia="Calibri" w:hAnsi="Calibri" w:cs="Calibri"/>
                <w:sz w:val="22"/>
                <w:szCs w:val="22"/>
                <w:lang w:val="et-EE"/>
              </w:rPr>
              <w:t>puudub</w:t>
            </w:r>
            <w:r w:rsidR="00F14A12" w:rsidRPr="003278A0">
              <w:rPr>
                <w:rFonts w:ascii="Calibri" w:eastAsia="Calibri" w:hAnsi="Calibri" w:cs="Calibri"/>
                <w:sz w:val="22"/>
                <w:szCs w:val="22"/>
                <w:lang w:val="et-EE"/>
              </w:rPr>
              <w:t xml:space="preserve">, siis </w:t>
            </w:r>
            <w:r w:rsidR="00B31DE7" w:rsidRPr="003278A0">
              <w:rPr>
                <w:rFonts w:ascii="Calibri" w:eastAsia="Calibri" w:hAnsi="Calibri" w:cs="Calibri"/>
                <w:sz w:val="22"/>
                <w:szCs w:val="22"/>
                <w:lang w:val="et-EE"/>
              </w:rPr>
              <w:t>oluliselt viljakamatel</w:t>
            </w:r>
            <w:r w:rsidR="00F14A12" w:rsidRPr="003278A0">
              <w:rPr>
                <w:rFonts w:ascii="Calibri" w:eastAsia="Calibri" w:hAnsi="Calibri" w:cs="Calibri"/>
                <w:sz w:val="22"/>
                <w:szCs w:val="22"/>
                <w:lang w:val="et-EE"/>
              </w:rPr>
              <w:t xml:space="preserve"> JO aladel</w:t>
            </w:r>
            <w:r w:rsidR="00D47959" w:rsidRPr="003278A0">
              <w:rPr>
                <w:rFonts w:ascii="Calibri" w:eastAsia="Calibri" w:hAnsi="Calibri" w:cs="Calibri"/>
                <w:sz w:val="22"/>
                <w:szCs w:val="22"/>
                <w:lang w:val="et-EE"/>
              </w:rPr>
              <w:t xml:space="preserve"> </w:t>
            </w:r>
            <w:r w:rsidR="00923132" w:rsidRPr="003278A0">
              <w:rPr>
                <w:rFonts w:ascii="Calibri" w:eastAsia="Calibri" w:hAnsi="Calibri" w:cs="Calibri"/>
                <w:sz w:val="22"/>
                <w:szCs w:val="22"/>
                <w:lang w:val="et-EE"/>
              </w:rPr>
              <w:t xml:space="preserve">saab edukalt </w:t>
            </w:r>
            <w:r w:rsidR="00D47959" w:rsidRPr="003278A0">
              <w:rPr>
                <w:rFonts w:ascii="Calibri" w:eastAsia="Calibri" w:hAnsi="Calibri" w:cs="Calibri"/>
                <w:sz w:val="22"/>
                <w:szCs w:val="22"/>
                <w:lang w:val="et-EE"/>
              </w:rPr>
              <w:t>kasvata</w:t>
            </w:r>
            <w:r w:rsidR="00923132" w:rsidRPr="003278A0">
              <w:rPr>
                <w:rFonts w:ascii="Calibri" w:eastAsia="Calibri" w:hAnsi="Calibri" w:cs="Calibri"/>
                <w:sz w:val="22"/>
                <w:szCs w:val="22"/>
                <w:lang w:val="et-EE"/>
              </w:rPr>
              <w:t xml:space="preserve">da </w:t>
            </w:r>
            <w:r w:rsidR="00F14A12" w:rsidRPr="003278A0">
              <w:rPr>
                <w:rFonts w:ascii="Calibri" w:eastAsia="Calibri" w:hAnsi="Calibri" w:cs="Calibri"/>
                <w:sz w:val="22"/>
                <w:szCs w:val="22"/>
                <w:lang w:val="et-EE"/>
              </w:rPr>
              <w:t>nii kuus</w:t>
            </w:r>
            <w:r w:rsidR="00923132" w:rsidRPr="003278A0">
              <w:rPr>
                <w:rFonts w:ascii="Calibri" w:eastAsia="Calibri" w:hAnsi="Calibri" w:cs="Calibri"/>
                <w:sz w:val="22"/>
                <w:szCs w:val="22"/>
                <w:lang w:val="et-EE"/>
              </w:rPr>
              <w:t>iku</w:t>
            </w:r>
            <w:r w:rsidR="00FE746C" w:rsidRPr="003278A0">
              <w:rPr>
                <w:rFonts w:ascii="Calibri" w:eastAsia="Calibri" w:hAnsi="Calibri" w:cs="Calibri"/>
                <w:sz w:val="22"/>
                <w:szCs w:val="22"/>
                <w:lang w:val="et-EE"/>
              </w:rPr>
              <w:t>i</w:t>
            </w:r>
            <w:r w:rsidR="00923132" w:rsidRPr="003278A0">
              <w:rPr>
                <w:rFonts w:ascii="Calibri" w:eastAsia="Calibri" w:hAnsi="Calibri" w:cs="Calibri"/>
                <w:sz w:val="22"/>
                <w:szCs w:val="22"/>
                <w:lang w:val="et-EE"/>
              </w:rPr>
              <w:t xml:space="preserve">d </w:t>
            </w:r>
            <w:r w:rsidR="00F14A12" w:rsidRPr="003278A0">
              <w:rPr>
                <w:rFonts w:ascii="Calibri" w:eastAsia="Calibri" w:hAnsi="Calibri" w:cs="Calibri"/>
                <w:sz w:val="22"/>
                <w:szCs w:val="22"/>
                <w:lang w:val="et-EE"/>
              </w:rPr>
              <w:t>kui ka</w:t>
            </w:r>
            <w:r w:rsidR="00923132" w:rsidRPr="003278A0">
              <w:rPr>
                <w:rFonts w:ascii="Calibri" w:eastAsia="Calibri" w:hAnsi="Calibri" w:cs="Calibri"/>
                <w:sz w:val="22"/>
                <w:szCs w:val="22"/>
                <w:lang w:val="et-EE"/>
              </w:rPr>
              <w:t>asikuid</w:t>
            </w:r>
            <w:r w:rsidR="003C330A" w:rsidRPr="003278A0">
              <w:rPr>
                <w:rFonts w:ascii="Calibri" w:eastAsia="Calibri" w:hAnsi="Calibri" w:cs="Calibri"/>
                <w:sz w:val="22"/>
                <w:szCs w:val="22"/>
                <w:lang w:val="et-EE"/>
              </w:rPr>
              <w:t>.</w:t>
            </w:r>
            <w:r w:rsidR="00F14A12" w:rsidRPr="003278A0">
              <w:rPr>
                <w:rFonts w:ascii="Calibri" w:eastAsia="Calibri" w:hAnsi="Calibri" w:cs="Calibri"/>
                <w:sz w:val="22"/>
                <w:szCs w:val="22"/>
                <w:lang w:val="et-EE"/>
              </w:rPr>
              <w:t xml:space="preserve"> </w:t>
            </w:r>
            <w:r w:rsidR="00720ED1" w:rsidRPr="003278A0">
              <w:rPr>
                <w:rFonts w:ascii="Calibri" w:eastAsia="Calibri" w:hAnsi="Calibri" w:cs="Calibri"/>
                <w:sz w:val="22"/>
                <w:szCs w:val="22"/>
                <w:lang w:val="et-EE"/>
              </w:rPr>
              <w:t>Kuigi k</w:t>
            </w:r>
            <w:r w:rsidR="00F14A12" w:rsidRPr="003278A0">
              <w:rPr>
                <w:rFonts w:ascii="Calibri" w:eastAsia="Calibri" w:hAnsi="Calibri" w:cs="Calibri"/>
                <w:sz w:val="22"/>
                <w:szCs w:val="22"/>
                <w:lang w:val="et-EE"/>
              </w:rPr>
              <w:t>uusikud võivad sellis</w:t>
            </w:r>
            <w:r w:rsidR="00D47959" w:rsidRPr="003278A0">
              <w:rPr>
                <w:rFonts w:ascii="Calibri" w:eastAsia="Calibri" w:hAnsi="Calibri" w:cs="Calibri"/>
                <w:sz w:val="22"/>
                <w:szCs w:val="22"/>
                <w:lang w:val="et-EE"/>
              </w:rPr>
              <w:t xml:space="preserve">tel aladel olla </w:t>
            </w:r>
            <w:r w:rsidR="003755BB" w:rsidRPr="003278A0">
              <w:rPr>
                <w:rFonts w:ascii="Calibri" w:eastAsia="Calibri" w:hAnsi="Calibri" w:cs="Calibri"/>
                <w:sz w:val="22"/>
                <w:szCs w:val="22"/>
                <w:lang w:val="et-EE"/>
              </w:rPr>
              <w:t>kõrg</w:t>
            </w:r>
            <w:r w:rsidR="00F14A12" w:rsidRPr="003278A0">
              <w:rPr>
                <w:rFonts w:ascii="Calibri" w:eastAsia="Calibri" w:hAnsi="Calibri" w:cs="Calibri"/>
                <w:sz w:val="22"/>
                <w:szCs w:val="22"/>
                <w:lang w:val="et-EE"/>
              </w:rPr>
              <w:t xml:space="preserve">produktiivsed, </w:t>
            </w:r>
            <w:r w:rsidR="00720ED1" w:rsidRPr="003278A0">
              <w:rPr>
                <w:rFonts w:ascii="Calibri" w:eastAsia="Calibri" w:hAnsi="Calibri" w:cs="Calibri"/>
                <w:sz w:val="22"/>
                <w:szCs w:val="22"/>
                <w:lang w:val="et-EE"/>
              </w:rPr>
              <w:t>kaasne</w:t>
            </w:r>
            <w:r w:rsidR="00FE746C" w:rsidRPr="003278A0">
              <w:rPr>
                <w:rFonts w:ascii="Calibri" w:eastAsia="Calibri" w:hAnsi="Calibri" w:cs="Calibri"/>
                <w:sz w:val="22"/>
                <w:szCs w:val="22"/>
                <w:lang w:val="et-EE"/>
              </w:rPr>
              <w:t xml:space="preserve">vad </w:t>
            </w:r>
            <w:r w:rsidRPr="003278A0">
              <w:rPr>
                <w:rFonts w:ascii="Calibri" w:eastAsia="Calibri" w:hAnsi="Calibri" w:cs="Calibri"/>
                <w:sz w:val="22"/>
                <w:szCs w:val="22"/>
                <w:lang w:val="et-EE"/>
              </w:rPr>
              <w:t>nende</w:t>
            </w:r>
            <w:r w:rsidR="009F6F0B" w:rsidRPr="003278A0">
              <w:rPr>
                <w:rFonts w:ascii="Calibri" w:eastAsia="Calibri" w:hAnsi="Calibri" w:cs="Calibri"/>
                <w:sz w:val="22"/>
                <w:szCs w:val="22"/>
                <w:lang w:val="et-EE"/>
              </w:rPr>
              <w:t xml:space="preserve"> kasvatamise</w:t>
            </w:r>
            <w:r w:rsidR="00FE746C" w:rsidRPr="003278A0">
              <w:rPr>
                <w:rFonts w:ascii="Calibri" w:eastAsia="Calibri" w:hAnsi="Calibri" w:cs="Calibri"/>
                <w:sz w:val="22"/>
                <w:szCs w:val="22"/>
                <w:lang w:val="et-EE"/>
              </w:rPr>
              <w:t xml:space="preserve">l </w:t>
            </w:r>
            <w:r w:rsidR="00C145E4">
              <w:rPr>
                <w:rFonts w:ascii="Calibri" w:eastAsia="Calibri" w:hAnsi="Calibri" w:cs="Calibri"/>
                <w:sz w:val="22"/>
                <w:szCs w:val="22"/>
                <w:lang w:val="et-EE"/>
              </w:rPr>
              <w:t xml:space="preserve">teatud </w:t>
            </w:r>
            <w:r w:rsidR="009F6F0B" w:rsidRPr="003278A0">
              <w:rPr>
                <w:rFonts w:ascii="Calibri" w:eastAsia="Calibri" w:hAnsi="Calibri" w:cs="Calibri"/>
                <w:sz w:val="22"/>
                <w:szCs w:val="22"/>
                <w:lang w:val="et-EE"/>
              </w:rPr>
              <w:t>risk</w:t>
            </w:r>
            <w:r w:rsidR="00FE746C" w:rsidRPr="003278A0">
              <w:rPr>
                <w:rFonts w:ascii="Calibri" w:eastAsia="Calibri" w:hAnsi="Calibri" w:cs="Calibri"/>
                <w:sz w:val="22"/>
                <w:szCs w:val="22"/>
                <w:lang w:val="et-EE"/>
              </w:rPr>
              <w:t>id</w:t>
            </w:r>
            <w:r w:rsidR="009F6F0B" w:rsidRPr="003278A0">
              <w:rPr>
                <w:rFonts w:ascii="Calibri" w:eastAsia="Calibri" w:hAnsi="Calibri" w:cs="Calibri"/>
                <w:sz w:val="22"/>
                <w:szCs w:val="22"/>
                <w:lang w:val="et-EE"/>
              </w:rPr>
              <w:t xml:space="preserve"> (</w:t>
            </w:r>
            <w:r w:rsidR="00F14A12" w:rsidRPr="003278A0">
              <w:rPr>
                <w:rFonts w:ascii="Calibri" w:eastAsia="Calibri" w:hAnsi="Calibri" w:cs="Calibri"/>
                <w:sz w:val="22"/>
                <w:szCs w:val="22"/>
                <w:lang w:val="et-EE"/>
              </w:rPr>
              <w:t>tormikahjustus</w:t>
            </w:r>
            <w:r w:rsidR="00D47959" w:rsidRPr="003278A0">
              <w:rPr>
                <w:rFonts w:ascii="Calibri" w:eastAsia="Calibri" w:hAnsi="Calibri" w:cs="Calibri"/>
                <w:sz w:val="22"/>
                <w:szCs w:val="22"/>
                <w:lang w:val="et-EE"/>
              </w:rPr>
              <w:t>e</w:t>
            </w:r>
            <w:r w:rsidR="009F6F0B" w:rsidRPr="003278A0">
              <w:rPr>
                <w:rFonts w:ascii="Calibri" w:eastAsia="Calibri" w:hAnsi="Calibri" w:cs="Calibri"/>
                <w:sz w:val="22"/>
                <w:szCs w:val="22"/>
                <w:lang w:val="et-EE"/>
              </w:rPr>
              <w:t>d</w:t>
            </w:r>
            <w:r w:rsidR="00FE746C" w:rsidRPr="003278A0">
              <w:rPr>
                <w:rFonts w:ascii="Calibri" w:eastAsia="Calibri" w:hAnsi="Calibri" w:cs="Calibri"/>
                <w:sz w:val="22"/>
                <w:szCs w:val="22"/>
                <w:lang w:val="et-EE"/>
              </w:rPr>
              <w:t>)</w:t>
            </w:r>
            <w:r w:rsidR="00F14A12" w:rsidRPr="003278A0">
              <w:rPr>
                <w:rFonts w:ascii="Calibri" w:eastAsia="Calibri" w:hAnsi="Calibri" w:cs="Calibri"/>
                <w:sz w:val="22"/>
                <w:szCs w:val="22"/>
                <w:lang w:val="et-EE"/>
              </w:rPr>
              <w:t>.</w:t>
            </w:r>
            <w:r w:rsidR="003755BB" w:rsidRPr="003278A0">
              <w:rPr>
                <w:rFonts w:ascii="Calibri" w:eastAsia="Calibri" w:hAnsi="Calibri" w:cs="Calibri"/>
                <w:sz w:val="22"/>
                <w:szCs w:val="22"/>
                <w:lang w:val="et-EE"/>
              </w:rPr>
              <w:t xml:space="preserve"> </w:t>
            </w:r>
            <w:r w:rsidRPr="003278A0">
              <w:rPr>
                <w:rFonts w:ascii="Calibri" w:eastAsia="Calibri" w:hAnsi="Calibri" w:cs="Calibri"/>
                <w:sz w:val="22"/>
                <w:szCs w:val="22"/>
                <w:lang w:val="et-EE"/>
              </w:rPr>
              <w:t>P</w:t>
            </w:r>
            <w:r w:rsidR="00D47959" w:rsidRPr="003278A0">
              <w:rPr>
                <w:rFonts w:ascii="Calibri" w:eastAsia="Calibri" w:hAnsi="Calibri" w:cs="Calibri"/>
                <w:sz w:val="22"/>
                <w:szCs w:val="22"/>
                <w:lang w:val="et-EE"/>
              </w:rPr>
              <w:t xml:space="preserve">üsikindlamate </w:t>
            </w:r>
            <w:r w:rsidR="00F14A12" w:rsidRPr="003278A0">
              <w:rPr>
                <w:rFonts w:ascii="Calibri" w:eastAsia="Calibri" w:hAnsi="Calibri" w:cs="Calibri"/>
                <w:sz w:val="22"/>
                <w:szCs w:val="22"/>
                <w:lang w:val="et-EE"/>
              </w:rPr>
              <w:t>kaasikute kasvatamine</w:t>
            </w:r>
            <w:r w:rsidRPr="003278A0">
              <w:rPr>
                <w:rFonts w:ascii="Calibri" w:eastAsia="Calibri" w:hAnsi="Calibri" w:cs="Calibri"/>
                <w:sz w:val="22"/>
                <w:szCs w:val="22"/>
                <w:lang w:val="et-EE"/>
              </w:rPr>
              <w:t xml:space="preserve"> võiks </w:t>
            </w:r>
            <w:r w:rsidR="009B6F12">
              <w:rPr>
                <w:rFonts w:ascii="Calibri" w:eastAsia="Calibri" w:hAnsi="Calibri" w:cs="Calibri"/>
                <w:sz w:val="22"/>
                <w:szCs w:val="22"/>
                <w:lang w:val="et-EE"/>
              </w:rPr>
              <w:t xml:space="preserve">siinkohal </w:t>
            </w:r>
            <w:r w:rsidRPr="003278A0">
              <w:rPr>
                <w:rFonts w:ascii="Calibri" w:eastAsia="Calibri" w:hAnsi="Calibri" w:cs="Calibri"/>
                <w:sz w:val="22"/>
                <w:szCs w:val="22"/>
                <w:lang w:val="et-EE"/>
              </w:rPr>
              <w:t xml:space="preserve">olla </w:t>
            </w:r>
            <w:r w:rsidR="00FE746C" w:rsidRPr="003278A0">
              <w:rPr>
                <w:rFonts w:ascii="Calibri" w:eastAsia="Calibri" w:hAnsi="Calibri" w:cs="Calibri"/>
                <w:sz w:val="22"/>
                <w:szCs w:val="22"/>
                <w:lang w:val="et-EE"/>
              </w:rPr>
              <w:t>madalama</w:t>
            </w:r>
            <w:r w:rsidR="00720ED1" w:rsidRPr="003278A0">
              <w:rPr>
                <w:rFonts w:ascii="Calibri" w:eastAsia="Calibri" w:hAnsi="Calibri" w:cs="Calibri"/>
                <w:sz w:val="22"/>
                <w:szCs w:val="22"/>
                <w:lang w:val="et-EE"/>
              </w:rPr>
              <w:t xml:space="preserve"> riskiga </w:t>
            </w:r>
            <w:r w:rsidRPr="003278A0">
              <w:rPr>
                <w:rFonts w:ascii="Calibri" w:eastAsia="Calibri" w:hAnsi="Calibri" w:cs="Calibri"/>
                <w:sz w:val="22"/>
                <w:szCs w:val="22"/>
                <w:lang w:val="et-EE"/>
              </w:rPr>
              <w:t xml:space="preserve">alternatiiviks. </w:t>
            </w:r>
            <w:r w:rsidR="00564745">
              <w:rPr>
                <w:rFonts w:ascii="Calibri" w:eastAsia="Calibri" w:hAnsi="Calibri" w:cs="Calibri"/>
                <w:sz w:val="22"/>
                <w:szCs w:val="22"/>
                <w:lang w:val="et-EE"/>
              </w:rPr>
              <w:t xml:space="preserve">Kuidas </w:t>
            </w:r>
            <w:r w:rsidR="009B6F12">
              <w:rPr>
                <w:rFonts w:ascii="Calibri" w:eastAsia="Calibri" w:hAnsi="Calibri" w:cs="Calibri"/>
                <w:sz w:val="22"/>
                <w:szCs w:val="22"/>
                <w:lang w:val="et-EE"/>
              </w:rPr>
              <w:t>mõjutab puuliigi valik LR järgset</w:t>
            </w:r>
            <w:r w:rsidR="003C330A" w:rsidRPr="003278A0">
              <w:rPr>
                <w:rFonts w:ascii="Calibri" w:eastAsia="Calibri" w:hAnsi="Calibri" w:cs="Calibri"/>
                <w:sz w:val="22"/>
                <w:szCs w:val="22"/>
                <w:lang w:val="et-EE"/>
              </w:rPr>
              <w:t xml:space="preserve"> C sidumise taastumi</w:t>
            </w:r>
            <w:r w:rsidR="009B6F12">
              <w:rPr>
                <w:rFonts w:ascii="Calibri" w:eastAsia="Calibri" w:hAnsi="Calibri" w:cs="Calibri"/>
                <w:sz w:val="22"/>
                <w:szCs w:val="22"/>
                <w:lang w:val="et-EE"/>
              </w:rPr>
              <w:t xml:space="preserve">st </w:t>
            </w:r>
            <w:r w:rsidR="00564745">
              <w:rPr>
                <w:rFonts w:ascii="Calibri" w:eastAsia="Calibri" w:hAnsi="Calibri" w:cs="Calibri"/>
                <w:sz w:val="22"/>
                <w:szCs w:val="22"/>
                <w:lang w:val="et-EE"/>
              </w:rPr>
              <w:t>ja seeläbi C kadude vähendamist on väga oluline küsimus t</w:t>
            </w:r>
            <w:r w:rsidR="00564745" w:rsidRPr="003278A0">
              <w:rPr>
                <w:rFonts w:ascii="Calibri" w:eastAsia="Calibri" w:hAnsi="Calibri" w:cs="Calibri"/>
                <w:sz w:val="22"/>
                <w:szCs w:val="22"/>
                <w:lang w:val="et-EE"/>
              </w:rPr>
              <w:t>änapäeva kliimapoliitika taustal</w:t>
            </w:r>
            <w:r w:rsidR="00564745">
              <w:rPr>
                <w:rFonts w:ascii="Calibri" w:eastAsia="Calibri" w:hAnsi="Calibri" w:cs="Calibri"/>
                <w:sz w:val="22"/>
                <w:szCs w:val="22"/>
                <w:lang w:val="et-EE"/>
              </w:rPr>
              <w:t>.</w:t>
            </w:r>
          </w:p>
          <w:p w14:paraId="4FE9ADC1" w14:textId="391E72DD" w:rsidR="00F14A12" w:rsidRDefault="002F4119" w:rsidP="00720ED1">
            <w:pPr>
              <w:spacing w:line="259" w:lineRule="auto"/>
              <w:rPr>
                <w:rFonts w:ascii="Calibri" w:eastAsia="Calibri" w:hAnsi="Calibri" w:cs="Calibri"/>
                <w:sz w:val="22"/>
                <w:szCs w:val="22"/>
                <w:lang w:val="et-EE"/>
              </w:rPr>
            </w:pPr>
            <w:r w:rsidRPr="00A348BA">
              <w:rPr>
                <w:rFonts w:ascii="Calibri" w:eastAsia="Calibri" w:hAnsi="Calibri" w:cs="Calibri"/>
                <w:sz w:val="22"/>
                <w:szCs w:val="22"/>
                <w:highlight w:val="yellow"/>
                <w:lang w:val="et-EE"/>
              </w:rPr>
              <w:t xml:space="preserve">Tänapäeval RMK hallatavates metsades uusi kuivendussüsteeme ei rajata, küll aga rekonstrueeritakse vanu, amortiseerunud </w:t>
            </w:r>
            <w:r w:rsidR="00A348BA" w:rsidRPr="00A348BA">
              <w:rPr>
                <w:rFonts w:ascii="Calibri" w:eastAsia="Calibri" w:hAnsi="Calibri" w:cs="Calibri"/>
                <w:sz w:val="22"/>
                <w:szCs w:val="22"/>
                <w:highlight w:val="yellow"/>
                <w:lang w:val="et-EE"/>
              </w:rPr>
              <w:t>s</w:t>
            </w:r>
            <w:r w:rsidRPr="00A348BA">
              <w:rPr>
                <w:rFonts w:ascii="Calibri" w:eastAsia="Calibri" w:hAnsi="Calibri" w:cs="Calibri"/>
                <w:sz w:val="22"/>
                <w:szCs w:val="22"/>
                <w:highlight w:val="yellow"/>
                <w:lang w:val="et-EE"/>
              </w:rPr>
              <w:t>üsteeme, et säilitada puistute</w:t>
            </w:r>
            <w:r w:rsidR="00C30317">
              <w:rPr>
                <w:rFonts w:ascii="Calibri" w:eastAsia="Calibri" w:hAnsi="Calibri" w:cs="Calibri"/>
                <w:sz w:val="22"/>
                <w:szCs w:val="22"/>
                <w:highlight w:val="yellow"/>
                <w:lang w:val="et-EE"/>
              </w:rPr>
              <w:t xml:space="preserve"> parem</w:t>
            </w:r>
            <w:r w:rsidRPr="00A348BA">
              <w:rPr>
                <w:rFonts w:ascii="Calibri" w:eastAsia="Calibri" w:hAnsi="Calibri" w:cs="Calibri"/>
                <w:sz w:val="22"/>
                <w:szCs w:val="22"/>
                <w:highlight w:val="yellow"/>
                <w:lang w:val="et-EE"/>
              </w:rPr>
              <w:t xml:space="preserve"> juurdekasv ja tagada </w:t>
            </w:r>
            <w:r w:rsidR="000349F8">
              <w:rPr>
                <w:rFonts w:ascii="Calibri" w:eastAsia="Calibri" w:hAnsi="Calibri" w:cs="Calibri"/>
                <w:sz w:val="22"/>
                <w:szCs w:val="22"/>
                <w:highlight w:val="yellow"/>
                <w:lang w:val="et-EE"/>
              </w:rPr>
              <w:t xml:space="preserve">tingimused </w:t>
            </w:r>
            <w:r w:rsidRPr="00A348BA">
              <w:rPr>
                <w:rFonts w:ascii="Calibri" w:eastAsia="Calibri" w:hAnsi="Calibri" w:cs="Calibri"/>
                <w:sz w:val="22"/>
                <w:szCs w:val="22"/>
                <w:highlight w:val="yellow"/>
                <w:lang w:val="et-EE"/>
              </w:rPr>
              <w:t xml:space="preserve">metsade </w:t>
            </w:r>
            <w:r w:rsidR="000349F8">
              <w:rPr>
                <w:rFonts w:ascii="Calibri" w:eastAsia="Calibri" w:hAnsi="Calibri" w:cs="Calibri"/>
                <w:sz w:val="22"/>
                <w:szCs w:val="22"/>
                <w:highlight w:val="yellow"/>
                <w:lang w:val="et-EE"/>
              </w:rPr>
              <w:t xml:space="preserve">majandamiseks. </w:t>
            </w:r>
            <w:r w:rsidR="00A348BA" w:rsidRPr="00A348BA">
              <w:rPr>
                <w:rFonts w:ascii="Calibri" w:eastAsia="Calibri" w:hAnsi="Calibri" w:cs="Calibri"/>
                <w:sz w:val="22"/>
                <w:szCs w:val="22"/>
                <w:highlight w:val="yellow"/>
                <w:lang w:val="et-EE"/>
              </w:rPr>
              <w:t xml:space="preserve">Kuna tegemist </w:t>
            </w:r>
            <w:r w:rsidR="00A348BA">
              <w:rPr>
                <w:rFonts w:ascii="Calibri" w:eastAsia="Calibri" w:hAnsi="Calibri" w:cs="Calibri"/>
                <w:sz w:val="22"/>
                <w:szCs w:val="22"/>
                <w:highlight w:val="yellow"/>
                <w:lang w:val="et-EE"/>
              </w:rPr>
              <w:t xml:space="preserve">on ühelt poolt vajaliku, teisalt aga väga kuluka meetmega, </w:t>
            </w:r>
            <w:r w:rsidR="000349F8">
              <w:rPr>
                <w:rFonts w:ascii="Calibri" w:eastAsia="Calibri" w:hAnsi="Calibri" w:cs="Calibri"/>
                <w:sz w:val="22"/>
                <w:szCs w:val="22"/>
                <w:highlight w:val="yellow"/>
                <w:lang w:val="et-EE"/>
              </w:rPr>
              <w:t xml:space="preserve">tuleb </w:t>
            </w:r>
            <w:r w:rsidR="00A348BA">
              <w:rPr>
                <w:rFonts w:ascii="Calibri" w:eastAsia="Calibri" w:hAnsi="Calibri" w:cs="Calibri"/>
                <w:sz w:val="22"/>
                <w:szCs w:val="22"/>
                <w:highlight w:val="yellow"/>
                <w:lang w:val="et-EE"/>
              </w:rPr>
              <w:t>metsakuivendamist  puudutavate otsuste langetamisel arvestama lisaks keskkonna ja kliima argumentidel ka ökonoomilisi tegureid. Kavandatud projekti</w:t>
            </w:r>
            <w:r w:rsidR="000349F8">
              <w:rPr>
                <w:rFonts w:ascii="Calibri" w:eastAsia="Calibri" w:hAnsi="Calibri" w:cs="Calibri"/>
                <w:sz w:val="22"/>
                <w:szCs w:val="22"/>
                <w:highlight w:val="yellow"/>
                <w:lang w:val="et-EE"/>
              </w:rPr>
              <w:t xml:space="preserve">s uuritakse </w:t>
            </w:r>
            <w:r w:rsidR="00A348BA">
              <w:rPr>
                <w:rFonts w:ascii="Calibri" w:eastAsia="Calibri" w:hAnsi="Calibri" w:cs="Calibri"/>
                <w:sz w:val="22"/>
                <w:szCs w:val="22"/>
                <w:highlight w:val="yellow"/>
                <w:lang w:val="et-EE"/>
              </w:rPr>
              <w:t xml:space="preserve">ühe </w:t>
            </w:r>
            <w:proofErr w:type="spellStart"/>
            <w:r w:rsidR="00A348BA">
              <w:rPr>
                <w:rFonts w:ascii="Calibri" w:eastAsia="Calibri" w:hAnsi="Calibri" w:cs="Calibri"/>
                <w:sz w:val="22"/>
                <w:szCs w:val="22"/>
                <w:highlight w:val="yellow"/>
                <w:lang w:val="et-EE"/>
              </w:rPr>
              <w:t>allteemana</w:t>
            </w:r>
            <w:proofErr w:type="spellEnd"/>
            <w:r w:rsidR="00A348BA">
              <w:rPr>
                <w:rFonts w:ascii="Calibri" w:eastAsia="Calibri" w:hAnsi="Calibri" w:cs="Calibri"/>
                <w:sz w:val="22"/>
                <w:szCs w:val="22"/>
                <w:highlight w:val="yellow"/>
                <w:lang w:val="et-EE"/>
              </w:rPr>
              <w:t xml:space="preserve"> m</w:t>
            </w:r>
            <w:r w:rsidR="00710A77" w:rsidRPr="00A348BA">
              <w:rPr>
                <w:rFonts w:ascii="Calibri" w:eastAsia="Calibri" w:hAnsi="Calibri" w:cs="Calibri"/>
                <w:sz w:val="22"/>
                <w:szCs w:val="22"/>
                <w:highlight w:val="yellow"/>
                <w:lang w:val="et-EE"/>
              </w:rPr>
              <w:t xml:space="preserve">etsamaaparandussüsteemide rekonstrueerimise </w:t>
            </w:r>
            <w:r w:rsidR="00710A77" w:rsidRPr="00E91D54">
              <w:rPr>
                <w:rFonts w:ascii="Calibri" w:eastAsia="Calibri" w:hAnsi="Calibri" w:cs="Calibri"/>
                <w:sz w:val="22"/>
                <w:szCs w:val="22"/>
                <w:highlight w:val="yellow"/>
                <w:lang w:val="et-EE"/>
              </w:rPr>
              <w:t xml:space="preserve">investeeringu (kulude) </w:t>
            </w:r>
            <w:r w:rsidR="00A348BA" w:rsidRPr="00E91D54">
              <w:rPr>
                <w:rFonts w:ascii="Calibri" w:eastAsia="Calibri" w:hAnsi="Calibri" w:cs="Calibri"/>
                <w:sz w:val="22"/>
                <w:szCs w:val="22"/>
                <w:highlight w:val="yellow"/>
                <w:lang w:val="et-EE"/>
              </w:rPr>
              <w:t xml:space="preserve">ja sellest saadava tulu (puistute juurdekasv, paranenud kokku- ja väljaveo efektiivsus) </w:t>
            </w:r>
            <w:r w:rsidR="00E91D54" w:rsidRPr="00E91D54">
              <w:rPr>
                <w:rFonts w:ascii="Calibri" w:eastAsia="Calibri" w:hAnsi="Calibri" w:cs="Calibri"/>
                <w:sz w:val="22"/>
                <w:szCs w:val="22"/>
                <w:highlight w:val="yellow"/>
                <w:lang w:val="et-EE"/>
              </w:rPr>
              <w:t xml:space="preserve">vahelisi seoseid </w:t>
            </w:r>
            <w:r w:rsidR="00C30317">
              <w:rPr>
                <w:rFonts w:ascii="Calibri" w:eastAsia="Calibri" w:hAnsi="Calibri" w:cs="Calibri"/>
                <w:sz w:val="22"/>
                <w:szCs w:val="22"/>
                <w:highlight w:val="yellow"/>
                <w:lang w:val="et-EE"/>
              </w:rPr>
              <w:t>ning</w:t>
            </w:r>
            <w:r w:rsidR="00E91D54" w:rsidRPr="00E91D54">
              <w:rPr>
                <w:rFonts w:ascii="Calibri" w:eastAsia="Calibri" w:hAnsi="Calibri" w:cs="Calibri"/>
                <w:sz w:val="22"/>
                <w:szCs w:val="22"/>
                <w:highlight w:val="yellow"/>
                <w:lang w:val="et-EE"/>
              </w:rPr>
              <w:t xml:space="preserve"> tehakse metsakuivendustööde ökonoomiline analüüs.</w:t>
            </w:r>
          </w:p>
          <w:p w14:paraId="7D224167" w14:textId="77777777" w:rsidR="000349F8" w:rsidRPr="003278A0" w:rsidRDefault="000349F8" w:rsidP="00720ED1">
            <w:pPr>
              <w:spacing w:line="259" w:lineRule="auto"/>
              <w:rPr>
                <w:rFonts w:ascii="Calibri" w:eastAsia="Calibri" w:hAnsi="Calibri" w:cs="Calibri"/>
                <w:sz w:val="22"/>
                <w:szCs w:val="22"/>
                <w:lang w:val="et-EE"/>
              </w:rPr>
            </w:pPr>
          </w:p>
          <w:p w14:paraId="128336D6" w14:textId="7FF36BB2" w:rsidR="00F14A12" w:rsidRPr="003278A0" w:rsidRDefault="002011E2" w:rsidP="00293779">
            <w:pPr>
              <w:spacing w:line="259" w:lineRule="auto"/>
              <w:rPr>
                <w:rFonts w:ascii="Calibri" w:eastAsia="Calibri" w:hAnsi="Calibri" w:cs="Calibri"/>
                <w:sz w:val="22"/>
                <w:szCs w:val="22"/>
                <w:lang w:val="et-EE"/>
              </w:rPr>
            </w:pPr>
            <w:r w:rsidRPr="003278A0">
              <w:rPr>
                <w:rFonts w:ascii="Calibri" w:hAnsi="Calibri" w:cs="Calibri"/>
                <w:b/>
                <w:bCs/>
                <w:color w:val="000000"/>
                <w:sz w:val="22"/>
                <w:szCs w:val="22"/>
                <w:lang w:val="et-EE"/>
              </w:rPr>
              <w:t xml:space="preserve">8.2. Projekti </w:t>
            </w:r>
            <w:r w:rsidR="002A107A" w:rsidRPr="003278A0">
              <w:rPr>
                <w:rFonts w:ascii="Calibri" w:hAnsi="Calibri" w:cs="Calibri"/>
                <w:b/>
                <w:bCs/>
                <w:color w:val="000000"/>
                <w:sz w:val="22"/>
                <w:szCs w:val="22"/>
                <w:lang w:val="et-EE"/>
              </w:rPr>
              <w:t>eesmärgid</w:t>
            </w:r>
          </w:p>
          <w:p w14:paraId="15DF5FAA" w14:textId="7D10EF70" w:rsidR="00446FD0" w:rsidRPr="003278A0" w:rsidRDefault="00A02394" w:rsidP="00293779">
            <w:pPr>
              <w:spacing w:line="259" w:lineRule="auto"/>
              <w:rPr>
                <w:rFonts w:ascii="Calibri" w:eastAsia="Calibri" w:hAnsi="Calibri" w:cs="Calibri"/>
                <w:sz w:val="22"/>
                <w:szCs w:val="22"/>
                <w:lang w:val="et-EE"/>
              </w:rPr>
            </w:pPr>
            <w:r w:rsidRPr="003278A0">
              <w:rPr>
                <w:rFonts w:ascii="Calibri" w:eastAsia="Calibri" w:hAnsi="Calibri" w:cs="Calibri"/>
                <w:sz w:val="22"/>
                <w:szCs w:val="22"/>
                <w:lang w:val="et-EE"/>
              </w:rPr>
              <w:t xml:space="preserve">Projekti peamisteks eesmärkideks on hinnata </w:t>
            </w:r>
            <w:r w:rsidR="006069B6" w:rsidRPr="003278A0">
              <w:rPr>
                <w:rFonts w:ascii="Calibri" w:eastAsia="Calibri" w:hAnsi="Calibri" w:cs="Calibri"/>
                <w:sz w:val="22"/>
                <w:szCs w:val="22"/>
                <w:lang w:val="et-EE"/>
              </w:rPr>
              <w:t>lageraie</w:t>
            </w:r>
            <w:r w:rsidR="005D5E19" w:rsidRPr="003278A0">
              <w:rPr>
                <w:rFonts w:ascii="Calibri" w:eastAsia="Calibri" w:hAnsi="Calibri" w:cs="Calibri"/>
                <w:sz w:val="22"/>
                <w:szCs w:val="22"/>
                <w:lang w:val="et-EE"/>
              </w:rPr>
              <w:t xml:space="preserve"> kliimamõju </w:t>
            </w:r>
            <w:r w:rsidR="00627C46" w:rsidRPr="003278A0">
              <w:rPr>
                <w:rFonts w:ascii="Calibri" w:eastAsia="Calibri" w:hAnsi="Calibri" w:cs="Calibri"/>
                <w:sz w:val="22"/>
                <w:szCs w:val="22"/>
                <w:lang w:val="et-EE"/>
              </w:rPr>
              <w:t>KDS</w:t>
            </w:r>
            <w:r w:rsidRPr="003278A0">
              <w:rPr>
                <w:rFonts w:ascii="Calibri" w:eastAsia="Calibri" w:hAnsi="Calibri" w:cs="Calibri"/>
                <w:sz w:val="22"/>
                <w:szCs w:val="22"/>
                <w:lang w:val="et-EE"/>
              </w:rPr>
              <w:t xml:space="preserve"> kasvukohatüü</w:t>
            </w:r>
            <w:r w:rsidR="00446FD0" w:rsidRPr="003278A0">
              <w:rPr>
                <w:rFonts w:ascii="Calibri" w:eastAsia="Calibri" w:hAnsi="Calibri" w:cs="Calibri"/>
                <w:sz w:val="22"/>
                <w:szCs w:val="22"/>
                <w:lang w:val="et-EE"/>
              </w:rPr>
              <w:t>pides</w:t>
            </w:r>
            <w:r w:rsidRPr="003278A0">
              <w:rPr>
                <w:rFonts w:ascii="Calibri" w:eastAsia="Calibri" w:hAnsi="Calibri" w:cs="Calibri"/>
                <w:sz w:val="22"/>
                <w:szCs w:val="22"/>
                <w:lang w:val="et-EE"/>
              </w:rPr>
              <w:t xml:space="preserve"> ning selgitada, kas </w:t>
            </w:r>
            <w:r w:rsidR="005D5E19" w:rsidRPr="003278A0">
              <w:rPr>
                <w:rFonts w:ascii="Calibri" w:eastAsia="Calibri" w:hAnsi="Calibri" w:cs="Calibri"/>
                <w:sz w:val="22"/>
                <w:szCs w:val="22"/>
                <w:lang w:val="et-EE"/>
              </w:rPr>
              <w:t>noore</w:t>
            </w:r>
            <w:r w:rsidR="00446FD0" w:rsidRPr="003278A0">
              <w:rPr>
                <w:rFonts w:ascii="Calibri" w:eastAsia="Calibri" w:hAnsi="Calibri" w:cs="Calibri"/>
                <w:sz w:val="22"/>
                <w:szCs w:val="22"/>
                <w:lang w:val="et-EE"/>
              </w:rPr>
              <w:t>d KDS m</w:t>
            </w:r>
            <w:r w:rsidR="005D5E19" w:rsidRPr="003278A0">
              <w:rPr>
                <w:rFonts w:ascii="Calibri" w:eastAsia="Calibri" w:hAnsi="Calibri" w:cs="Calibri"/>
                <w:sz w:val="22"/>
                <w:szCs w:val="22"/>
                <w:lang w:val="et-EE"/>
              </w:rPr>
              <w:t xml:space="preserve">etsad </w:t>
            </w:r>
            <w:r w:rsidR="00923132" w:rsidRPr="003278A0">
              <w:rPr>
                <w:rFonts w:ascii="Calibri" w:eastAsia="Calibri" w:hAnsi="Calibri" w:cs="Calibri"/>
                <w:sz w:val="22"/>
                <w:szCs w:val="22"/>
                <w:lang w:val="et-EE"/>
              </w:rPr>
              <w:t xml:space="preserve">on </w:t>
            </w:r>
            <w:r w:rsidR="00FE746C" w:rsidRPr="003278A0">
              <w:rPr>
                <w:rFonts w:ascii="Calibri" w:eastAsia="Calibri" w:hAnsi="Calibri" w:cs="Calibri"/>
                <w:sz w:val="22"/>
                <w:szCs w:val="22"/>
                <w:lang w:val="et-EE"/>
              </w:rPr>
              <w:t>C</w:t>
            </w:r>
            <w:r w:rsidRPr="003278A0">
              <w:rPr>
                <w:rFonts w:ascii="Calibri" w:eastAsia="Calibri" w:hAnsi="Calibri" w:cs="Calibri"/>
                <w:sz w:val="22"/>
                <w:szCs w:val="22"/>
                <w:lang w:val="et-EE"/>
              </w:rPr>
              <w:t xml:space="preserve"> siduvad või kaotavad metsaökosüsteemid.</w:t>
            </w:r>
          </w:p>
          <w:p w14:paraId="7FB3E4B3" w14:textId="52C8E939" w:rsidR="00A02394" w:rsidRPr="003278A0" w:rsidRDefault="0052434D" w:rsidP="00293779">
            <w:pPr>
              <w:spacing w:line="259" w:lineRule="auto"/>
              <w:rPr>
                <w:rFonts w:ascii="Calibri" w:eastAsia="Calibri" w:hAnsi="Calibri" w:cs="Calibri"/>
                <w:i/>
                <w:iCs/>
                <w:sz w:val="22"/>
                <w:szCs w:val="22"/>
                <w:lang w:val="et-EE"/>
              </w:rPr>
            </w:pPr>
            <w:r w:rsidRPr="003278A0">
              <w:rPr>
                <w:rFonts w:ascii="Calibri" w:eastAsia="Calibri" w:hAnsi="Calibri" w:cs="Calibri"/>
                <w:i/>
                <w:iCs/>
                <w:sz w:val="22"/>
                <w:szCs w:val="22"/>
                <w:lang w:val="et-EE"/>
              </w:rPr>
              <w:t>Uuringu d</w:t>
            </w:r>
            <w:r w:rsidR="00A02394" w:rsidRPr="003278A0">
              <w:rPr>
                <w:rFonts w:ascii="Calibri" w:eastAsia="Calibri" w:hAnsi="Calibri" w:cs="Calibri"/>
                <w:i/>
                <w:iCs/>
                <w:sz w:val="22"/>
                <w:szCs w:val="22"/>
                <w:lang w:val="et-EE"/>
              </w:rPr>
              <w:t>etailsemad eesmärgid</w:t>
            </w:r>
            <w:r w:rsidR="006069B6" w:rsidRPr="003278A0">
              <w:rPr>
                <w:rFonts w:ascii="Calibri" w:eastAsia="Calibri" w:hAnsi="Calibri" w:cs="Calibri"/>
                <w:i/>
                <w:iCs/>
                <w:sz w:val="22"/>
                <w:szCs w:val="22"/>
                <w:lang w:val="et-EE"/>
              </w:rPr>
              <w:t>:</w:t>
            </w:r>
          </w:p>
          <w:p w14:paraId="176DFBB0" w14:textId="0480CB77" w:rsidR="00A02394" w:rsidRPr="003278A0" w:rsidRDefault="00A02394" w:rsidP="00293779">
            <w:pPr>
              <w:spacing w:line="259" w:lineRule="auto"/>
              <w:rPr>
                <w:rFonts w:ascii="Calibri" w:eastAsia="Calibri" w:hAnsi="Calibri" w:cs="Calibri"/>
                <w:sz w:val="22"/>
                <w:szCs w:val="22"/>
                <w:lang w:val="et-EE"/>
              </w:rPr>
            </w:pPr>
            <w:r w:rsidRPr="003278A0">
              <w:rPr>
                <w:rFonts w:ascii="Calibri" w:eastAsia="Calibri" w:hAnsi="Calibri" w:cs="Calibri"/>
                <w:sz w:val="22"/>
                <w:szCs w:val="22"/>
                <w:lang w:val="et-EE"/>
              </w:rPr>
              <w:t>-</w:t>
            </w:r>
            <w:r w:rsidR="00683E2D" w:rsidRPr="003278A0">
              <w:rPr>
                <w:rFonts w:ascii="Calibri" w:eastAsia="Calibri" w:hAnsi="Calibri" w:cs="Calibri"/>
                <w:sz w:val="22"/>
                <w:szCs w:val="22"/>
                <w:lang w:val="et-EE"/>
              </w:rPr>
              <w:t xml:space="preserve"> </w:t>
            </w:r>
            <w:r w:rsidRPr="003278A0">
              <w:rPr>
                <w:rFonts w:ascii="Calibri" w:eastAsia="Calibri" w:hAnsi="Calibri" w:cs="Calibri"/>
                <w:sz w:val="22"/>
                <w:szCs w:val="22"/>
                <w:lang w:val="et-EE"/>
              </w:rPr>
              <w:t>s</w:t>
            </w:r>
            <w:r w:rsidR="00596092" w:rsidRPr="003278A0">
              <w:rPr>
                <w:rFonts w:ascii="Calibri" w:eastAsia="Calibri" w:hAnsi="Calibri" w:cs="Calibri"/>
                <w:sz w:val="22"/>
                <w:szCs w:val="22"/>
                <w:lang w:val="et-EE"/>
              </w:rPr>
              <w:t xml:space="preserve">elgitada </w:t>
            </w:r>
            <w:r w:rsidR="00627C46" w:rsidRPr="003278A0">
              <w:rPr>
                <w:rFonts w:ascii="Calibri" w:eastAsia="Calibri" w:hAnsi="Calibri" w:cs="Calibri"/>
                <w:sz w:val="22"/>
                <w:szCs w:val="22"/>
                <w:lang w:val="et-EE"/>
              </w:rPr>
              <w:t>LR</w:t>
            </w:r>
            <w:r w:rsidR="00446FD0" w:rsidRPr="003278A0">
              <w:rPr>
                <w:rFonts w:ascii="Calibri" w:eastAsia="Calibri" w:hAnsi="Calibri" w:cs="Calibri"/>
                <w:sz w:val="22"/>
                <w:szCs w:val="22"/>
                <w:lang w:val="et-EE"/>
              </w:rPr>
              <w:t xml:space="preserve"> </w:t>
            </w:r>
            <w:r w:rsidR="00596092" w:rsidRPr="003278A0">
              <w:rPr>
                <w:rFonts w:ascii="Calibri" w:eastAsia="Calibri" w:hAnsi="Calibri" w:cs="Calibri"/>
                <w:sz w:val="22"/>
                <w:szCs w:val="22"/>
                <w:lang w:val="et-EE"/>
              </w:rPr>
              <w:t xml:space="preserve">järgset C bilansi dünaamikat erinevates </w:t>
            </w:r>
            <w:r w:rsidR="00446FD0" w:rsidRPr="003278A0">
              <w:rPr>
                <w:rFonts w:ascii="Calibri" w:eastAsia="Calibri" w:hAnsi="Calibri" w:cs="Calibri"/>
                <w:sz w:val="22"/>
                <w:szCs w:val="22"/>
                <w:lang w:val="et-EE"/>
              </w:rPr>
              <w:t xml:space="preserve">KDS </w:t>
            </w:r>
            <w:r w:rsidR="00596092" w:rsidRPr="003278A0">
              <w:rPr>
                <w:rFonts w:ascii="Calibri" w:eastAsia="Calibri" w:hAnsi="Calibri" w:cs="Calibri"/>
                <w:sz w:val="22"/>
                <w:szCs w:val="22"/>
                <w:lang w:val="et-EE"/>
              </w:rPr>
              <w:t>kasvukohatüüpides</w:t>
            </w:r>
            <w:r w:rsidR="00E22C04" w:rsidRPr="003278A0">
              <w:rPr>
                <w:rFonts w:ascii="Calibri" w:eastAsia="Calibri" w:hAnsi="Calibri" w:cs="Calibri"/>
                <w:sz w:val="22"/>
                <w:szCs w:val="22"/>
                <w:lang w:val="et-EE"/>
              </w:rPr>
              <w:t>,</w:t>
            </w:r>
            <w:r w:rsidR="00683E2D" w:rsidRPr="003278A0">
              <w:rPr>
                <w:rFonts w:ascii="Calibri" w:eastAsia="Calibri" w:hAnsi="Calibri" w:cs="Calibri"/>
                <w:sz w:val="22"/>
                <w:szCs w:val="22"/>
                <w:lang w:val="et-EE"/>
              </w:rPr>
              <w:t xml:space="preserve"> </w:t>
            </w:r>
            <w:r w:rsidR="0052434D" w:rsidRPr="003278A0">
              <w:rPr>
                <w:rFonts w:ascii="Calibri" w:eastAsia="Calibri" w:hAnsi="Calibri" w:cs="Calibri"/>
                <w:sz w:val="22"/>
                <w:szCs w:val="22"/>
                <w:lang w:val="et-EE"/>
              </w:rPr>
              <w:t xml:space="preserve">hinnates </w:t>
            </w:r>
            <w:r w:rsidR="00D50465" w:rsidRPr="003278A0">
              <w:rPr>
                <w:rFonts w:ascii="Calibri" w:eastAsia="Calibri" w:hAnsi="Calibri" w:cs="Calibri"/>
                <w:sz w:val="22"/>
                <w:szCs w:val="22"/>
                <w:lang w:val="et-EE"/>
              </w:rPr>
              <w:t>emiteerunud</w:t>
            </w:r>
            <w:r w:rsidR="00683E2D" w:rsidRPr="003278A0">
              <w:rPr>
                <w:rFonts w:ascii="Calibri" w:eastAsia="Calibri" w:hAnsi="Calibri" w:cs="Calibri"/>
                <w:sz w:val="22"/>
                <w:szCs w:val="22"/>
                <w:lang w:val="et-EE"/>
              </w:rPr>
              <w:t xml:space="preserve"> C</w:t>
            </w:r>
            <w:r w:rsidR="00F04BFD" w:rsidRPr="003278A0">
              <w:rPr>
                <w:rFonts w:ascii="Calibri" w:eastAsia="Calibri" w:hAnsi="Calibri" w:cs="Calibri"/>
                <w:sz w:val="22"/>
                <w:szCs w:val="22"/>
                <w:lang w:val="et-EE"/>
              </w:rPr>
              <w:t xml:space="preserve"> kogus</w:t>
            </w:r>
            <w:r w:rsidR="00FE746C" w:rsidRPr="003278A0">
              <w:rPr>
                <w:rFonts w:ascii="Calibri" w:eastAsia="Calibri" w:hAnsi="Calibri" w:cs="Calibri"/>
                <w:sz w:val="22"/>
                <w:szCs w:val="22"/>
                <w:lang w:val="et-EE"/>
              </w:rPr>
              <w:t>t</w:t>
            </w:r>
            <w:r w:rsidR="00683E2D" w:rsidRPr="003278A0">
              <w:rPr>
                <w:rFonts w:ascii="Calibri" w:eastAsia="Calibri" w:hAnsi="Calibri" w:cs="Calibri"/>
                <w:sz w:val="22"/>
                <w:szCs w:val="22"/>
                <w:lang w:val="et-EE"/>
              </w:rPr>
              <w:t xml:space="preserve">, C </w:t>
            </w:r>
            <w:r w:rsidR="006069B6" w:rsidRPr="003278A0">
              <w:rPr>
                <w:rFonts w:ascii="Calibri" w:eastAsia="Calibri" w:hAnsi="Calibri" w:cs="Calibri"/>
                <w:sz w:val="22"/>
                <w:szCs w:val="22"/>
                <w:lang w:val="et-EE"/>
              </w:rPr>
              <w:t xml:space="preserve">sidumise taastumiseks </w:t>
            </w:r>
            <w:r w:rsidR="00683E2D" w:rsidRPr="003278A0">
              <w:rPr>
                <w:rFonts w:ascii="Calibri" w:eastAsia="Calibri" w:hAnsi="Calibri" w:cs="Calibri"/>
                <w:sz w:val="22"/>
                <w:szCs w:val="22"/>
                <w:lang w:val="et-EE"/>
              </w:rPr>
              <w:t>kuluv</w:t>
            </w:r>
            <w:r w:rsidR="00FE746C" w:rsidRPr="003278A0">
              <w:rPr>
                <w:rFonts w:ascii="Calibri" w:eastAsia="Calibri" w:hAnsi="Calibri" w:cs="Calibri"/>
                <w:sz w:val="22"/>
                <w:szCs w:val="22"/>
                <w:lang w:val="et-EE"/>
              </w:rPr>
              <w:t>at</w:t>
            </w:r>
            <w:r w:rsidR="00683E2D" w:rsidRPr="003278A0">
              <w:rPr>
                <w:rFonts w:ascii="Calibri" w:eastAsia="Calibri" w:hAnsi="Calibri" w:cs="Calibri"/>
                <w:sz w:val="22"/>
                <w:szCs w:val="22"/>
                <w:lang w:val="et-EE"/>
              </w:rPr>
              <w:t xml:space="preserve"> aeg</w:t>
            </w:r>
            <w:r w:rsidR="00FE746C" w:rsidRPr="003278A0">
              <w:rPr>
                <w:rFonts w:ascii="Calibri" w:eastAsia="Calibri" w:hAnsi="Calibri" w:cs="Calibri"/>
                <w:sz w:val="22"/>
                <w:szCs w:val="22"/>
                <w:lang w:val="et-EE"/>
              </w:rPr>
              <w:t>a</w:t>
            </w:r>
            <w:r w:rsidR="00683E2D" w:rsidRPr="003278A0">
              <w:rPr>
                <w:rFonts w:ascii="Calibri" w:eastAsia="Calibri" w:hAnsi="Calibri" w:cs="Calibri"/>
                <w:sz w:val="22"/>
                <w:szCs w:val="22"/>
                <w:lang w:val="et-EE"/>
              </w:rPr>
              <w:t xml:space="preserve"> ja tekkinud </w:t>
            </w:r>
            <w:r w:rsidR="00E274E0">
              <w:rPr>
                <w:rFonts w:ascii="Calibri" w:eastAsia="Calibri" w:hAnsi="Calibri" w:cs="Calibri"/>
                <w:sz w:val="22"/>
                <w:szCs w:val="22"/>
                <w:lang w:val="et-EE"/>
              </w:rPr>
              <w:t xml:space="preserve">nn </w:t>
            </w:r>
            <w:r w:rsidR="00683E2D" w:rsidRPr="003278A0">
              <w:rPr>
                <w:rFonts w:ascii="Calibri" w:eastAsia="Calibri" w:hAnsi="Calibri" w:cs="Calibri"/>
                <w:sz w:val="22"/>
                <w:szCs w:val="22"/>
                <w:lang w:val="et-EE"/>
              </w:rPr>
              <w:t xml:space="preserve">„süsinikuvõla“ </w:t>
            </w:r>
            <w:r w:rsidR="0052434D" w:rsidRPr="003278A0">
              <w:rPr>
                <w:rFonts w:ascii="Calibri" w:eastAsia="Calibri" w:hAnsi="Calibri" w:cs="Calibri"/>
                <w:sz w:val="22"/>
                <w:szCs w:val="22"/>
                <w:lang w:val="et-EE"/>
              </w:rPr>
              <w:t>tagasi sidumise</w:t>
            </w:r>
            <w:r w:rsidR="005D5E19" w:rsidRPr="003278A0">
              <w:rPr>
                <w:rFonts w:ascii="Calibri" w:eastAsia="Calibri" w:hAnsi="Calibri" w:cs="Calibri"/>
                <w:sz w:val="22"/>
                <w:szCs w:val="22"/>
                <w:lang w:val="et-EE"/>
              </w:rPr>
              <w:t xml:space="preserve"> kiirus</w:t>
            </w:r>
            <w:r w:rsidR="00FE746C" w:rsidRPr="003278A0">
              <w:rPr>
                <w:rFonts w:ascii="Calibri" w:eastAsia="Calibri" w:hAnsi="Calibri" w:cs="Calibri"/>
                <w:sz w:val="22"/>
                <w:szCs w:val="22"/>
                <w:lang w:val="et-EE"/>
              </w:rPr>
              <w:t>t</w:t>
            </w:r>
            <w:r w:rsidR="005D5E19" w:rsidRPr="003278A0">
              <w:rPr>
                <w:rFonts w:ascii="Calibri" w:eastAsia="Calibri" w:hAnsi="Calibri" w:cs="Calibri"/>
                <w:sz w:val="22"/>
                <w:szCs w:val="22"/>
                <w:lang w:val="et-EE"/>
              </w:rPr>
              <w:t>.</w:t>
            </w:r>
          </w:p>
          <w:p w14:paraId="1D6519A1" w14:textId="7F98375F" w:rsidR="00A02394" w:rsidRPr="003278A0" w:rsidRDefault="00A02394" w:rsidP="00D50465">
            <w:pPr>
              <w:rPr>
                <w:rFonts w:ascii="Calibri" w:eastAsia="Calibri" w:hAnsi="Calibri" w:cs="Calibri"/>
                <w:sz w:val="22"/>
                <w:szCs w:val="22"/>
                <w:lang w:val="et-EE"/>
              </w:rPr>
            </w:pPr>
            <w:r w:rsidRPr="003278A0">
              <w:rPr>
                <w:rFonts w:ascii="Calibri" w:eastAsia="Calibri" w:hAnsi="Calibri" w:cs="Calibri"/>
                <w:sz w:val="22"/>
                <w:szCs w:val="22"/>
                <w:lang w:val="et-EE"/>
              </w:rPr>
              <w:t xml:space="preserve">- koostada erineva </w:t>
            </w:r>
            <w:r w:rsidR="001802C8" w:rsidRPr="003278A0">
              <w:rPr>
                <w:rFonts w:ascii="Calibri" w:eastAsia="Calibri" w:hAnsi="Calibri" w:cs="Calibri"/>
                <w:sz w:val="22"/>
                <w:szCs w:val="22"/>
                <w:lang w:val="et-EE"/>
              </w:rPr>
              <w:t xml:space="preserve">vanuse ja </w:t>
            </w:r>
            <w:r w:rsidRPr="003278A0">
              <w:rPr>
                <w:rFonts w:ascii="Calibri" w:eastAsia="Calibri" w:hAnsi="Calibri" w:cs="Calibri"/>
                <w:sz w:val="22"/>
                <w:szCs w:val="22"/>
                <w:lang w:val="et-EE"/>
              </w:rPr>
              <w:t xml:space="preserve">viljakusega </w:t>
            </w:r>
            <w:r w:rsidR="00446FD0" w:rsidRPr="003278A0">
              <w:rPr>
                <w:rFonts w:ascii="Calibri" w:eastAsia="Calibri" w:hAnsi="Calibri" w:cs="Calibri"/>
                <w:sz w:val="22"/>
                <w:szCs w:val="22"/>
                <w:lang w:val="et-EE"/>
              </w:rPr>
              <w:t xml:space="preserve">KDS </w:t>
            </w:r>
            <w:r w:rsidRPr="003278A0">
              <w:rPr>
                <w:rFonts w:ascii="Calibri" w:eastAsia="Calibri" w:hAnsi="Calibri" w:cs="Calibri"/>
                <w:sz w:val="22"/>
                <w:szCs w:val="22"/>
                <w:lang w:val="et-EE"/>
              </w:rPr>
              <w:t>metsade C bilansid</w:t>
            </w:r>
            <w:r w:rsidR="005D5E19" w:rsidRPr="003278A0">
              <w:rPr>
                <w:rFonts w:ascii="Calibri" w:eastAsia="Calibri" w:hAnsi="Calibri" w:cs="Calibri"/>
                <w:sz w:val="22"/>
                <w:szCs w:val="22"/>
                <w:lang w:val="et-EE"/>
              </w:rPr>
              <w:t xml:space="preserve"> </w:t>
            </w:r>
            <w:r w:rsidR="00446FD0" w:rsidRPr="003278A0">
              <w:rPr>
                <w:rFonts w:ascii="Calibri" w:eastAsia="Calibri" w:hAnsi="Calibri" w:cs="Calibri"/>
                <w:sz w:val="22"/>
                <w:szCs w:val="22"/>
                <w:lang w:val="et-EE"/>
              </w:rPr>
              <w:t xml:space="preserve">raiesmikust </w:t>
            </w:r>
            <w:r w:rsidR="005D5E19" w:rsidRPr="003278A0">
              <w:rPr>
                <w:rFonts w:ascii="Calibri" w:eastAsia="Calibri" w:hAnsi="Calibri" w:cs="Calibri"/>
                <w:sz w:val="22"/>
                <w:szCs w:val="22"/>
                <w:lang w:val="et-EE"/>
              </w:rPr>
              <w:t>kuni kesk</w:t>
            </w:r>
            <w:r w:rsidR="001802C8" w:rsidRPr="003278A0">
              <w:rPr>
                <w:rFonts w:ascii="Calibri" w:eastAsia="Calibri" w:hAnsi="Calibri" w:cs="Calibri"/>
                <w:sz w:val="22"/>
                <w:szCs w:val="22"/>
                <w:lang w:val="et-EE"/>
              </w:rPr>
              <w:t>ealiste pui</w:t>
            </w:r>
            <w:r w:rsidR="006069B6" w:rsidRPr="003278A0">
              <w:rPr>
                <w:rFonts w:ascii="Calibri" w:eastAsia="Calibri" w:hAnsi="Calibri" w:cs="Calibri"/>
                <w:sz w:val="22"/>
                <w:szCs w:val="22"/>
                <w:lang w:val="et-EE"/>
              </w:rPr>
              <w:t>s</w:t>
            </w:r>
            <w:r w:rsidR="001802C8" w:rsidRPr="003278A0">
              <w:rPr>
                <w:rFonts w:ascii="Calibri" w:eastAsia="Calibri" w:hAnsi="Calibri" w:cs="Calibri"/>
                <w:sz w:val="22"/>
                <w:szCs w:val="22"/>
                <w:lang w:val="et-EE"/>
              </w:rPr>
              <w:t>tuteni</w:t>
            </w:r>
            <w:r w:rsidR="005D5E19" w:rsidRPr="003278A0">
              <w:rPr>
                <w:rFonts w:ascii="Calibri" w:eastAsia="Calibri" w:hAnsi="Calibri" w:cs="Calibri"/>
                <w:sz w:val="22"/>
                <w:szCs w:val="22"/>
                <w:lang w:val="et-EE"/>
              </w:rPr>
              <w:t>,</w:t>
            </w:r>
            <w:r w:rsidRPr="003278A0">
              <w:rPr>
                <w:rFonts w:ascii="Calibri" w:eastAsia="Calibri" w:hAnsi="Calibri" w:cs="Calibri"/>
                <w:sz w:val="22"/>
                <w:szCs w:val="22"/>
                <w:lang w:val="et-EE"/>
              </w:rPr>
              <w:t xml:space="preserve"> selgita</w:t>
            </w:r>
            <w:r w:rsidR="001802C8" w:rsidRPr="003278A0">
              <w:rPr>
                <w:rFonts w:ascii="Calibri" w:eastAsia="Calibri" w:hAnsi="Calibri" w:cs="Calibri"/>
                <w:sz w:val="22"/>
                <w:szCs w:val="22"/>
                <w:lang w:val="et-EE"/>
              </w:rPr>
              <w:t>maks</w:t>
            </w:r>
            <w:r w:rsidRPr="003278A0">
              <w:rPr>
                <w:rFonts w:ascii="Calibri" w:eastAsia="Calibri" w:hAnsi="Calibri" w:cs="Calibri"/>
                <w:sz w:val="22"/>
                <w:szCs w:val="22"/>
                <w:lang w:val="et-EE"/>
              </w:rPr>
              <w:t xml:space="preserve"> nende ökosüsteemide toimimist </w:t>
            </w:r>
            <w:r w:rsidR="0052434D" w:rsidRPr="003278A0">
              <w:rPr>
                <w:rFonts w:ascii="Calibri" w:eastAsia="Calibri" w:hAnsi="Calibri" w:cs="Calibri"/>
                <w:sz w:val="22"/>
                <w:szCs w:val="22"/>
                <w:lang w:val="et-EE"/>
              </w:rPr>
              <w:t xml:space="preserve">kas </w:t>
            </w:r>
            <w:r w:rsidRPr="003278A0">
              <w:rPr>
                <w:rFonts w:ascii="Calibri" w:eastAsia="Calibri" w:hAnsi="Calibri" w:cs="Calibri"/>
                <w:sz w:val="22"/>
                <w:szCs w:val="22"/>
                <w:lang w:val="et-EE"/>
              </w:rPr>
              <w:t xml:space="preserve">C allika või </w:t>
            </w:r>
            <w:proofErr w:type="spellStart"/>
            <w:r w:rsidRPr="003278A0">
              <w:rPr>
                <w:rFonts w:ascii="Calibri" w:eastAsia="Calibri" w:hAnsi="Calibri" w:cs="Calibri"/>
                <w:sz w:val="22"/>
                <w:szCs w:val="22"/>
                <w:lang w:val="et-EE"/>
              </w:rPr>
              <w:t>sidujana</w:t>
            </w:r>
            <w:proofErr w:type="spellEnd"/>
            <w:r w:rsidR="0052434D" w:rsidRPr="003278A0">
              <w:rPr>
                <w:rFonts w:ascii="Calibri" w:eastAsia="Calibri" w:hAnsi="Calibri" w:cs="Calibri"/>
                <w:sz w:val="22"/>
                <w:szCs w:val="22"/>
                <w:lang w:val="et-EE"/>
              </w:rPr>
              <w:t>.</w:t>
            </w:r>
          </w:p>
          <w:p w14:paraId="0DF643F1" w14:textId="6DE72A0C" w:rsidR="00560A8D" w:rsidRDefault="00A02394" w:rsidP="00D50465">
            <w:pPr>
              <w:rPr>
                <w:rFonts w:ascii="Calibri" w:eastAsia="Calibri" w:hAnsi="Calibri" w:cs="Calibri"/>
                <w:sz w:val="22"/>
                <w:szCs w:val="22"/>
                <w:lang w:val="et-EE"/>
              </w:rPr>
            </w:pPr>
            <w:r w:rsidRPr="003278A0">
              <w:rPr>
                <w:rFonts w:ascii="Calibri" w:eastAsia="Calibri" w:hAnsi="Calibri" w:cs="Calibri"/>
                <w:sz w:val="22"/>
                <w:szCs w:val="22"/>
                <w:lang w:val="et-EE"/>
              </w:rPr>
              <w:t>- h</w:t>
            </w:r>
            <w:r w:rsidR="00683E2D" w:rsidRPr="003278A0">
              <w:rPr>
                <w:rFonts w:ascii="Calibri" w:eastAsia="Calibri" w:hAnsi="Calibri" w:cs="Calibri"/>
                <w:sz w:val="22"/>
                <w:szCs w:val="22"/>
                <w:lang w:val="et-EE"/>
              </w:rPr>
              <w:t xml:space="preserve">innata </w:t>
            </w:r>
            <w:r w:rsidR="00560A8D" w:rsidRPr="003278A0">
              <w:rPr>
                <w:rFonts w:ascii="Calibri" w:eastAsia="Calibri" w:hAnsi="Calibri" w:cs="Calibri"/>
                <w:sz w:val="22"/>
                <w:szCs w:val="22"/>
                <w:lang w:val="et-EE"/>
              </w:rPr>
              <w:t>puuliigi ja kasvukoha koosmõju lageraiej</w:t>
            </w:r>
            <w:r w:rsidR="009F799D" w:rsidRPr="003278A0">
              <w:rPr>
                <w:rFonts w:ascii="Calibri" w:eastAsia="Calibri" w:hAnsi="Calibri" w:cs="Calibri"/>
                <w:sz w:val="22"/>
                <w:szCs w:val="22"/>
                <w:lang w:val="et-EE"/>
              </w:rPr>
              <w:t>ärgse</w:t>
            </w:r>
            <w:r w:rsidR="00560A8D" w:rsidRPr="003278A0">
              <w:rPr>
                <w:rFonts w:ascii="Calibri" w:eastAsia="Calibri" w:hAnsi="Calibri" w:cs="Calibri"/>
                <w:sz w:val="22"/>
                <w:szCs w:val="22"/>
                <w:lang w:val="et-EE"/>
              </w:rPr>
              <w:t xml:space="preserve"> C </w:t>
            </w:r>
            <w:r w:rsidR="001802C8" w:rsidRPr="003278A0">
              <w:rPr>
                <w:rFonts w:ascii="Calibri" w:eastAsia="Calibri" w:hAnsi="Calibri" w:cs="Calibri"/>
                <w:sz w:val="22"/>
                <w:szCs w:val="22"/>
                <w:lang w:val="et-EE"/>
              </w:rPr>
              <w:t xml:space="preserve">bilansi dünaamikale </w:t>
            </w:r>
            <w:r w:rsidR="00E274E0">
              <w:rPr>
                <w:rFonts w:ascii="Calibri" w:eastAsia="Calibri" w:hAnsi="Calibri" w:cs="Calibri"/>
                <w:sz w:val="22"/>
                <w:szCs w:val="22"/>
                <w:lang w:val="et-EE"/>
              </w:rPr>
              <w:t>ning</w:t>
            </w:r>
            <w:r w:rsidR="00AE0155" w:rsidRPr="003278A0">
              <w:rPr>
                <w:rFonts w:ascii="Calibri" w:eastAsia="Calibri" w:hAnsi="Calibri" w:cs="Calibri"/>
                <w:sz w:val="22"/>
                <w:szCs w:val="22"/>
                <w:lang w:val="et-EE"/>
              </w:rPr>
              <w:t xml:space="preserve"> </w:t>
            </w:r>
            <w:r w:rsidR="005D5E19" w:rsidRPr="003278A0">
              <w:rPr>
                <w:rFonts w:ascii="Calibri" w:eastAsia="Calibri" w:hAnsi="Calibri" w:cs="Calibri"/>
                <w:sz w:val="22"/>
                <w:szCs w:val="22"/>
                <w:lang w:val="et-EE"/>
              </w:rPr>
              <w:t>puistute produktsioonile</w:t>
            </w:r>
            <w:r w:rsidR="00E274E0">
              <w:rPr>
                <w:rFonts w:ascii="Calibri" w:eastAsia="Calibri" w:hAnsi="Calibri" w:cs="Calibri"/>
                <w:sz w:val="22"/>
                <w:szCs w:val="22"/>
                <w:lang w:val="et-EE"/>
              </w:rPr>
              <w:t xml:space="preserve">. Saadud  </w:t>
            </w:r>
            <w:r w:rsidR="006069B6" w:rsidRPr="003278A0">
              <w:rPr>
                <w:rFonts w:ascii="Calibri" w:eastAsia="Calibri" w:hAnsi="Calibri" w:cs="Calibri"/>
                <w:sz w:val="22"/>
                <w:szCs w:val="22"/>
                <w:lang w:val="et-EE"/>
              </w:rPr>
              <w:t>tulemuste</w:t>
            </w:r>
            <w:r w:rsidR="00E274E0">
              <w:rPr>
                <w:rFonts w:ascii="Calibri" w:eastAsia="Calibri" w:hAnsi="Calibri" w:cs="Calibri"/>
                <w:sz w:val="22"/>
                <w:szCs w:val="22"/>
                <w:lang w:val="et-EE"/>
              </w:rPr>
              <w:t xml:space="preserve"> põhjal</w:t>
            </w:r>
            <w:r w:rsidR="006069B6" w:rsidRPr="003278A0">
              <w:rPr>
                <w:rFonts w:ascii="Calibri" w:eastAsia="Calibri" w:hAnsi="Calibri" w:cs="Calibri"/>
                <w:sz w:val="22"/>
                <w:szCs w:val="22"/>
                <w:lang w:val="et-EE"/>
              </w:rPr>
              <w:t xml:space="preserve"> anda </w:t>
            </w:r>
            <w:r w:rsidR="0052434D" w:rsidRPr="003278A0">
              <w:rPr>
                <w:rFonts w:ascii="Calibri" w:eastAsia="Calibri" w:hAnsi="Calibri" w:cs="Calibri"/>
                <w:sz w:val="22"/>
                <w:szCs w:val="22"/>
                <w:lang w:val="et-EE"/>
              </w:rPr>
              <w:t>metsakasvatuslik</w:t>
            </w:r>
            <w:r w:rsidR="00446FD0" w:rsidRPr="003278A0">
              <w:rPr>
                <w:rFonts w:ascii="Calibri" w:eastAsia="Calibri" w:hAnsi="Calibri" w:cs="Calibri"/>
                <w:sz w:val="22"/>
                <w:szCs w:val="22"/>
                <w:lang w:val="et-EE"/>
              </w:rPr>
              <w:t xml:space="preserve">ke soovitusi </w:t>
            </w:r>
            <w:r w:rsidR="0052434D" w:rsidRPr="003278A0">
              <w:rPr>
                <w:rFonts w:ascii="Calibri" w:eastAsia="Calibri" w:hAnsi="Calibri" w:cs="Calibri"/>
                <w:sz w:val="22"/>
                <w:szCs w:val="22"/>
                <w:lang w:val="et-EE"/>
              </w:rPr>
              <w:t xml:space="preserve">puuliikide </w:t>
            </w:r>
            <w:r w:rsidR="00446FD0" w:rsidRPr="003278A0">
              <w:rPr>
                <w:rFonts w:ascii="Calibri" w:eastAsia="Calibri" w:hAnsi="Calibri" w:cs="Calibri"/>
                <w:sz w:val="22"/>
                <w:szCs w:val="22"/>
                <w:lang w:val="et-EE"/>
              </w:rPr>
              <w:t xml:space="preserve">valiku </w:t>
            </w:r>
            <w:r w:rsidR="0052434D" w:rsidRPr="003278A0">
              <w:rPr>
                <w:rFonts w:ascii="Calibri" w:eastAsia="Calibri" w:hAnsi="Calibri" w:cs="Calibri"/>
                <w:sz w:val="22"/>
                <w:szCs w:val="22"/>
                <w:lang w:val="et-EE"/>
              </w:rPr>
              <w:t>osas</w:t>
            </w:r>
            <w:r w:rsidR="00AE0155" w:rsidRPr="003278A0">
              <w:rPr>
                <w:rFonts w:ascii="Calibri" w:eastAsia="Calibri" w:hAnsi="Calibri" w:cs="Calibri"/>
                <w:sz w:val="22"/>
                <w:szCs w:val="22"/>
                <w:lang w:val="et-EE"/>
              </w:rPr>
              <w:t xml:space="preserve"> </w:t>
            </w:r>
            <w:r w:rsidR="00627C46" w:rsidRPr="003278A0">
              <w:rPr>
                <w:rFonts w:ascii="Calibri" w:eastAsia="Calibri" w:hAnsi="Calibri" w:cs="Calibri"/>
                <w:sz w:val="22"/>
                <w:szCs w:val="22"/>
                <w:lang w:val="et-EE"/>
              </w:rPr>
              <w:t xml:space="preserve">KDS </w:t>
            </w:r>
            <w:r w:rsidR="00AE0155" w:rsidRPr="003278A0">
              <w:rPr>
                <w:rFonts w:ascii="Calibri" w:eastAsia="Calibri" w:hAnsi="Calibri" w:cs="Calibri"/>
                <w:sz w:val="22"/>
                <w:szCs w:val="22"/>
                <w:lang w:val="et-EE"/>
              </w:rPr>
              <w:t>metsades.</w:t>
            </w:r>
          </w:p>
          <w:p w14:paraId="2006FAC5" w14:textId="37B55534" w:rsidR="00822E9F" w:rsidRPr="003278A0" w:rsidRDefault="00822E9F" w:rsidP="00D50465">
            <w:pPr>
              <w:rPr>
                <w:rFonts w:ascii="Calibri" w:eastAsia="Calibri" w:hAnsi="Calibri" w:cs="Calibri"/>
                <w:sz w:val="22"/>
                <w:szCs w:val="22"/>
                <w:lang w:val="et-EE"/>
              </w:rPr>
            </w:pPr>
            <w:r w:rsidRPr="00822E9F">
              <w:rPr>
                <w:rFonts w:ascii="Calibri" w:eastAsia="Calibri" w:hAnsi="Calibri" w:cs="Calibri"/>
                <w:sz w:val="22"/>
                <w:szCs w:val="22"/>
                <w:highlight w:val="yellow"/>
                <w:lang w:val="et-EE"/>
              </w:rPr>
              <w:t xml:space="preserve">- </w:t>
            </w:r>
            <w:r>
              <w:rPr>
                <w:rFonts w:ascii="Calibri" w:eastAsia="Calibri" w:hAnsi="Calibri" w:cs="Calibri"/>
                <w:sz w:val="22"/>
                <w:szCs w:val="22"/>
                <w:highlight w:val="yellow"/>
                <w:lang w:val="et-EE"/>
              </w:rPr>
              <w:t>i</w:t>
            </w:r>
            <w:r w:rsidRPr="00822E9F">
              <w:rPr>
                <w:rFonts w:ascii="Calibri" w:eastAsia="Calibri" w:hAnsi="Calibri" w:cs="Calibri"/>
                <w:sz w:val="22"/>
                <w:szCs w:val="22"/>
                <w:highlight w:val="yellow"/>
                <w:lang w:val="et-EE"/>
              </w:rPr>
              <w:t xml:space="preserve">ntegreerides </w:t>
            </w:r>
            <w:r>
              <w:rPr>
                <w:rFonts w:ascii="Calibri" w:eastAsia="Calibri" w:hAnsi="Calibri" w:cs="Calibri"/>
                <w:sz w:val="22"/>
                <w:szCs w:val="22"/>
                <w:highlight w:val="yellow"/>
                <w:lang w:val="et-EE"/>
              </w:rPr>
              <w:t xml:space="preserve">projektis </w:t>
            </w:r>
            <w:r w:rsidRPr="00822E9F">
              <w:rPr>
                <w:rFonts w:ascii="Calibri" w:eastAsia="Calibri" w:hAnsi="Calibri" w:cs="Calibri"/>
                <w:sz w:val="22"/>
                <w:szCs w:val="22"/>
                <w:highlight w:val="yellow"/>
                <w:lang w:val="et-EE"/>
              </w:rPr>
              <w:t xml:space="preserve">saadud tulemusi Eestis varem läbi viidud uuringute tulemustega, koostada mustika-kõdusoo männikute ning jänesekapsa kõdusoo kuusikute laiendatud C bilansside vanuserida, mis </w:t>
            </w:r>
            <w:r w:rsidR="00EC01D9">
              <w:rPr>
                <w:rFonts w:ascii="Calibri" w:eastAsia="Calibri" w:hAnsi="Calibri" w:cs="Calibri"/>
                <w:sz w:val="22"/>
                <w:szCs w:val="22"/>
                <w:highlight w:val="yellow"/>
                <w:lang w:val="et-EE"/>
              </w:rPr>
              <w:t>kataks</w:t>
            </w:r>
            <w:r w:rsidRPr="00822E9F">
              <w:rPr>
                <w:rFonts w:ascii="Calibri" w:eastAsia="Calibri" w:hAnsi="Calibri" w:cs="Calibri"/>
                <w:sz w:val="22"/>
                <w:szCs w:val="22"/>
                <w:highlight w:val="yellow"/>
                <w:lang w:val="et-EE"/>
              </w:rPr>
              <w:t xml:space="preserve"> </w:t>
            </w:r>
            <w:r w:rsidR="00EC01D9">
              <w:rPr>
                <w:rFonts w:ascii="Calibri" w:eastAsia="Calibri" w:hAnsi="Calibri" w:cs="Calibri"/>
                <w:sz w:val="22"/>
                <w:szCs w:val="22"/>
                <w:highlight w:val="yellow"/>
                <w:lang w:val="et-EE"/>
              </w:rPr>
              <w:t xml:space="preserve">nende </w:t>
            </w:r>
            <w:r>
              <w:rPr>
                <w:rFonts w:ascii="Calibri" w:eastAsia="Calibri" w:hAnsi="Calibri" w:cs="Calibri"/>
                <w:sz w:val="22"/>
                <w:szCs w:val="22"/>
                <w:highlight w:val="yellow"/>
                <w:lang w:val="et-EE"/>
              </w:rPr>
              <w:t xml:space="preserve">puistute </w:t>
            </w:r>
            <w:r w:rsidR="00EC01D9">
              <w:rPr>
                <w:rFonts w:ascii="Calibri" w:eastAsia="Calibri" w:hAnsi="Calibri" w:cs="Calibri"/>
                <w:sz w:val="22"/>
                <w:szCs w:val="22"/>
                <w:highlight w:val="yellow"/>
                <w:lang w:val="et-EE"/>
              </w:rPr>
              <w:t xml:space="preserve">kogu </w:t>
            </w:r>
            <w:r w:rsidRPr="00822E9F">
              <w:rPr>
                <w:rFonts w:ascii="Calibri" w:eastAsia="Calibri" w:hAnsi="Calibri" w:cs="Calibri"/>
                <w:sz w:val="22"/>
                <w:szCs w:val="22"/>
                <w:highlight w:val="yellow"/>
                <w:lang w:val="et-EE"/>
              </w:rPr>
              <w:t>raieringi.</w:t>
            </w:r>
          </w:p>
          <w:p w14:paraId="7A051C13" w14:textId="0C9E6EEE" w:rsidR="00A02394" w:rsidRPr="00E91D54" w:rsidRDefault="00A02394" w:rsidP="00D50465">
            <w:pPr>
              <w:rPr>
                <w:rFonts w:ascii="Calibri" w:eastAsia="Calibri" w:hAnsi="Calibri" w:cs="Calibri"/>
                <w:sz w:val="22"/>
                <w:szCs w:val="22"/>
                <w:highlight w:val="yellow"/>
                <w:lang w:val="et-EE"/>
              </w:rPr>
            </w:pPr>
            <w:r w:rsidRPr="00E91D54">
              <w:rPr>
                <w:rFonts w:ascii="Calibri" w:eastAsia="Calibri" w:hAnsi="Calibri" w:cs="Calibri"/>
                <w:sz w:val="22"/>
                <w:szCs w:val="22"/>
                <w:highlight w:val="yellow"/>
                <w:lang w:val="et-EE"/>
              </w:rPr>
              <w:t xml:space="preserve">- valideerida koostatud C bilansse </w:t>
            </w:r>
            <w:r w:rsidR="007804DB" w:rsidRPr="00E91D54">
              <w:rPr>
                <w:rFonts w:ascii="Calibri" w:eastAsia="Calibri" w:hAnsi="Calibri" w:cs="Calibri"/>
                <w:sz w:val="22"/>
                <w:szCs w:val="22"/>
                <w:highlight w:val="yellow"/>
                <w:lang w:val="et-EE"/>
              </w:rPr>
              <w:t>mikrometeoroloogiliste (</w:t>
            </w:r>
            <w:r w:rsidRPr="00E91D54">
              <w:rPr>
                <w:rFonts w:ascii="Calibri" w:eastAsia="Calibri" w:hAnsi="Calibri" w:cs="Calibri"/>
                <w:sz w:val="22"/>
                <w:szCs w:val="22"/>
                <w:highlight w:val="yellow"/>
                <w:lang w:val="et-EE"/>
              </w:rPr>
              <w:t>EC</w:t>
            </w:r>
            <w:r w:rsidR="007804DB" w:rsidRPr="00E91D54">
              <w:rPr>
                <w:rFonts w:ascii="Calibri" w:eastAsia="Calibri" w:hAnsi="Calibri" w:cs="Calibri"/>
                <w:sz w:val="22"/>
                <w:szCs w:val="22"/>
                <w:highlight w:val="yellow"/>
                <w:lang w:val="et-EE"/>
              </w:rPr>
              <w:t>)</w:t>
            </w:r>
            <w:r w:rsidRPr="00E91D54">
              <w:rPr>
                <w:rFonts w:ascii="Calibri" w:eastAsia="Calibri" w:hAnsi="Calibri" w:cs="Calibri"/>
                <w:sz w:val="22"/>
                <w:szCs w:val="22"/>
                <w:highlight w:val="yellow"/>
                <w:lang w:val="et-EE"/>
              </w:rPr>
              <w:t xml:space="preserve"> m</w:t>
            </w:r>
            <w:r w:rsidR="00627C46" w:rsidRPr="00E91D54">
              <w:rPr>
                <w:rFonts w:ascii="Calibri" w:eastAsia="Calibri" w:hAnsi="Calibri" w:cs="Calibri"/>
                <w:sz w:val="22"/>
                <w:szCs w:val="22"/>
                <w:highlight w:val="yellow"/>
                <w:lang w:val="et-EE"/>
              </w:rPr>
              <w:t>õõtmistega</w:t>
            </w:r>
            <w:r w:rsidR="007753C5" w:rsidRPr="00E91D54">
              <w:rPr>
                <w:rFonts w:ascii="Calibri" w:eastAsia="Calibri" w:hAnsi="Calibri" w:cs="Calibri"/>
                <w:sz w:val="22"/>
                <w:szCs w:val="22"/>
                <w:highlight w:val="yellow"/>
                <w:lang w:val="et-EE"/>
              </w:rPr>
              <w:t>.</w:t>
            </w:r>
          </w:p>
          <w:p w14:paraId="06CBB51F" w14:textId="5243FD26" w:rsidR="00560A8D" w:rsidRPr="00E91D54" w:rsidRDefault="00A02394" w:rsidP="00293779">
            <w:pPr>
              <w:spacing w:line="259" w:lineRule="auto"/>
              <w:rPr>
                <w:rFonts w:ascii="Calibri" w:eastAsia="Calibri" w:hAnsi="Calibri" w:cs="Calibri"/>
                <w:sz w:val="22"/>
                <w:szCs w:val="22"/>
                <w:highlight w:val="yellow"/>
                <w:lang w:val="et-EE"/>
              </w:rPr>
            </w:pPr>
            <w:r w:rsidRPr="00E91D54">
              <w:rPr>
                <w:rFonts w:ascii="Calibri" w:eastAsia="Calibri" w:hAnsi="Calibri" w:cs="Calibri"/>
                <w:sz w:val="22"/>
                <w:szCs w:val="22"/>
                <w:highlight w:val="yellow"/>
                <w:lang w:val="et-EE"/>
              </w:rPr>
              <w:t xml:space="preserve">- </w:t>
            </w:r>
            <w:r w:rsidR="007753C5" w:rsidRPr="00E91D54">
              <w:rPr>
                <w:rFonts w:ascii="Calibri" w:eastAsia="Calibri" w:hAnsi="Calibri" w:cs="Calibri"/>
                <w:sz w:val="22"/>
                <w:szCs w:val="22"/>
                <w:highlight w:val="yellow"/>
                <w:lang w:val="et-EE"/>
              </w:rPr>
              <w:t xml:space="preserve">anda </w:t>
            </w:r>
            <w:r w:rsidR="00EF09ED" w:rsidRPr="00E91D54">
              <w:rPr>
                <w:rFonts w:ascii="Calibri" w:eastAsia="Calibri" w:hAnsi="Calibri" w:cs="Calibri"/>
                <w:sz w:val="22"/>
                <w:szCs w:val="22"/>
                <w:highlight w:val="yellow"/>
                <w:lang w:val="et-EE"/>
              </w:rPr>
              <w:t>teaduspõhise</w:t>
            </w:r>
            <w:r w:rsidR="00293779" w:rsidRPr="00E91D54">
              <w:rPr>
                <w:rFonts w:ascii="Calibri" w:eastAsia="Calibri" w:hAnsi="Calibri" w:cs="Calibri"/>
                <w:sz w:val="22"/>
                <w:szCs w:val="22"/>
                <w:highlight w:val="yellow"/>
                <w:lang w:val="et-EE"/>
              </w:rPr>
              <w:t>i</w:t>
            </w:r>
            <w:r w:rsidR="00EF09ED" w:rsidRPr="00E91D54">
              <w:rPr>
                <w:rFonts w:ascii="Calibri" w:eastAsia="Calibri" w:hAnsi="Calibri" w:cs="Calibri"/>
                <w:sz w:val="22"/>
                <w:szCs w:val="22"/>
                <w:highlight w:val="yellow"/>
                <w:lang w:val="et-EE"/>
              </w:rPr>
              <w:t>d soovitus</w:t>
            </w:r>
            <w:r w:rsidR="00293779" w:rsidRPr="00E91D54">
              <w:rPr>
                <w:rFonts w:ascii="Calibri" w:eastAsia="Calibri" w:hAnsi="Calibri" w:cs="Calibri"/>
                <w:sz w:val="22"/>
                <w:szCs w:val="22"/>
                <w:highlight w:val="yellow"/>
                <w:lang w:val="et-EE"/>
              </w:rPr>
              <w:t xml:space="preserve">i </w:t>
            </w:r>
            <w:r w:rsidR="007753C5" w:rsidRPr="00E91D54">
              <w:rPr>
                <w:rFonts w:ascii="Calibri" w:eastAsia="Calibri" w:hAnsi="Calibri" w:cs="Calibri"/>
                <w:sz w:val="22"/>
                <w:szCs w:val="22"/>
                <w:highlight w:val="yellow"/>
                <w:lang w:val="et-EE"/>
              </w:rPr>
              <w:t>KDS</w:t>
            </w:r>
            <w:r w:rsidR="00627C46" w:rsidRPr="00E91D54">
              <w:rPr>
                <w:rFonts w:ascii="Calibri" w:eastAsia="Calibri" w:hAnsi="Calibri" w:cs="Calibri"/>
                <w:sz w:val="22"/>
                <w:szCs w:val="22"/>
                <w:highlight w:val="yellow"/>
                <w:lang w:val="et-EE"/>
              </w:rPr>
              <w:t xml:space="preserve"> </w:t>
            </w:r>
            <w:r w:rsidR="00EF09ED" w:rsidRPr="00E91D54">
              <w:rPr>
                <w:rFonts w:ascii="Calibri" w:eastAsia="Calibri" w:hAnsi="Calibri" w:cs="Calibri"/>
                <w:sz w:val="22"/>
                <w:szCs w:val="22"/>
                <w:highlight w:val="yellow"/>
                <w:lang w:val="et-EE"/>
              </w:rPr>
              <w:t>metsade majandamiseks</w:t>
            </w:r>
            <w:r w:rsidR="006069B6" w:rsidRPr="00E91D54">
              <w:rPr>
                <w:rFonts w:ascii="Calibri" w:eastAsia="Calibri" w:hAnsi="Calibri" w:cs="Calibri"/>
                <w:sz w:val="22"/>
                <w:szCs w:val="22"/>
                <w:highlight w:val="yellow"/>
                <w:lang w:val="et-EE"/>
              </w:rPr>
              <w:t xml:space="preserve"> ning </w:t>
            </w:r>
            <w:r w:rsidR="00B71F30">
              <w:rPr>
                <w:rFonts w:ascii="Calibri" w:eastAsia="Calibri" w:hAnsi="Calibri" w:cs="Calibri"/>
                <w:sz w:val="22"/>
                <w:szCs w:val="22"/>
                <w:highlight w:val="yellow"/>
                <w:lang w:val="et-EE"/>
              </w:rPr>
              <w:t xml:space="preserve">uusi </w:t>
            </w:r>
            <w:r w:rsidR="006069B6" w:rsidRPr="00E91D54">
              <w:rPr>
                <w:rFonts w:ascii="Calibri" w:eastAsia="Calibri" w:hAnsi="Calibri" w:cs="Calibri"/>
                <w:sz w:val="22"/>
                <w:szCs w:val="22"/>
                <w:highlight w:val="yellow"/>
                <w:lang w:val="et-EE"/>
              </w:rPr>
              <w:t>andmed RMK süsinikuraporti t</w:t>
            </w:r>
            <w:r w:rsidR="001226C1">
              <w:rPr>
                <w:rFonts w:ascii="Calibri" w:eastAsia="Calibri" w:hAnsi="Calibri" w:cs="Calibri"/>
                <w:sz w:val="22"/>
                <w:szCs w:val="22"/>
                <w:highlight w:val="yellow"/>
                <w:lang w:val="et-EE"/>
              </w:rPr>
              <w:t>äiendamiseks</w:t>
            </w:r>
            <w:r w:rsidR="006069B6" w:rsidRPr="00E91D54">
              <w:rPr>
                <w:rFonts w:ascii="Calibri" w:eastAsia="Calibri" w:hAnsi="Calibri" w:cs="Calibri"/>
                <w:sz w:val="22"/>
                <w:szCs w:val="22"/>
                <w:highlight w:val="yellow"/>
                <w:lang w:val="et-EE"/>
              </w:rPr>
              <w:t>.</w:t>
            </w:r>
          </w:p>
          <w:p w14:paraId="6C19DB4B" w14:textId="2939538E" w:rsidR="00E91D54" w:rsidRPr="00E91D54" w:rsidRDefault="00E91D54" w:rsidP="00E91D54">
            <w:pPr>
              <w:spacing w:line="259" w:lineRule="auto"/>
              <w:rPr>
                <w:rFonts w:ascii="Calibri" w:eastAsia="Calibri" w:hAnsi="Calibri" w:cs="Calibri"/>
                <w:sz w:val="22"/>
                <w:szCs w:val="22"/>
                <w:highlight w:val="yellow"/>
                <w:lang w:val="et-EE"/>
              </w:rPr>
            </w:pPr>
            <w:r w:rsidRPr="00E91D54">
              <w:rPr>
                <w:rFonts w:ascii="Calibri" w:eastAsia="Calibri" w:hAnsi="Calibri" w:cs="Calibri"/>
                <w:sz w:val="22"/>
                <w:szCs w:val="22"/>
                <w:highlight w:val="yellow"/>
                <w:lang w:val="et-EE"/>
              </w:rPr>
              <w:t>- anda pindalapõhine ökonoomiline hinnang olemasolevate kuivendussüsteemide rekonstrueerimis- ja hoiutööde maksumuse kohta RMK metsades.</w:t>
            </w:r>
          </w:p>
          <w:p w14:paraId="36FEBB4A" w14:textId="15538D5F" w:rsidR="00E91D54" w:rsidRPr="00E91D54" w:rsidRDefault="00E91D54" w:rsidP="00E91D54">
            <w:pPr>
              <w:spacing w:line="259" w:lineRule="auto"/>
              <w:rPr>
                <w:rFonts w:ascii="Calibri" w:eastAsia="Calibri" w:hAnsi="Calibri" w:cs="Calibri"/>
                <w:sz w:val="22"/>
                <w:szCs w:val="22"/>
                <w:highlight w:val="yellow"/>
                <w:lang w:val="et-EE"/>
              </w:rPr>
            </w:pPr>
            <w:r w:rsidRPr="00E91D54">
              <w:rPr>
                <w:rFonts w:ascii="Calibri" w:eastAsia="Calibri" w:hAnsi="Calibri" w:cs="Calibri"/>
                <w:sz w:val="22"/>
                <w:szCs w:val="22"/>
                <w:highlight w:val="yellow"/>
                <w:lang w:val="et-EE"/>
              </w:rPr>
              <w:t xml:space="preserve">- hinnata korrastatud kraavivõrgu mõju </w:t>
            </w:r>
            <w:proofErr w:type="spellStart"/>
            <w:r w:rsidRPr="00E91D54">
              <w:rPr>
                <w:rFonts w:ascii="Calibri" w:eastAsia="Calibri" w:hAnsi="Calibri" w:cs="Calibri"/>
                <w:sz w:val="22"/>
                <w:szCs w:val="22"/>
                <w:highlight w:val="yellow"/>
                <w:lang w:val="et-EE"/>
              </w:rPr>
              <w:t>kokkuveokuludele</w:t>
            </w:r>
            <w:proofErr w:type="spellEnd"/>
            <w:r w:rsidRPr="00E91D54">
              <w:rPr>
                <w:rFonts w:ascii="Calibri" w:eastAsia="Calibri" w:hAnsi="Calibri" w:cs="Calibri"/>
                <w:sz w:val="22"/>
                <w:szCs w:val="22"/>
                <w:highlight w:val="yellow"/>
                <w:lang w:val="et-EE"/>
              </w:rPr>
              <w:t xml:space="preserve"> ja seeläbi kuivendussüsteemide hooldamiseks tehtud investeeringute ökonoomilist efektiivsust.</w:t>
            </w:r>
          </w:p>
          <w:p w14:paraId="44AA00F2" w14:textId="19510EF4" w:rsidR="00E91D54" w:rsidRPr="00E91D54" w:rsidRDefault="00E91D54" w:rsidP="00E91D54">
            <w:pPr>
              <w:spacing w:line="259" w:lineRule="auto"/>
              <w:rPr>
                <w:rFonts w:ascii="Calibri" w:eastAsia="Calibri" w:hAnsi="Calibri" w:cs="Calibri"/>
                <w:sz w:val="22"/>
                <w:szCs w:val="22"/>
                <w:lang w:val="et-EE"/>
              </w:rPr>
            </w:pPr>
            <w:r w:rsidRPr="00E91D54">
              <w:rPr>
                <w:rFonts w:ascii="Calibri" w:eastAsia="Calibri" w:hAnsi="Calibri" w:cs="Calibri"/>
                <w:sz w:val="22"/>
                <w:szCs w:val="22"/>
                <w:highlight w:val="yellow"/>
                <w:lang w:val="et-EE"/>
              </w:rPr>
              <w:t>- võrreldes puistute keskmist juurdekasvu ja rekonstrueerimiseks tehtud kulutusi  hinnata investeeringute efektiivsust metsade tootlikkuse säilitamise seisukohalt.</w:t>
            </w:r>
          </w:p>
          <w:p w14:paraId="7BDFB403" w14:textId="0B74D331" w:rsidR="00E91D54" w:rsidRPr="003278A0" w:rsidRDefault="00E91D54" w:rsidP="00293779">
            <w:pPr>
              <w:spacing w:line="259" w:lineRule="auto"/>
              <w:rPr>
                <w:rFonts w:ascii="Calibri" w:eastAsia="Calibri" w:hAnsi="Calibri" w:cs="Calibri"/>
                <w:sz w:val="22"/>
                <w:szCs w:val="22"/>
                <w:lang w:val="et-EE"/>
              </w:rPr>
            </w:pPr>
          </w:p>
          <w:p w14:paraId="0F6C2B04" w14:textId="77777777" w:rsidR="00853373" w:rsidRPr="003278A0" w:rsidRDefault="00853373" w:rsidP="00853373">
            <w:pPr>
              <w:tabs>
                <w:tab w:val="left" w:pos="397"/>
              </w:tabs>
              <w:jc w:val="both"/>
              <w:rPr>
                <w:rFonts w:ascii="Calibri" w:hAnsi="Calibri" w:cs="Calibri"/>
                <w:b/>
                <w:sz w:val="22"/>
                <w:szCs w:val="22"/>
                <w:lang w:val="et-EE"/>
              </w:rPr>
            </w:pPr>
            <w:r w:rsidRPr="003278A0">
              <w:rPr>
                <w:rFonts w:ascii="Calibri" w:hAnsi="Calibri" w:cs="Calibri"/>
                <w:b/>
                <w:sz w:val="22"/>
                <w:szCs w:val="22"/>
                <w:lang w:val="et-EE"/>
              </w:rPr>
              <w:t>8.3. Töö metoodika</w:t>
            </w:r>
          </w:p>
          <w:p w14:paraId="43BAFCDD" w14:textId="0E498A57" w:rsidR="00853373" w:rsidRPr="003278A0" w:rsidRDefault="00853373" w:rsidP="00853373">
            <w:pPr>
              <w:tabs>
                <w:tab w:val="left" w:pos="397"/>
              </w:tabs>
              <w:jc w:val="both"/>
              <w:rPr>
                <w:rFonts w:ascii="Calibri" w:hAnsi="Calibri" w:cs="Calibri"/>
                <w:b/>
                <w:sz w:val="22"/>
                <w:szCs w:val="22"/>
                <w:lang w:val="et-EE"/>
              </w:rPr>
            </w:pPr>
            <w:r w:rsidRPr="003278A0">
              <w:rPr>
                <w:rFonts w:ascii="Calibri" w:hAnsi="Calibri" w:cs="Calibri"/>
                <w:b/>
                <w:sz w:val="22"/>
                <w:szCs w:val="22"/>
                <w:lang w:val="et-EE"/>
              </w:rPr>
              <w:t>Katsedisain ja alade valik</w:t>
            </w:r>
          </w:p>
          <w:p w14:paraId="680BA61C" w14:textId="1DDBC72D" w:rsidR="00F33EE8" w:rsidRPr="003278A0" w:rsidRDefault="00A478EB" w:rsidP="00853373">
            <w:pPr>
              <w:tabs>
                <w:tab w:val="left" w:pos="397"/>
              </w:tabs>
              <w:jc w:val="both"/>
              <w:rPr>
                <w:rFonts w:ascii="Calibri" w:hAnsi="Calibri" w:cs="Calibri"/>
                <w:bCs/>
                <w:sz w:val="22"/>
                <w:szCs w:val="22"/>
                <w:lang w:val="et-EE"/>
              </w:rPr>
            </w:pPr>
            <w:r w:rsidRPr="003278A0">
              <w:rPr>
                <w:rFonts w:ascii="Calibri" w:hAnsi="Calibri" w:cs="Calibri"/>
                <w:bCs/>
                <w:sz w:val="22"/>
                <w:szCs w:val="22"/>
                <w:lang w:val="et-EE"/>
              </w:rPr>
              <w:t xml:space="preserve">Töömahuka C bilansi </w:t>
            </w:r>
            <w:r w:rsidR="00981EBC" w:rsidRPr="003278A0">
              <w:rPr>
                <w:rFonts w:ascii="Calibri" w:hAnsi="Calibri" w:cs="Calibri"/>
                <w:bCs/>
                <w:sz w:val="22"/>
                <w:szCs w:val="22"/>
                <w:lang w:val="et-EE"/>
              </w:rPr>
              <w:t>metoodika ja katsedisaini</w:t>
            </w:r>
            <w:r w:rsidR="00853373" w:rsidRPr="003278A0">
              <w:rPr>
                <w:rFonts w:ascii="Calibri" w:hAnsi="Calibri" w:cs="Calibri"/>
                <w:bCs/>
                <w:sz w:val="22"/>
                <w:szCs w:val="22"/>
                <w:lang w:val="et-EE"/>
              </w:rPr>
              <w:t xml:space="preserve"> </w:t>
            </w:r>
            <w:r w:rsidR="00EF4C29" w:rsidRPr="003278A0">
              <w:rPr>
                <w:rFonts w:ascii="Calibri" w:hAnsi="Calibri" w:cs="Calibri"/>
                <w:bCs/>
                <w:sz w:val="22"/>
                <w:szCs w:val="22"/>
                <w:lang w:val="et-EE"/>
              </w:rPr>
              <w:t>kavandamisel</w:t>
            </w:r>
            <w:r w:rsidR="008B4F30" w:rsidRPr="003278A0">
              <w:rPr>
                <w:rFonts w:ascii="Calibri" w:hAnsi="Calibri" w:cs="Calibri"/>
                <w:bCs/>
                <w:sz w:val="22"/>
                <w:szCs w:val="22"/>
                <w:lang w:val="et-EE"/>
              </w:rPr>
              <w:t xml:space="preserve"> </w:t>
            </w:r>
            <w:r w:rsidR="0054001A">
              <w:rPr>
                <w:rFonts w:ascii="Calibri" w:hAnsi="Calibri" w:cs="Calibri"/>
                <w:bCs/>
                <w:sz w:val="22"/>
                <w:szCs w:val="22"/>
                <w:lang w:val="et-EE"/>
              </w:rPr>
              <w:t xml:space="preserve">valiti </w:t>
            </w:r>
            <w:r w:rsidR="00853373" w:rsidRPr="003278A0">
              <w:rPr>
                <w:rFonts w:ascii="Calibri" w:hAnsi="Calibri" w:cs="Calibri"/>
                <w:bCs/>
                <w:sz w:val="22"/>
                <w:szCs w:val="22"/>
                <w:lang w:val="et-EE"/>
              </w:rPr>
              <w:t>tasakaal</w:t>
            </w:r>
            <w:r w:rsidR="007753C5" w:rsidRPr="003278A0">
              <w:rPr>
                <w:rFonts w:ascii="Calibri" w:hAnsi="Calibri" w:cs="Calibri"/>
                <w:bCs/>
                <w:sz w:val="22"/>
                <w:szCs w:val="22"/>
                <w:lang w:val="et-EE"/>
              </w:rPr>
              <w:t xml:space="preserve"> </w:t>
            </w:r>
            <w:r w:rsidR="003B790B" w:rsidRPr="003278A0">
              <w:rPr>
                <w:rFonts w:ascii="Calibri" w:hAnsi="Calibri" w:cs="Calibri"/>
                <w:bCs/>
                <w:sz w:val="22"/>
                <w:szCs w:val="22"/>
                <w:lang w:val="et-EE"/>
              </w:rPr>
              <w:t xml:space="preserve">uuritavate </w:t>
            </w:r>
            <w:r w:rsidR="007753C5" w:rsidRPr="003278A0">
              <w:rPr>
                <w:rFonts w:ascii="Calibri" w:hAnsi="Calibri" w:cs="Calibri"/>
                <w:bCs/>
                <w:sz w:val="22"/>
                <w:szCs w:val="22"/>
                <w:lang w:val="et-EE"/>
              </w:rPr>
              <w:t xml:space="preserve">C ringet mõjutavate </w:t>
            </w:r>
            <w:r w:rsidR="00293779" w:rsidRPr="003278A0">
              <w:rPr>
                <w:rFonts w:ascii="Calibri" w:hAnsi="Calibri" w:cs="Calibri"/>
                <w:bCs/>
                <w:sz w:val="22"/>
                <w:szCs w:val="22"/>
                <w:lang w:val="et-EE"/>
              </w:rPr>
              <w:t>tegurite (</w:t>
            </w:r>
            <w:r w:rsidR="00696A03" w:rsidRPr="003278A0">
              <w:rPr>
                <w:rFonts w:ascii="Calibri" w:hAnsi="Calibri" w:cs="Calibri"/>
                <w:bCs/>
                <w:sz w:val="22"/>
                <w:szCs w:val="22"/>
                <w:lang w:val="et-EE"/>
              </w:rPr>
              <w:t>puuliik</w:t>
            </w:r>
            <w:r w:rsidR="00427234" w:rsidRPr="003278A0">
              <w:rPr>
                <w:rFonts w:ascii="Calibri" w:hAnsi="Calibri" w:cs="Calibri"/>
                <w:bCs/>
                <w:sz w:val="22"/>
                <w:szCs w:val="22"/>
                <w:lang w:val="et-EE"/>
              </w:rPr>
              <w:t>,</w:t>
            </w:r>
            <w:r w:rsidR="00446FD0" w:rsidRPr="003278A0">
              <w:rPr>
                <w:rFonts w:ascii="Calibri" w:hAnsi="Calibri" w:cs="Calibri"/>
                <w:bCs/>
                <w:sz w:val="22"/>
                <w:szCs w:val="22"/>
                <w:lang w:val="et-EE"/>
              </w:rPr>
              <w:t xml:space="preserve"> kasvukoht</w:t>
            </w:r>
            <w:r w:rsidR="00293779" w:rsidRPr="003278A0">
              <w:rPr>
                <w:rFonts w:ascii="Calibri" w:hAnsi="Calibri" w:cs="Calibri"/>
                <w:bCs/>
                <w:sz w:val="22"/>
                <w:szCs w:val="22"/>
                <w:lang w:val="et-EE"/>
              </w:rPr>
              <w:t>)</w:t>
            </w:r>
            <w:r w:rsidR="007753C5" w:rsidRPr="003278A0">
              <w:rPr>
                <w:rFonts w:ascii="Calibri" w:hAnsi="Calibri" w:cs="Calibri"/>
                <w:bCs/>
                <w:sz w:val="22"/>
                <w:szCs w:val="22"/>
                <w:lang w:val="et-EE"/>
              </w:rPr>
              <w:t xml:space="preserve"> </w:t>
            </w:r>
            <w:r w:rsidR="00446FD0" w:rsidRPr="003278A0">
              <w:rPr>
                <w:rFonts w:ascii="Calibri" w:hAnsi="Calibri" w:cs="Calibri"/>
                <w:bCs/>
                <w:sz w:val="22"/>
                <w:szCs w:val="22"/>
                <w:lang w:val="et-EE"/>
              </w:rPr>
              <w:t>ning</w:t>
            </w:r>
            <w:r w:rsidR="00427234" w:rsidRPr="003278A0">
              <w:rPr>
                <w:rFonts w:ascii="Calibri" w:hAnsi="Calibri" w:cs="Calibri"/>
                <w:bCs/>
                <w:sz w:val="22"/>
                <w:szCs w:val="22"/>
                <w:lang w:val="et-EE"/>
              </w:rPr>
              <w:t xml:space="preserve"> </w:t>
            </w:r>
            <w:r w:rsidR="00696A03" w:rsidRPr="003278A0">
              <w:rPr>
                <w:rFonts w:ascii="Calibri" w:hAnsi="Calibri" w:cs="Calibri"/>
                <w:bCs/>
                <w:sz w:val="22"/>
                <w:szCs w:val="22"/>
                <w:lang w:val="et-EE"/>
              </w:rPr>
              <w:t xml:space="preserve">replikatsioonide </w:t>
            </w:r>
            <w:r w:rsidR="00427234" w:rsidRPr="003278A0">
              <w:rPr>
                <w:rFonts w:ascii="Calibri" w:hAnsi="Calibri" w:cs="Calibri"/>
                <w:bCs/>
                <w:sz w:val="22"/>
                <w:szCs w:val="22"/>
                <w:lang w:val="et-EE"/>
              </w:rPr>
              <w:t xml:space="preserve">arvu </w:t>
            </w:r>
            <w:r w:rsidR="00696A03" w:rsidRPr="003278A0">
              <w:rPr>
                <w:rFonts w:ascii="Calibri" w:hAnsi="Calibri" w:cs="Calibri"/>
                <w:bCs/>
                <w:sz w:val="22"/>
                <w:szCs w:val="22"/>
                <w:lang w:val="et-EE"/>
              </w:rPr>
              <w:t>vahel</w:t>
            </w:r>
            <w:r w:rsidR="007753C5" w:rsidRPr="003278A0">
              <w:rPr>
                <w:rFonts w:ascii="Calibri" w:hAnsi="Calibri" w:cs="Calibri"/>
                <w:bCs/>
                <w:sz w:val="22"/>
                <w:szCs w:val="22"/>
                <w:lang w:val="et-EE"/>
              </w:rPr>
              <w:t xml:space="preserve">, </w:t>
            </w:r>
            <w:r w:rsidR="00EF4C29" w:rsidRPr="003278A0">
              <w:rPr>
                <w:rFonts w:ascii="Calibri" w:hAnsi="Calibri" w:cs="Calibri"/>
                <w:bCs/>
                <w:sz w:val="22"/>
                <w:szCs w:val="22"/>
                <w:lang w:val="et-EE"/>
              </w:rPr>
              <w:t xml:space="preserve">tagamaks </w:t>
            </w:r>
            <w:r w:rsidRPr="003278A0">
              <w:rPr>
                <w:rFonts w:ascii="Calibri" w:hAnsi="Calibri" w:cs="Calibri"/>
                <w:bCs/>
                <w:sz w:val="22"/>
                <w:szCs w:val="22"/>
                <w:lang w:val="et-EE"/>
              </w:rPr>
              <w:t xml:space="preserve">tulemuste </w:t>
            </w:r>
            <w:r w:rsidR="00427234" w:rsidRPr="003278A0">
              <w:rPr>
                <w:rFonts w:ascii="Calibri" w:hAnsi="Calibri" w:cs="Calibri"/>
                <w:bCs/>
                <w:sz w:val="22"/>
                <w:szCs w:val="22"/>
                <w:lang w:val="et-EE"/>
              </w:rPr>
              <w:t>võimalikult</w:t>
            </w:r>
            <w:r w:rsidRPr="003278A0">
              <w:rPr>
                <w:rFonts w:ascii="Calibri" w:hAnsi="Calibri" w:cs="Calibri"/>
                <w:bCs/>
                <w:sz w:val="22"/>
                <w:szCs w:val="22"/>
                <w:lang w:val="et-EE"/>
              </w:rPr>
              <w:t xml:space="preserve"> </w:t>
            </w:r>
            <w:r w:rsidR="00EF4C29" w:rsidRPr="003278A0">
              <w:rPr>
                <w:rFonts w:ascii="Calibri" w:hAnsi="Calibri" w:cs="Calibri"/>
                <w:bCs/>
                <w:sz w:val="22"/>
                <w:szCs w:val="22"/>
                <w:lang w:val="et-EE"/>
              </w:rPr>
              <w:t>hea</w:t>
            </w:r>
            <w:r w:rsidRPr="003278A0">
              <w:rPr>
                <w:rFonts w:ascii="Calibri" w:hAnsi="Calibri" w:cs="Calibri"/>
                <w:bCs/>
                <w:sz w:val="22"/>
                <w:szCs w:val="22"/>
                <w:lang w:val="et-EE"/>
              </w:rPr>
              <w:t xml:space="preserve"> üldist</w:t>
            </w:r>
            <w:r w:rsidR="00A444CE" w:rsidRPr="003278A0">
              <w:rPr>
                <w:rFonts w:ascii="Calibri" w:hAnsi="Calibri" w:cs="Calibri"/>
                <w:bCs/>
                <w:sz w:val="22"/>
                <w:szCs w:val="22"/>
                <w:lang w:val="et-EE"/>
              </w:rPr>
              <w:t xml:space="preserve">usvõime </w:t>
            </w:r>
            <w:r w:rsidR="00EF4C29" w:rsidRPr="003278A0">
              <w:rPr>
                <w:rFonts w:ascii="Calibri" w:hAnsi="Calibri" w:cs="Calibri"/>
                <w:bCs/>
                <w:sz w:val="22"/>
                <w:szCs w:val="22"/>
                <w:lang w:val="et-EE"/>
              </w:rPr>
              <w:t xml:space="preserve">ning </w:t>
            </w:r>
            <w:r w:rsidR="0054001A">
              <w:rPr>
                <w:rFonts w:ascii="Calibri" w:hAnsi="Calibri" w:cs="Calibri"/>
                <w:bCs/>
                <w:sz w:val="22"/>
                <w:szCs w:val="22"/>
                <w:lang w:val="et-EE"/>
              </w:rPr>
              <w:t xml:space="preserve">hilisema </w:t>
            </w:r>
            <w:r w:rsidR="00EF4C29" w:rsidRPr="003278A0">
              <w:rPr>
                <w:rFonts w:ascii="Calibri" w:hAnsi="Calibri" w:cs="Calibri"/>
                <w:bCs/>
                <w:sz w:val="22"/>
                <w:szCs w:val="22"/>
                <w:lang w:val="et-EE"/>
              </w:rPr>
              <w:t xml:space="preserve">publitseerimise edukus. </w:t>
            </w:r>
          </w:p>
          <w:p w14:paraId="768BAD4A" w14:textId="522A2035" w:rsidR="00AF29EC" w:rsidRPr="003278A0" w:rsidRDefault="00427234" w:rsidP="00853373">
            <w:pPr>
              <w:tabs>
                <w:tab w:val="left" w:pos="397"/>
              </w:tabs>
              <w:jc w:val="both"/>
              <w:rPr>
                <w:rFonts w:ascii="Calibri" w:hAnsi="Calibri" w:cs="Calibri"/>
                <w:sz w:val="22"/>
                <w:szCs w:val="22"/>
                <w:lang w:val="et-EE"/>
              </w:rPr>
            </w:pPr>
            <w:r w:rsidRPr="003278A0">
              <w:rPr>
                <w:rFonts w:ascii="Calibri" w:hAnsi="Calibri" w:cs="Calibri"/>
                <w:sz w:val="22"/>
                <w:szCs w:val="22"/>
                <w:lang w:val="et-EE"/>
              </w:rPr>
              <w:lastRenderedPageBreak/>
              <w:t>K</w:t>
            </w:r>
            <w:r w:rsidR="00853373" w:rsidRPr="003278A0">
              <w:rPr>
                <w:rFonts w:ascii="Calibri" w:hAnsi="Calibri" w:cs="Calibri"/>
                <w:sz w:val="22"/>
                <w:szCs w:val="22"/>
                <w:lang w:val="et-EE"/>
              </w:rPr>
              <w:t>atsealad</w:t>
            </w:r>
            <w:r w:rsidR="0034379A" w:rsidRPr="003278A0">
              <w:rPr>
                <w:rFonts w:ascii="Calibri" w:hAnsi="Calibri" w:cs="Calibri"/>
                <w:sz w:val="22"/>
                <w:szCs w:val="22"/>
                <w:lang w:val="et-EE"/>
              </w:rPr>
              <w:t xml:space="preserve"> </w:t>
            </w:r>
            <w:r w:rsidRPr="003278A0">
              <w:rPr>
                <w:rFonts w:ascii="Calibri" w:hAnsi="Calibri" w:cs="Calibri"/>
                <w:sz w:val="22"/>
                <w:szCs w:val="22"/>
                <w:lang w:val="et-EE"/>
              </w:rPr>
              <w:t xml:space="preserve">rajatakse puistute </w:t>
            </w:r>
            <w:r w:rsidR="0034379A" w:rsidRPr="003278A0">
              <w:rPr>
                <w:rFonts w:ascii="Calibri" w:hAnsi="Calibri" w:cs="Calibri"/>
                <w:sz w:val="22"/>
                <w:szCs w:val="22"/>
                <w:lang w:val="et-EE"/>
              </w:rPr>
              <w:t>vanuser</w:t>
            </w:r>
            <w:r w:rsidR="00291D84" w:rsidRPr="003278A0">
              <w:rPr>
                <w:rFonts w:ascii="Calibri" w:hAnsi="Calibri" w:cs="Calibri"/>
                <w:sz w:val="22"/>
                <w:szCs w:val="22"/>
                <w:lang w:val="et-EE"/>
              </w:rPr>
              <w:t>eas</w:t>
            </w:r>
            <w:r w:rsidR="0034379A" w:rsidRPr="003278A0">
              <w:rPr>
                <w:rFonts w:ascii="Calibri" w:hAnsi="Calibri" w:cs="Calibri"/>
                <w:sz w:val="22"/>
                <w:szCs w:val="22"/>
                <w:lang w:val="et-EE"/>
              </w:rPr>
              <w:t xml:space="preserve"> </w:t>
            </w:r>
            <w:r w:rsidR="00696A03" w:rsidRPr="003278A0">
              <w:rPr>
                <w:rFonts w:ascii="Calibri" w:hAnsi="Calibri" w:cs="Calibri"/>
                <w:sz w:val="22"/>
                <w:szCs w:val="22"/>
                <w:lang w:val="et-EE"/>
              </w:rPr>
              <w:t>nii MO kui JO</w:t>
            </w:r>
            <w:r w:rsidR="00853373" w:rsidRPr="003278A0">
              <w:rPr>
                <w:rFonts w:ascii="Calibri" w:hAnsi="Calibri" w:cs="Calibri"/>
                <w:sz w:val="22"/>
                <w:szCs w:val="22"/>
                <w:lang w:val="et-EE"/>
              </w:rPr>
              <w:t xml:space="preserve"> kasvukohat</w:t>
            </w:r>
            <w:r w:rsidRPr="003278A0">
              <w:rPr>
                <w:rFonts w:ascii="Calibri" w:hAnsi="Calibri" w:cs="Calibri"/>
                <w:sz w:val="22"/>
                <w:szCs w:val="22"/>
                <w:lang w:val="et-EE"/>
              </w:rPr>
              <w:t>üüp</w:t>
            </w:r>
            <w:r w:rsidR="00853373" w:rsidRPr="003278A0">
              <w:rPr>
                <w:rFonts w:ascii="Calibri" w:hAnsi="Calibri" w:cs="Calibri"/>
                <w:sz w:val="22"/>
                <w:szCs w:val="22"/>
                <w:lang w:val="et-EE"/>
              </w:rPr>
              <w:t xml:space="preserve">i, kombinatsioonis kolme uuritava </w:t>
            </w:r>
            <w:r w:rsidR="00C1147B" w:rsidRPr="003278A0">
              <w:rPr>
                <w:rFonts w:ascii="Calibri" w:hAnsi="Calibri" w:cs="Calibri"/>
                <w:sz w:val="22"/>
                <w:szCs w:val="22"/>
                <w:lang w:val="et-EE"/>
              </w:rPr>
              <w:t>puuliigiga (mänd, kuusk ja kask)</w:t>
            </w:r>
            <w:r w:rsidR="00853373" w:rsidRPr="003278A0">
              <w:rPr>
                <w:rFonts w:ascii="Calibri" w:hAnsi="Calibri" w:cs="Calibri"/>
                <w:sz w:val="22"/>
                <w:szCs w:val="22"/>
                <w:lang w:val="et-EE"/>
              </w:rPr>
              <w:t>.</w:t>
            </w:r>
            <w:r w:rsidR="00446FD0" w:rsidRPr="003278A0">
              <w:rPr>
                <w:rFonts w:ascii="Calibri" w:hAnsi="Calibri" w:cs="Calibri"/>
                <w:sz w:val="22"/>
                <w:szCs w:val="22"/>
                <w:lang w:val="et-EE"/>
              </w:rPr>
              <w:t xml:space="preserve"> Alad koondatakse </w:t>
            </w:r>
            <w:r w:rsidRPr="003278A0">
              <w:rPr>
                <w:rFonts w:ascii="Calibri" w:hAnsi="Calibri" w:cs="Calibri"/>
                <w:sz w:val="22"/>
                <w:szCs w:val="22"/>
                <w:lang w:val="et-EE"/>
              </w:rPr>
              <w:t xml:space="preserve">nelja </w:t>
            </w:r>
            <w:r w:rsidR="00C1147B" w:rsidRPr="003278A0">
              <w:rPr>
                <w:rFonts w:ascii="Calibri" w:hAnsi="Calibri" w:cs="Calibri"/>
                <w:sz w:val="22"/>
                <w:szCs w:val="22"/>
                <w:lang w:val="et-EE"/>
              </w:rPr>
              <w:t>erineva</w:t>
            </w:r>
            <w:r w:rsidR="00293779" w:rsidRPr="003278A0">
              <w:rPr>
                <w:rFonts w:ascii="Calibri" w:hAnsi="Calibri" w:cs="Calibri"/>
                <w:sz w:val="22"/>
                <w:szCs w:val="22"/>
                <w:lang w:val="et-EE"/>
              </w:rPr>
              <w:t>sse</w:t>
            </w:r>
            <w:r w:rsidR="00C1147B" w:rsidRPr="003278A0">
              <w:rPr>
                <w:rFonts w:ascii="Calibri" w:hAnsi="Calibri" w:cs="Calibri"/>
                <w:sz w:val="22"/>
                <w:szCs w:val="22"/>
                <w:lang w:val="et-EE"/>
              </w:rPr>
              <w:t xml:space="preserve"> vanuseklassi</w:t>
            </w:r>
            <w:r w:rsidR="00291D84" w:rsidRPr="003278A0">
              <w:rPr>
                <w:rFonts w:ascii="Calibri" w:hAnsi="Calibri" w:cs="Calibri"/>
                <w:sz w:val="22"/>
                <w:szCs w:val="22"/>
                <w:lang w:val="et-EE"/>
              </w:rPr>
              <w:t xml:space="preserve">: </w:t>
            </w:r>
            <w:r w:rsidR="00853373" w:rsidRPr="003278A0">
              <w:rPr>
                <w:rFonts w:ascii="Calibri" w:hAnsi="Calibri" w:cs="Calibri"/>
                <w:sz w:val="22"/>
                <w:szCs w:val="22"/>
                <w:lang w:val="et-EE"/>
              </w:rPr>
              <w:t>„värske“ raiesmik, 3-7 a</w:t>
            </w:r>
            <w:r w:rsidR="0034379A" w:rsidRPr="003278A0">
              <w:rPr>
                <w:rFonts w:ascii="Calibri" w:hAnsi="Calibri" w:cs="Calibri"/>
                <w:sz w:val="22"/>
                <w:szCs w:val="22"/>
                <w:lang w:val="et-EE"/>
              </w:rPr>
              <w:t>.</w:t>
            </w:r>
            <w:r w:rsidR="003178A5" w:rsidRPr="003278A0">
              <w:rPr>
                <w:rFonts w:ascii="Calibri" w:hAnsi="Calibri" w:cs="Calibri"/>
                <w:sz w:val="22"/>
                <w:szCs w:val="22"/>
                <w:lang w:val="et-EE"/>
              </w:rPr>
              <w:t xml:space="preserve"> </w:t>
            </w:r>
            <w:r w:rsidR="00853373" w:rsidRPr="003278A0">
              <w:rPr>
                <w:rFonts w:ascii="Calibri" w:hAnsi="Calibri" w:cs="Calibri"/>
                <w:sz w:val="22"/>
                <w:szCs w:val="22"/>
                <w:lang w:val="et-EE"/>
              </w:rPr>
              <w:t>pärast raiet; 8-1</w:t>
            </w:r>
            <w:r w:rsidR="0034379A" w:rsidRPr="003278A0">
              <w:rPr>
                <w:rFonts w:ascii="Calibri" w:hAnsi="Calibri" w:cs="Calibri"/>
                <w:sz w:val="22"/>
                <w:szCs w:val="22"/>
                <w:lang w:val="et-EE"/>
              </w:rPr>
              <w:t>5</w:t>
            </w:r>
            <w:r w:rsidR="00853373" w:rsidRPr="003278A0">
              <w:rPr>
                <w:rFonts w:ascii="Calibri" w:hAnsi="Calibri" w:cs="Calibri"/>
                <w:sz w:val="22"/>
                <w:szCs w:val="22"/>
                <w:lang w:val="et-EE"/>
              </w:rPr>
              <w:t>-a</w:t>
            </w:r>
            <w:r w:rsidR="00446FD0" w:rsidRPr="003278A0">
              <w:rPr>
                <w:rFonts w:ascii="Calibri" w:hAnsi="Calibri" w:cs="Calibri"/>
                <w:sz w:val="22"/>
                <w:szCs w:val="22"/>
                <w:lang w:val="et-EE"/>
              </w:rPr>
              <w:t>.</w:t>
            </w:r>
            <w:r w:rsidR="00853373" w:rsidRPr="003278A0">
              <w:rPr>
                <w:rFonts w:ascii="Calibri" w:hAnsi="Calibri" w:cs="Calibri"/>
                <w:sz w:val="22"/>
                <w:szCs w:val="22"/>
                <w:lang w:val="et-EE"/>
              </w:rPr>
              <w:t xml:space="preserve"> ja 1</w:t>
            </w:r>
            <w:r w:rsidR="0034379A" w:rsidRPr="003278A0">
              <w:rPr>
                <w:rFonts w:ascii="Calibri" w:hAnsi="Calibri" w:cs="Calibri"/>
                <w:sz w:val="22"/>
                <w:szCs w:val="22"/>
                <w:lang w:val="et-EE"/>
              </w:rPr>
              <w:t>5</w:t>
            </w:r>
            <w:r w:rsidR="00853373" w:rsidRPr="003278A0">
              <w:rPr>
                <w:rFonts w:ascii="Calibri" w:hAnsi="Calibri" w:cs="Calibri"/>
                <w:sz w:val="22"/>
                <w:szCs w:val="22"/>
                <w:lang w:val="et-EE"/>
              </w:rPr>
              <w:t>-</w:t>
            </w:r>
            <w:r w:rsidR="004047E7" w:rsidRPr="003278A0">
              <w:rPr>
                <w:rFonts w:ascii="Calibri" w:hAnsi="Calibri" w:cs="Calibri"/>
                <w:sz w:val="22"/>
                <w:szCs w:val="22"/>
                <w:lang w:val="et-EE"/>
              </w:rPr>
              <w:t>4</w:t>
            </w:r>
            <w:r w:rsidR="00853373" w:rsidRPr="003278A0">
              <w:rPr>
                <w:rFonts w:ascii="Calibri" w:hAnsi="Calibri" w:cs="Calibri"/>
                <w:sz w:val="22"/>
                <w:szCs w:val="22"/>
                <w:lang w:val="et-EE"/>
              </w:rPr>
              <w:t>0</w:t>
            </w:r>
            <w:r w:rsidR="004047E7" w:rsidRPr="003278A0">
              <w:rPr>
                <w:rFonts w:ascii="Calibri" w:hAnsi="Calibri" w:cs="Calibri"/>
                <w:sz w:val="22"/>
                <w:szCs w:val="22"/>
                <w:lang w:val="et-EE"/>
              </w:rPr>
              <w:t xml:space="preserve"> </w:t>
            </w:r>
            <w:r w:rsidR="00853373" w:rsidRPr="003278A0">
              <w:rPr>
                <w:rFonts w:ascii="Calibri" w:hAnsi="Calibri" w:cs="Calibri"/>
                <w:sz w:val="22"/>
                <w:szCs w:val="22"/>
                <w:lang w:val="et-EE"/>
              </w:rPr>
              <w:t>a</w:t>
            </w:r>
            <w:r w:rsidR="0065454F" w:rsidRPr="003278A0">
              <w:rPr>
                <w:rFonts w:ascii="Calibri" w:hAnsi="Calibri" w:cs="Calibri"/>
                <w:sz w:val="22"/>
                <w:szCs w:val="22"/>
                <w:lang w:val="et-EE"/>
              </w:rPr>
              <w:t>.</w:t>
            </w:r>
            <w:r w:rsidR="00853373" w:rsidRPr="003278A0">
              <w:rPr>
                <w:rFonts w:ascii="Calibri" w:hAnsi="Calibri" w:cs="Calibri"/>
                <w:sz w:val="22"/>
                <w:szCs w:val="22"/>
                <w:lang w:val="et-EE"/>
              </w:rPr>
              <w:t xml:space="preserve"> puistud.</w:t>
            </w:r>
            <w:r w:rsidR="00C1147B" w:rsidRPr="003278A0">
              <w:rPr>
                <w:rFonts w:ascii="Calibri" w:hAnsi="Calibri" w:cs="Calibri"/>
                <w:sz w:val="22"/>
                <w:szCs w:val="22"/>
                <w:lang w:val="et-EE"/>
              </w:rPr>
              <w:t xml:space="preserve"> </w:t>
            </w:r>
            <w:r w:rsidR="00291D84" w:rsidRPr="003278A0">
              <w:rPr>
                <w:rFonts w:ascii="Calibri" w:hAnsi="Calibri" w:cs="Calibri"/>
                <w:sz w:val="22"/>
                <w:szCs w:val="22"/>
                <w:lang w:val="et-EE"/>
              </w:rPr>
              <w:t>Iga vanuseklass</w:t>
            </w:r>
            <w:r w:rsidR="00293779" w:rsidRPr="003278A0">
              <w:rPr>
                <w:rFonts w:ascii="Calibri" w:hAnsi="Calibri" w:cs="Calibri"/>
                <w:sz w:val="22"/>
                <w:szCs w:val="22"/>
                <w:lang w:val="et-EE"/>
              </w:rPr>
              <w:t xml:space="preserve"> </w:t>
            </w:r>
            <w:r w:rsidR="00F16DAC" w:rsidRPr="003278A0">
              <w:rPr>
                <w:rFonts w:ascii="Calibri" w:hAnsi="Calibri" w:cs="Calibri"/>
                <w:sz w:val="22"/>
                <w:szCs w:val="22"/>
                <w:lang w:val="et-EE"/>
              </w:rPr>
              <w:t>kolme</w:t>
            </w:r>
            <w:r w:rsidR="001C143F" w:rsidRPr="003278A0">
              <w:rPr>
                <w:rFonts w:ascii="Calibri" w:hAnsi="Calibri" w:cs="Calibri"/>
                <w:sz w:val="22"/>
                <w:szCs w:val="22"/>
                <w:lang w:val="et-EE"/>
              </w:rPr>
              <w:t>s</w:t>
            </w:r>
            <w:r w:rsidR="00F16DAC" w:rsidRPr="003278A0">
              <w:rPr>
                <w:rFonts w:ascii="Calibri" w:hAnsi="Calibri" w:cs="Calibri"/>
                <w:sz w:val="22"/>
                <w:szCs w:val="22"/>
                <w:lang w:val="et-EE"/>
              </w:rPr>
              <w:t xml:space="preserve"> </w:t>
            </w:r>
            <w:r w:rsidR="00853373" w:rsidRPr="003278A0">
              <w:rPr>
                <w:rFonts w:ascii="Calibri" w:hAnsi="Calibri" w:cs="Calibri"/>
                <w:sz w:val="22"/>
                <w:szCs w:val="22"/>
                <w:lang w:val="et-EE"/>
              </w:rPr>
              <w:t>kordus</w:t>
            </w:r>
            <w:r w:rsidR="007753C5" w:rsidRPr="003278A0">
              <w:rPr>
                <w:rFonts w:ascii="Calibri" w:hAnsi="Calibri" w:cs="Calibri"/>
                <w:sz w:val="22"/>
                <w:szCs w:val="22"/>
                <w:lang w:val="et-EE"/>
              </w:rPr>
              <w:t>e</w:t>
            </w:r>
            <w:r w:rsidR="001C143F" w:rsidRPr="003278A0">
              <w:rPr>
                <w:rFonts w:ascii="Calibri" w:hAnsi="Calibri" w:cs="Calibri"/>
                <w:sz w:val="22"/>
                <w:szCs w:val="22"/>
                <w:lang w:val="et-EE"/>
              </w:rPr>
              <w:t>s</w:t>
            </w:r>
            <w:r w:rsidR="0054001A">
              <w:rPr>
                <w:rFonts w:ascii="Calibri" w:hAnsi="Calibri" w:cs="Calibri"/>
                <w:sz w:val="22"/>
                <w:szCs w:val="22"/>
                <w:lang w:val="et-EE"/>
              </w:rPr>
              <w:t>.</w:t>
            </w:r>
          </w:p>
          <w:p w14:paraId="64BC5EF9" w14:textId="01623B50" w:rsidR="00813B45" w:rsidRPr="001226C1" w:rsidRDefault="00291D84" w:rsidP="00813B45">
            <w:pPr>
              <w:rPr>
                <w:rFonts w:ascii="Calibri" w:hAnsi="Calibri" w:cs="Calibri"/>
                <w:sz w:val="22"/>
                <w:szCs w:val="22"/>
                <w14:ligatures w14:val="standardContextual"/>
              </w:rPr>
            </w:pPr>
            <w:r w:rsidRPr="003278A0">
              <w:rPr>
                <w:rFonts w:ascii="Calibri" w:hAnsi="Calibri" w:cs="Calibri"/>
                <w:sz w:val="22"/>
                <w:szCs w:val="22"/>
                <w:lang w:val="et-EE"/>
              </w:rPr>
              <w:t xml:space="preserve">Kokku </w:t>
            </w:r>
            <w:r w:rsidR="00506970" w:rsidRPr="003278A0">
              <w:rPr>
                <w:rFonts w:ascii="Calibri" w:hAnsi="Calibri" w:cs="Calibri"/>
                <w:sz w:val="22"/>
                <w:szCs w:val="22"/>
                <w:lang w:val="et-EE"/>
              </w:rPr>
              <w:t xml:space="preserve">koostatakse </w:t>
            </w:r>
            <w:r w:rsidR="00427234" w:rsidRPr="003278A0">
              <w:rPr>
                <w:rFonts w:ascii="Calibri" w:hAnsi="Calibri" w:cs="Calibri"/>
                <w:sz w:val="22"/>
                <w:szCs w:val="22"/>
                <w:lang w:val="et-EE"/>
              </w:rPr>
              <w:t>projekti</w:t>
            </w:r>
            <w:r w:rsidR="002C59D8" w:rsidRPr="003278A0">
              <w:rPr>
                <w:rFonts w:ascii="Calibri" w:hAnsi="Calibri" w:cs="Calibri"/>
                <w:sz w:val="22"/>
                <w:szCs w:val="22"/>
                <w:lang w:val="et-EE"/>
              </w:rPr>
              <w:t>s</w:t>
            </w:r>
            <w:r w:rsidR="00427234" w:rsidRPr="003278A0">
              <w:rPr>
                <w:rFonts w:ascii="Calibri" w:hAnsi="Calibri" w:cs="Calibri"/>
                <w:sz w:val="22"/>
                <w:szCs w:val="22"/>
                <w:lang w:val="et-EE"/>
              </w:rPr>
              <w:t xml:space="preserve"> </w:t>
            </w:r>
            <w:r w:rsidR="00506970" w:rsidRPr="003278A0">
              <w:rPr>
                <w:rFonts w:ascii="Calibri" w:hAnsi="Calibri" w:cs="Calibri"/>
                <w:sz w:val="22"/>
                <w:szCs w:val="22"/>
                <w:lang w:val="et-EE"/>
              </w:rPr>
              <w:t>C bilansid</w:t>
            </w:r>
            <w:r w:rsidRPr="003278A0">
              <w:rPr>
                <w:rFonts w:ascii="Calibri" w:hAnsi="Calibri" w:cs="Calibri"/>
                <w:sz w:val="22"/>
                <w:szCs w:val="22"/>
                <w:lang w:val="et-EE"/>
              </w:rPr>
              <w:t xml:space="preserve"> </w:t>
            </w:r>
            <w:r w:rsidR="00F16DAC" w:rsidRPr="003278A0">
              <w:rPr>
                <w:rFonts w:ascii="Calibri" w:hAnsi="Calibri" w:cs="Calibri"/>
                <w:sz w:val="22"/>
                <w:szCs w:val="22"/>
                <w:lang w:val="et-EE"/>
              </w:rPr>
              <w:t>36</w:t>
            </w:r>
            <w:r w:rsidRPr="003278A0">
              <w:rPr>
                <w:rFonts w:ascii="Calibri" w:hAnsi="Calibri" w:cs="Calibri"/>
                <w:sz w:val="22"/>
                <w:szCs w:val="22"/>
                <w:lang w:val="et-EE"/>
              </w:rPr>
              <w:t xml:space="preserve"> katseala</w:t>
            </w:r>
            <w:r w:rsidR="00B349D9" w:rsidRPr="003278A0">
              <w:rPr>
                <w:rFonts w:ascii="Calibri" w:hAnsi="Calibri" w:cs="Calibri"/>
                <w:sz w:val="22"/>
                <w:szCs w:val="22"/>
                <w:lang w:val="et-EE"/>
              </w:rPr>
              <w:t xml:space="preserve"> kohta</w:t>
            </w:r>
            <w:r w:rsidR="00F16DAC" w:rsidRPr="003278A0">
              <w:rPr>
                <w:rFonts w:ascii="Calibri" w:hAnsi="Calibri" w:cs="Calibri"/>
                <w:sz w:val="22"/>
                <w:szCs w:val="22"/>
                <w:lang w:val="et-EE"/>
              </w:rPr>
              <w:t xml:space="preserve"> (3 puuliiki</w:t>
            </w:r>
            <w:r w:rsidR="00B349D9" w:rsidRPr="003278A0">
              <w:rPr>
                <w:rFonts w:ascii="Calibri" w:hAnsi="Calibri" w:cs="Calibri"/>
                <w:sz w:val="22"/>
                <w:szCs w:val="22"/>
                <w:lang w:val="et-EE"/>
              </w:rPr>
              <w:t xml:space="preserve">, </w:t>
            </w:r>
            <w:r w:rsidR="00F16DAC" w:rsidRPr="003278A0">
              <w:rPr>
                <w:rFonts w:ascii="Calibri" w:hAnsi="Calibri" w:cs="Calibri"/>
                <w:sz w:val="22"/>
                <w:szCs w:val="22"/>
                <w:lang w:val="et-EE"/>
              </w:rPr>
              <w:t>4 vanuseklassi, 3 kord</w:t>
            </w:r>
            <w:r w:rsidR="00264FB0" w:rsidRPr="003278A0">
              <w:rPr>
                <w:rFonts w:ascii="Calibri" w:hAnsi="Calibri" w:cs="Calibri"/>
                <w:sz w:val="22"/>
                <w:szCs w:val="22"/>
                <w:lang w:val="et-EE"/>
              </w:rPr>
              <w:t>u</w:t>
            </w:r>
            <w:r w:rsidR="00506970" w:rsidRPr="003278A0">
              <w:rPr>
                <w:rFonts w:ascii="Calibri" w:hAnsi="Calibri" w:cs="Calibri"/>
                <w:sz w:val="22"/>
                <w:szCs w:val="22"/>
                <w:lang w:val="et-EE"/>
              </w:rPr>
              <w:t>s</w:t>
            </w:r>
            <w:r w:rsidR="007753C5" w:rsidRPr="003278A0">
              <w:rPr>
                <w:rFonts w:ascii="Calibri" w:hAnsi="Calibri" w:cs="Calibri"/>
                <w:sz w:val="22"/>
                <w:szCs w:val="22"/>
                <w:lang w:val="et-EE"/>
              </w:rPr>
              <w:t>t</w:t>
            </w:r>
            <w:r w:rsidR="00264FB0" w:rsidRPr="003278A0">
              <w:rPr>
                <w:rFonts w:ascii="Calibri" w:hAnsi="Calibri" w:cs="Calibri"/>
                <w:sz w:val="22"/>
                <w:szCs w:val="22"/>
                <w:lang w:val="et-EE"/>
              </w:rPr>
              <w:t xml:space="preserve">). </w:t>
            </w:r>
            <w:r w:rsidR="00D378CA" w:rsidRPr="003278A0">
              <w:rPr>
                <w:rFonts w:ascii="Calibri" w:hAnsi="Calibri" w:cs="Calibri"/>
                <w:sz w:val="22"/>
                <w:szCs w:val="22"/>
                <w:lang w:val="et-EE"/>
              </w:rPr>
              <w:t>Suure arvu</w:t>
            </w:r>
            <w:r w:rsidR="00B349D9" w:rsidRPr="003278A0">
              <w:rPr>
                <w:rFonts w:ascii="Calibri" w:hAnsi="Calibri" w:cs="Calibri"/>
                <w:sz w:val="22"/>
                <w:szCs w:val="22"/>
                <w:lang w:val="et-EE"/>
              </w:rPr>
              <w:t xml:space="preserve"> katsealade </w:t>
            </w:r>
            <w:r w:rsidR="00B349D9" w:rsidRPr="001226C1">
              <w:rPr>
                <w:rFonts w:ascii="Calibri" w:hAnsi="Calibri" w:cs="Calibri"/>
                <w:sz w:val="22"/>
                <w:szCs w:val="22"/>
                <w:lang w:val="et-EE"/>
              </w:rPr>
              <w:t>rajamine</w:t>
            </w:r>
            <w:r w:rsidR="001226C1">
              <w:rPr>
                <w:rFonts w:ascii="Calibri" w:hAnsi="Calibri" w:cs="Calibri"/>
                <w:sz w:val="22"/>
                <w:szCs w:val="22"/>
                <w:lang w:val="et-EE"/>
              </w:rPr>
              <w:t xml:space="preserve"> </w:t>
            </w:r>
            <w:r w:rsidR="00B349D9" w:rsidRPr="001226C1">
              <w:rPr>
                <w:rFonts w:ascii="Calibri" w:hAnsi="Calibri" w:cs="Calibri"/>
                <w:sz w:val="22"/>
                <w:szCs w:val="22"/>
                <w:lang w:val="et-EE"/>
              </w:rPr>
              <w:t>ning</w:t>
            </w:r>
            <w:r w:rsidR="003B790B" w:rsidRPr="001226C1">
              <w:rPr>
                <w:rFonts w:ascii="Calibri" w:hAnsi="Calibri" w:cs="Calibri"/>
                <w:sz w:val="22"/>
                <w:szCs w:val="22"/>
                <w:lang w:val="et-EE"/>
              </w:rPr>
              <w:t xml:space="preserve"> neis </w:t>
            </w:r>
            <w:r w:rsidR="0054001A" w:rsidRPr="001226C1">
              <w:rPr>
                <w:rFonts w:ascii="Calibri" w:hAnsi="Calibri" w:cs="Calibri"/>
                <w:sz w:val="22"/>
                <w:szCs w:val="22"/>
                <w:lang w:val="et-EE"/>
              </w:rPr>
              <w:t xml:space="preserve">planeeritud </w:t>
            </w:r>
            <w:r w:rsidR="00B16B5E" w:rsidRPr="001226C1">
              <w:rPr>
                <w:rFonts w:ascii="Calibri" w:hAnsi="Calibri" w:cs="Calibri"/>
                <w:sz w:val="22"/>
                <w:szCs w:val="22"/>
                <w:lang w:val="et-EE"/>
              </w:rPr>
              <w:t xml:space="preserve">mahus </w:t>
            </w:r>
            <w:r w:rsidR="00A23E05" w:rsidRPr="001226C1">
              <w:rPr>
                <w:rFonts w:ascii="Calibri" w:hAnsi="Calibri" w:cs="Calibri"/>
                <w:sz w:val="22"/>
                <w:szCs w:val="22"/>
                <w:lang w:val="et-EE"/>
              </w:rPr>
              <w:t xml:space="preserve">uuringute </w:t>
            </w:r>
            <w:r w:rsidR="00B349D9" w:rsidRPr="001226C1">
              <w:rPr>
                <w:rFonts w:ascii="Calibri" w:hAnsi="Calibri" w:cs="Calibri"/>
                <w:sz w:val="22"/>
                <w:szCs w:val="22"/>
                <w:lang w:val="et-EE"/>
              </w:rPr>
              <w:t>läbi</w:t>
            </w:r>
            <w:r w:rsidR="00F16DAC" w:rsidRPr="001226C1">
              <w:rPr>
                <w:rFonts w:ascii="Calibri" w:hAnsi="Calibri" w:cs="Calibri"/>
                <w:sz w:val="22"/>
                <w:szCs w:val="22"/>
                <w:lang w:val="et-EE"/>
              </w:rPr>
              <w:t xml:space="preserve"> v</w:t>
            </w:r>
            <w:r w:rsidR="00264FB0" w:rsidRPr="001226C1">
              <w:rPr>
                <w:rFonts w:ascii="Calibri" w:hAnsi="Calibri" w:cs="Calibri"/>
                <w:sz w:val="22"/>
                <w:szCs w:val="22"/>
                <w:lang w:val="et-EE"/>
              </w:rPr>
              <w:t>iimine on</w:t>
            </w:r>
            <w:r w:rsidR="00F16DAC" w:rsidRPr="001226C1">
              <w:rPr>
                <w:rFonts w:ascii="Calibri" w:hAnsi="Calibri" w:cs="Calibri"/>
                <w:sz w:val="22"/>
                <w:szCs w:val="22"/>
                <w:lang w:val="et-EE"/>
              </w:rPr>
              <w:t xml:space="preserve"> </w:t>
            </w:r>
            <w:r w:rsidR="0030358A" w:rsidRPr="001226C1">
              <w:rPr>
                <w:rFonts w:ascii="Calibri" w:hAnsi="Calibri" w:cs="Calibri"/>
                <w:sz w:val="22"/>
                <w:szCs w:val="22"/>
                <w:lang w:val="et-EE"/>
              </w:rPr>
              <w:t xml:space="preserve">ambitsioonikas ja ressursimahukas </w:t>
            </w:r>
            <w:r w:rsidR="00D378CA" w:rsidRPr="001226C1">
              <w:rPr>
                <w:rFonts w:ascii="Calibri" w:hAnsi="Calibri" w:cs="Calibri"/>
                <w:sz w:val="22"/>
                <w:szCs w:val="22"/>
                <w:lang w:val="et-EE"/>
              </w:rPr>
              <w:t>lähenemine</w:t>
            </w:r>
            <w:r w:rsidR="00813B45" w:rsidRPr="001226C1">
              <w:rPr>
                <w:rFonts w:ascii="Calibri" w:hAnsi="Calibri" w:cs="Calibri"/>
                <w:sz w:val="22"/>
                <w:szCs w:val="22"/>
                <w:lang w:val="et-EE"/>
              </w:rPr>
              <w:t xml:space="preserve">, </w:t>
            </w:r>
            <w:r w:rsidR="001226C1">
              <w:rPr>
                <w:rFonts w:ascii="Calibri" w:hAnsi="Calibri" w:cs="Calibri"/>
                <w:sz w:val="22"/>
                <w:szCs w:val="22"/>
                <w:lang w:val="et-EE"/>
              </w:rPr>
              <w:t>mis</w:t>
            </w:r>
            <w:r w:rsidR="00813B45" w:rsidRPr="001226C1">
              <w:rPr>
                <w:rFonts w:ascii="Calibri" w:hAnsi="Calibri" w:cs="Calibri"/>
                <w:sz w:val="22"/>
                <w:szCs w:val="22"/>
                <w:lang w:val="et-EE"/>
              </w:rPr>
              <w:t xml:space="preserve"> võimaldab alade ning korduste </w:t>
            </w:r>
            <w:r w:rsidR="001226C1">
              <w:rPr>
                <w:rFonts w:ascii="Calibri" w:hAnsi="Calibri" w:cs="Calibri"/>
                <w:sz w:val="22"/>
                <w:szCs w:val="22"/>
                <w:lang w:val="et-EE"/>
              </w:rPr>
              <w:t>kombinatsioonis</w:t>
            </w:r>
            <w:r w:rsidR="00813B45" w:rsidRPr="001226C1">
              <w:rPr>
                <w:rFonts w:ascii="Calibri" w:hAnsi="Calibri" w:cs="Calibri"/>
                <w:sz w:val="22"/>
                <w:szCs w:val="22"/>
                <w:lang w:val="et-EE"/>
              </w:rPr>
              <w:t xml:space="preserve"> saada </w:t>
            </w:r>
            <w:proofErr w:type="spellStart"/>
            <w:r w:rsidR="00813B45" w:rsidRPr="001226C1">
              <w:rPr>
                <w:rFonts w:ascii="Calibri" w:hAnsi="Calibri" w:cs="Calibri"/>
                <w:sz w:val="22"/>
                <w:szCs w:val="22"/>
                <w:highlight w:val="yellow"/>
                <w14:ligatures w14:val="standardContextual"/>
              </w:rPr>
              <w:t>piisava</w:t>
            </w:r>
            <w:proofErr w:type="spellEnd"/>
            <w:r w:rsidR="00813B45" w:rsidRPr="001226C1">
              <w:rPr>
                <w:rFonts w:ascii="Calibri" w:hAnsi="Calibri" w:cs="Calibri"/>
                <w:sz w:val="22"/>
                <w:szCs w:val="22"/>
                <w:highlight w:val="yellow"/>
                <w14:ligatures w14:val="standardContextual"/>
              </w:rPr>
              <w:t xml:space="preserve"> </w:t>
            </w:r>
            <w:proofErr w:type="spellStart"/>
            <w:r w:rsidR="00813B45" w:rsidRPr="001226C1">
              <w:rPr>
                <w:rFonts w:ascii="Calibri" w:hAnsi="Calibri" w:cs="Calibri"/>
                <w:sz w:val="22"/>
                <w:szCs w:val="22"/>
                <w:highlight w:val="yellow"/>
                <w14:ligatures w14:val="standardContextual"/>
              </w:rPr>
              <w:t>usaldusväärsusega</w:t>
            </w:r>
            <w:proofErr w:type="spellEnd"/>
            <w:r w:rsidR="00813B45" w:rsidRPr="001226C1">
              <w:rPr>
                <w:rFonts w:ascii="Calibri" w:hAnsi="Calibri" w:cs="Calibri"/>
                <w:sz w:val="22"/>
                <w:szCs w:val="22"/>
                <w:highlight w:val="yellow"/>
                <w14:ligatures w14:val="standardContextual"/>
              </w:rPr>
              <w:t xml:space="preserve"> </w:t>
            </w:r>
            <w:r w:rsidR="001226C1">
              <w:rPr>
                <w:rFonts w:ascii="Calibri" w:hAnsi="Calibri" w:cs="Calibri"/>
                <w:sz w:val="22"/>
                <w:szCs w:val="22"/>
                <w:highlight w:val="yellow"/>
                <w14:ligatures w14:val="standardContextual"/>
              </w:rPr>
              <w:t xml:space="preserve">ja </w:t>
            </w:r>
            <w:proofErr w:type="spellStart"/>
            <w:r w:rsidR="001226C1" w:rsidRPr="001226C1">
              <w:rPr>
                <w:rFonts w:ascii="Calibri" w:hAnsi="Calibri" w:cs="Calibri"/>
                <w:sz w:val="22"/>
                <w:szCs w:val="22"/>
                <w:highlight w:val="yellow"/>
                <w14:ligatures w14:val="standardContextual"/>
              </w:rPr>
              <w:t>omavahel</w:t>
            </w:r>
            <w:proofErr w:type="spellEnd"/>
            <w:r w:rsidR="001226C1" w:rsidRPr="001226C1">
              <w:rPr>
                <w:rFonts w:ascii="Calibri" w:hAnsi="Calibri" w:cs="Calibri"/>
                <w:sz w:val="22"/>
                <w:szCs w:val="22"/>
                <w:highlight w:val="yellow"/>
                <w14:ligatures w14:val="standardContextual"/>
              </w:rPr>
              <w:t xml:space="preserve"> </w:t>
            </w:r>
            <w:proofErr w:type="spellStart"/>
            <w:r w:rsidR="001226C1" w:rsidRPr="001226C1">
              <w:rPr>
                <w:rFonts w:ascii="Calibri" w:hAnsi="Calibri" w:cs="Calibri"/>
                <w:sz w:val="22"/>
                <w:szCs w:val="22"/>
                <w:highlight w:val="yellow"/>
                <w14:ligatures w14:val="standardContextual"/>
              </w:rPr>
              <w:t>võrreldavaid</w:t>
            </w:r>
            <w:proofErr w:type="spellEnd"/>
            <w:r w:rsidR="001226C1" w:rsidRPr="001226C1">
              <w:rPr>
                <w:rFonts w:ascii="Calibri" w:hAnsi="Calibri" w:cs="Calibri"/>
                <w:sz w:val="22"/>
                <w:szCs w:val="22"/>
                <w:highlight w:val="yellow"/>
                <w14:ligatures w14:val="standardContextual"/>
              </w:rPr>
              <w:t xml:space="preserve"> </w:t>
            </w:r>
            <w:proofErr w:type="spellStart"/>
            <w:r w:rsidR="00813B45" w:rsidRPr="001226C1">
              <w:rPr>
                <w:rFonts w:ascii="Calibri" w:hAnsi="Calibri" w:cs="Calibri"/>
                <w:sz w:val="22"/>
                <w:szCs w:val="22"/>
                <w14:ligatures w14:val="standardContextual"/>
              </w:rPr>
              <w:t>tulemusi</w:t>
            </w:r>
            <w:proofErr w:type="spellEnd"/>
            <w:r w:rsidR="00813B45" w:rsidRPr="001226C1">
              <w:rPr>
                <w:rFonts w:ascii="Calibri" w:hAnsi="Calibri" w:cs="Calibri"/>
                <w:sz w:val="22"/>
                <w:szCs w:val="22"/>
                <w14:ligatures w14:val="standardContextual"/>
              </w:rPr>
              <w:t>.</w:t>
            </w:r>
          </w:p>
          <w:p w14:paraId="18B294BA" w14:textId="2A12D856" w:rsidR="000045B4" w:rsidRPr="003278A0" w:rsidRDefault="00A67FD6" w:rsidP="000045B4">
            <w:pPr>
              <w:tabs>
                <w:tab w:val="left" w:pos="397"/>
              </w:tabs>
              <w:jc w:val="both"/>
              <w:rPr>
                <w:rFonts w:ascii="Calibri" w:hAnsi="Calibri" w:cs="Calibri"/>
                <w:sz w:val="22"/>
                <w:szCs w:val="22"/>
                <w:lang w:val="et-EE"/>
              </w:rPr>
            </w:pPr>
            <w:r w:rsidRPr="001226C1">
              <w:rPr>
                <w:rFonts w:ascii="Calibri" w:hAnsi="Calibri" w:cs="Calibri"/>
                <w:sz w:val="22"/>
                <w:szCs w:val="22"/>
                <w:lang w:val="et-EE"/>
              </w:rPr>
              <w:t>K</w:t>
            </w:r>
            <w:r w:rsidR="004979AB" w:rsidRPr="001226C1">
              <w:rPr>
                <w:rFonts w:ascii="Calibri" w:hAnsi="Calibri" w:cs="Calibri"/>
                <w:sz w:val="22"/>
                <w:szCs w:val="22"/>
                <w:lang w:val="et-EE"/>
              </w:rPr>
              <w:t xml:space="preserve">una </w:t>
            </w:r>
            <w:r w:rsidR="0054001A" w:rsidRPr="001226C1">
              <w:rPr>
                <w:rFonts w:ascii="Calibri" w:hAnsi="Calibri" w:cs="Calibri"/>
                <w:sz w:val="22"/>
                <w:szCs w:val="22"/>
                <w:lang w:val="et-EE"/>
              </w:rPr>
              <w:t>töö</w:t>
            </w:r>
            <w:r w:rsidR="004979AB" w:rsidRPr="001226C1">
              <w:rPr>
                <w:rFonts w:ascii="Calibri" w:hAnsi="Calibri" w:cs="Calibri"/>
                <w:sz w:val="22"/>
                <w:szCs w:val="22"/>
                <w:lang w:val="et-EE"/>
              </w:rPr>
              <w:t xml:space="preserve">rühmal </w:t>
            </w:r>
            <w:r w:rsidR="00293779" w:rsidRPr="001226C1">
              <w:rPr>
                <w:rFonts w:ascii="Calibri" w:hAnsi="Calibri" w:cs="Calibri"/>
                <w:sz w:val="22"/>
                <w:szCs w:val="22"/>
                <w:lang w:val="et-EE"/>
              </w:rPr>
              <w:t xml:space="preserve">lõppeb </w:t>
            </w:r>
            <w:r w:rsidR="007753C5" w:rsidRPr="001226C1">
              <w:rPr>
                <w:rFonts w:ascii="Calibri" w:hAnsi="Calibri" w:cs="Calibri"/>
                <w:sz w:val="22"/>
                <w:szCs w:val="22"/>
                <w:lang w:val="et-EE"/>
              </w:rPr>
              <w:t xml:space="preserve">2025. </w:t>
            </w:r>
            <w:r w:rsidR="00293779" w:rsidRPr="001226C1">
              <w:rPr>
                <w:rFonts w:ascii="Calibri" w:hAnsi="Calibri" w:cs="Calibri"/>
                <w:sz w:val="22"/>
                <w:szCs w:val="22"/>
                <w:lang w:val="et-EE"/>
              </w:rPr>
              <w:t>a</w:t>
            </w:r>
            <w:r w:rsidR="007753C5" w:rsidRPr="001226C1">
              <w:rPr>
                <w:rFonts w:ascii="Calibri" w:hAnsi="Calibri" w:cs="Calibri"/>
                <w:sz w:val="22"/>
                <w:szCs w:val="22"/>
                <w:lang w:val="et-EE"/>
              </w:rPr>
              <w:t xml:space="preserve">. </w:t>
            </w:r>
            <w:r w:rsidR="00B349D9" w:rsidRPr="001226C1">
              <w:rPr>
                <w:rFonts w:ascii="Calibri" w:hAnsi="Calibri" w:cs="Calibri"/>
                <w:sz w:val="22"/>
                <w:szCs w:val="22"/>
                <w:lang w:val="et-EE"/>
              </w:rPr>
              <w:t xml:space="preserve">uuring </w:t>
            </w:r>
            <w:r w:rsidR="00D378CA" w:rsidRPr="001226C1">
              <w:rPr>
                <w:rFonts w:ascii="Calibri" w:hAnsi="Calibri" w:cs="Calibri"/>
                <w:sz w:val="22"/>
                <w:szCs w:val="22"/>
                <w:lang w:val="et-EE"/>
              </w:rPr>
              <w:t xml:space="preserve">KDS </w:t>
            </w:r>
            <w:r w:rsidR="004979AB" w:rsidRPr="001226C1">
              <w:rPr>
                <w:rFonts w:ascii="Calibri" w:hAnsi="Calibri" w:cs="Calibri"/>
                <w:sz w:val="22"/>
                <w:szCs w:val="22"/>
                <w:lang w:val="et-EE"/>
              </w:rPr>
              <w:t>kuusikute</w:t>
            </w:r>
            <w:r w:rsidRPr="001226C1">
              <w:rPr>
                <w:rFonts w:ascii="Calibri" w:hAnsi="Calibri" w:cs="Calibri"/>
                <w:sz w:val="22"/>
                <w:szCs w:val="22"/>
                <w:lang w:val="et-EE"/>
              </w:rPr>
              <w:t>s</w:t>
            </w:r>
            <w:r w:rsidR="00F16DAC" w:rsidRPr="001226C1">
              <w:rPr>
                <w:rFonts w:ascii="Calibri" w:hAnsi="Calibri" w:cs="Calibri"/>
                <w:sz w:val="22"/>
                <w:szCs w:val="22"/>
                <w:lang w:val="et-EE"/>
              </w:rPr>
              <w:t xml:space="preserve">, </w:t>
            </w:r>
            <w:r w:rsidR="004979AB" w:rsidRPr="001226C1">
              <w:rPr>
                <w:rFonts w:ascii="Calibri" w:hAnsi="Calibri" w:cs="Calibri"/>
                <w:sz w:val="22"/>
                <w:szCs w:val="22"/>
                <w:lang w:val="et-EE"/>
              </w:rPr>
              <w:t>siis</w:t>
            </w:r>
            <w:r w:rsidR="00B349D9" w:rsidRPr="003278A0">
              <w:rPr>
                <w:rFonts w:ascii="Calibri" w:hAnsi="Calibri" w:cs="Calibri"/>
                <w:sz w:val="22"/>
                <w:szCs w:val="22"/>
                <w:lang w:val="et-EE"/>
              </w:rPr>
              <w:t xml:space="preserve"> </w:t>
            </w:r>
            <w:r w:rsidR="001226C1">
              <w:rPr>
                <w:rFonts w:ascii="Calibri" w:hAnsi="Calibri" w:cs="Calibri"/>
                <w:sz w:val="22"/>
                <w:szCs w:val="22"/>
                <w:lang w:val="et-EE"/>
              </w:rPr>
              <w:t xml:space="preserve">jätkatakse mõnedel </w:t>
            </w:r>
            <w:r w:rsidR="00C345A2">
              <w:rPr>
                <w:rFonts w:ascii="Calibri" w:hAnsi="Calibri" w:cs="Calibri"/>
                <w:sz w:val="22"/>
                <w:szCs w:val="22"/>
                <w:lang w:val="et-EE"/>
              </w:rPr>
              <w:t xml:space="preserve">selle projekti </w:t>
            </w:r>
            <w:r w:rsidR="001226C1">
              <w:rPr>
                <w:rFonts w:ascii="Calibri" w:hAnsi="Calibri" w:cs="Calibri"/>
                <w:sz w:val="22"/>
                <w:szCs w:val="22"/>
                <w:lang w:val="et-EE"/>
              </w:rPr>
              <w:t xml:space="preserve">raames rajatud </w:t>
            </w:r>
            <w:r w:rsidR="00293779" w:rsidRPr="003278A0">
              <w:rPr>
                <w:rFonts w:ascii="Calibri" w:hAnsi="Calibri" w:cs="Calibri"/>
                <w:sz w:val="22"/>
                <w:szCs w:val="22"/>
                <w:lang w:val="et-EE"/>
              </w:rPr>
              <w:t xml:space="preserve">aladel </w:t>
            </w:r>
            <w:r w:rsidR="00F16DAC" w:rsidRPr="003278A0">
              <w:rPr>
                <w:rFonts w:ascii="Calibri" w:hAnsi="Calibri" w:cs="Calibri"/>
                <w:sz w:val="22"/>
                <w:szCs w:val="22"/>
                <w:lang w:val="et-EE"/>
              </w:rPr>
              <w:t>(</w:t>
            </w:r>
            <w:r w:rsidR="00B67DD5" w:rsidRPr="003278A0">
              <w:rPr>
                <w:rFonts w:ascii="Calibri" w:hAnsi="Calibri" w:cs="Calibri"/>
                <w:sz w:val="22"/>
                <w:szCs w:val="22"/>
                <w:lang w:val="et-EE"/>
              </w:rPr>
              <w:t>7</w:t>
            </w:r>
            <w:r w:rsidR="00F16DAC" w:rsidRPr="003278A0">
              <w:rPr>
                <w:rFonts w:ascii="Calibri" w:hAnsi="Calibri" w:cs="Calibri"/>
                <w:sz w:val="22"/>
                <w:szCs w:val="22"/>
                <w:lang w:val="et-EE"/>
              </w:rPr>
              <w:t xml:space="preserve"> tk)</w:t>
            </w:r>
            <w:r w:rsidR="00B349D9" w:rsidRPr="003278A0">
              <w:rPr>
                <w:rFonts w:ascii="Calibri" w:hAnsi="Calibri" w:cs="Calibri"/>
                <w:sz w:val="22"/>
                <w:szCs w:val="22"/>
                <w:lang w:val="et-EE"/>
              </w:rPr>
              <w:t xml:space="preserve"> </w:t>
            </w:r>
            <w:r w:rsidR="00293779" w:rsidRPr="003278A0">
              <w:rPr>
                <w:rFonts w:ascii="Calibri" w:hAnsi="Calibri" w:cs="Calibri"/>
                <w:sz w:val="22"/>
                <w:szCs w:val="22"/>
                <w:lang w:val="et-EE"/>
              </w:rPr>
              <w:t xml:space="preserve">mõõtmistega </w:t>
            </w:r>
            <w:r w:rsidR="001226C1">
              <w:rPr>
                <w:rFonts w:ascii="Calibri" w:hAnsi="Calibri" w:cs="Calibri"/>
                <w:sz w:val="22"/>
                <w:szCs w:val="22"/>
                <w:lang w:val="et-EE"/>
              </w:rPr>
              <w:t>käesoleva</w:t>
            </w:r>
            <w:r w:rsidR="00C345A2">
              <w:rPr>
                <w:rFonts w:ascii="Calibri" w:hAnsi="Calibri" w:cs="Calibri"/>
                <w:sz w:val="22"/>
                <w:szCs w:val="22"/>
                <w:lang w:val="et-EE"/>
              </w:rPr>
              <w:t xml:space="preserve"> </w:t>
            </w:r>
            <w:r w:rsidR="003B790B" w:rsidRPr="003278A0">
              <w:rPr>
                <w:rFonts w:ascii="Calibri" w:hAnsi="Calibri" w:cs="Calibri"/>
                <w:sz w:val="22"/>
                <w:szCs w:val="22"/>
                <w:lang w:val="et-EE"/>
              </w:rPr>
              <w:t xml:space="preserve">RMK </w:t>
            </w:r>
            <w:r w:rsidR="0030358A" w:rsidRPr="003278A0">
              <w:rPr>
                <w:rFonts w:ascii="Calibri" w:hAnsi="Calibri" w:cs="Calibri"/>
                <w:sz w:val="22"/>
                <w:szCs w:val="22"/>
                <w:lang w:val="et-EE"/>
              </w:rPr>
              <w:t>projekti</w:t>
            </w:r>
            <w:r w:rsidR="00C345A2">
              <w:rPr>
                <w:rFonts w:ascii="Calibri" w:hAnsi="Calibri" w:cs="Calibri"/>
                <w:sz w:val="22"/>
                <w:szCs w:val="22"/>
                <w:lang w:val="et-EE"/>
              </w:rPr>
              <w:t xml:space="preserve"> raames</w:t>
            </w:r>
            <w:r w:rsidR="001226C1">
              <w:rPr>
                <w:rFonts w:ascii="Calibri" w:hAnsi="Calibri" w:cs="Calibri"/>
                <w:sz w:val="22"/>
                <w:szCs w:val="22"/>
                <w:lang w:val="et-EE"/>
              </w:rPr>
              <w:t>. See</w:t>
            </w:r>
            <w:r w:rsidR="003B790B" w:rsidRPr="003278A0">
              <w:rPr>
                <w:rFonts w:ascii="Calibri" w:hAnsi="Calibri" w:cs="Calibri"/>
                <w:sz w:val="22"/>
                <w:szCs w:val="22"/>
                <w:lang w:val="et-EE"/>
              </w:rPr>
              <w:t xml:space="preserve"> </w:t>
            </w:r>
            <w:r w:rsidR="00264FB0" w:rsidRPr="003278A0">
              <w:rPr>
                <w:rFonts w:ascii="Calibri" w:hAnsi="Calibri" w:cs="Calibri"/>
                <w:sz w:val="22"/>
                <w:szCs w:val="22"/>
                <w:lang w:val="et-EE"/>
              </w:rPr>
              <w:t>võimaldab optimeerida</w:t>
            </w:r>
            <w:r w:rsidR="00F10A66" w:rsidRPr="003278A0">
              <w:rPr>
                <w:rFonts w:ascii="Calibri" w:hAnsi="Calibri" w:cs="Calibri"/>
                <w:sz w:val="22"/>
                <w:szCs w:val="22"/>
                <w:lang w:val="et-EE"/>
              </w:rPr>
              <w:t xml:space="preserve"> </w:t>
            </w:r>
            <w:r w:rsidR="0030358A" w:rsidRPr="003278A0">
              <w:rPr>
                <w:rFonts w:ascii="Calibri" w:hAnsi="Calibri" w:cs="Calibri"/>
                <w:sz w:val="22"/>
                <w:szCs w:val="22"/>
                <w:lang w:val="et-EE"/>
              </w:rPr>
              <w:t>kulusi</w:t>
            </w:r>
            <w:r w:rsidR="003B790B" w:rsidRPr="003278A0">
              <w:rPr>
                <w:rFonts w:ascii="Calibri" w:hAnsi="Calibri" w:cs="Calibri"/>
                <w:sz w:val="22"/>
                <w:szCs w:val="22"/>
                <w:lang w:val="et-EE"/>
              </w:rPr>
              <w:t>d</w:t>
            </w:r>
            <w:r w:rsidR="001226C1">
              <w:rPr>
                <w:rFonts w:ascii="Calibri" w:hAnsi="Calibri" w:cs="Calibri"/>
                <w:sz w:val="22"/>
                <w:szCs w:val="22"/>
                <w:lang w:val="et-EE"/>
              </w:rPr>
              <w:t xml:space="preserve"> ja samas</w:t>
            </w:r>
            <w:r w:rsidR="0030358A" w:rsidRPr="003278A0">
              <w:rPr>
                <w:rFonts w:ascii="Calibri" w:hAnsi="Calibri" w:cs="Calibri"/>
                <w:sz w:val="22"/>
                <w:szCs w:val="22"/>
                <w:lang w:val="et-EE"/>
              </w:rPr>
              <w:t xml:space="preserve"> tõsta </w:t>
            </w:r>
            <w:r w:rsidR="001226C1">
              <w:rPr>
                <w:rFonts w:ascii="Calibri" w:hAnsi="Calibri" w:cs="Calibri"/>
                <w:sz w:val="22"/>
                <w:szCs w:val="22"/>
                <w:lang w:val="et-EE"/>
              </w:rPr>
              <w:t xml:space="preserve">oluliselt </w:t>
            </w:r>
            <w:r w:rsidR="00D378CA" w:rsidRPr="003278A0">
              <w:rPr>
                <w:rFonts w:ascii="Calibri" w:hAnsi="Calibri" w:cs="Calibri"/>
                <w:sz w:val="22"/>
                <w:szCs w:val="22"/>
                <w:lang w:val="et-EE"/>
              </w:rPr>
              <w:t xml:space="preserve">tulemuste </w:t>
            </w:r>
            <w:r w:rsidR="004979AB" w:rsidRPr="003278A0">
              <w:rPr>
                <w:rFonts w:ascii="Calibri" w:hAnsi="Calibri" w:cs="Calibri"/>
                <w:sz w:val="22"/>
                <w:szCs w:val="22"/>
                <w:lang w:val="et-EE"/>
              </w:rPr>
              <w:t>kvaliteeti (</w:t>
            </w:r>
            <w:r w:rsidR="00264FB0" w:rsidRPr="003278A0">
              <w:rPr>
                <w:rFonts w:ascii="Calibri" w:hAnsi="Calibri" w:cs="Calibri"/>
                <w:sz w:val="22"/>
                <w:szCs w:val="22"/>
                <w:lang w:val="et-EE"/>
              </w:rPr>
              <w:t xml:space="preserve">pikem </w:t>
            </w:r>
            <w:r w:rsidR="0030358A" w:rsidRPr="003278A0">
              <w:rPr>
                <w:rFonts w:ascii="Calibri" w:hAnsi="Calibri" w:cs="Calibri"/>
                <w:sz w:val="22"/>
                <w:szCs w:val="22"/>
                <w:lang w:val="et-EE"/>
              </w:rPr>
              <w:t xml:space="preserve">mõõtmiste </w:t>
            </w:r>
            <w:r w:rsidR="00264FB0" w:rsidRPr="003278A0">
              <w:rPr>
                <w:rFonts w:ascii="Calibri" w:hAnsi="Calibri" w:cs="Calibri"/>
                <w:sz w:val="22"/>
                <w:szCs w:val="22"/>
                <w:lang w:val="et-EE"/>
              </w:rPr>
              <w:t>r</w:t>
            </w:r>
            <w:r w:rsidR="00C1147B" w:rsidRPr="003278A0">
              <w:rPr>
                <w:rFonts w:ascii="Calibri" w:hAnsi="Calibri" w:cs="Calibri"/>
                <w:sz w:val="22"/>
                <w:szCs w:val="22"/>
                <w:lang w:val="et-EE"/>
              </w:rPr>
              <w:t>ida</w:t>
            </w:r>
            <w:r w:rsidR="0030358A" w:rsidRPr="003278A0">
              <w:rPr>
                <w:rFonts w:ascii="Calibri" w:hAnsi="Calibri" w:cs="Calibri"/>
                <w:sz w:val="22"/>
                <w:szCs w:val="22"/>
                <w:lang w:val="et-EE"/>
              </w:rPr>
              <w:t xml:space="preserve">, </w:t>
            </w:r>
            <w:r w:rsidR="00B67DD5" w:rsidRPr="003278A0">
              <w:rPr>
                <w:rFonts w:ascii="Calibri" w:hAnsi="Calibri" w:cs="Calibri"/>
                <w:sz w:val="22"/>
                <w:szCs w:val="22"/>
                <w:lang w:val="et-EE"/>
              </w:rPr>
              <w:t>võimal</w:t>
            </w:r>
            <w:r w:rsidR="003B790B" w:rsidRPr="003278A0">
              <w:rPr>
                <w:rFonts w:ascii="Calibri" w:hAnsi="Calibri" w:cs="Calibri"/>
                <w:sz w:val="22"/>
                <w:szCs w:val="22"/>
                <w:lang w:val="et-EE"/>
              </w:rPr>
              <w:t>us</w:t>
            </w:r>
            <w:r w:rsidR="00B67DD5" w:rsidRPr="003278A0">
              <w:rPr>
                <w:rFonts w:ascii="Calibri" w:hAnsi="Calibri" w:cs="Calibri"/>
                <w:sz w:val="22"/>
                <w:szCs w:val="22"/>
                <w:lang w:val="et-EE"/>
              </w:rPr>
              <w:t xml:space="preserve"> paremini </w:t>
            </w:r>
            <w:r w:rsidR="00B71F30">
              <w:rPr>
                <w:rFonts w:ascii="Calibri" w:hAnsi="Calibri" w:cs="Calibri"/>
                <w:sz w:val="22"/>
                <w:szCs w:val="22"/>
                <w:lang w:val="et-EE"/>
              </w:rPr>
              <w:t>arvesse võtta</w:t>
            </w:r>
            <w:r w:rsidR="00B67DD5" w:rsidRPr="003278A0">
              <w:rPr>
                <w:rFonts w:ascii="Calibri" w:hAnsi="Calibri" w:cs="Calibri"/>
                <w:sz w:val="22"/>
                <w:szCs w:val="22"/>
                <w:lang w:val="et-EE"/>
              </w:rPr>
              <w:t xml:space="preserve"> </w:t>
            </w:r>
            <w:r w:rsidR="00264FB0" w:rsidRPr="003278A0">
              <w:rPr>
                <w:rFonts w:ascii="Calibri" w:hAnsi="Calibri" w:cs="Calibri"/>
                <w:sz w:val="22"/>
                <w:szCs w:val="22"/>
                <w:lang w:val="et-EE"/>
              </w:rPr>
              <w:t xml:space="preserve">aasta </w:t>
            </w:r>
            <w:r w:rsidR="00F10A66" w:rsidRPr="003278A0">
              <w:rPr>
                <w:rFonts w:ascii="Calibri" w:hAnsi="Calibri" w:cs="Calibri"/>
                <w:sz w:val="22"/>
                <w:szCs w:val="22"/>
                <w:lang w:val="et-EE"/>
              </w:rPr>
              <w:t>mõju</w:t>
            </w:r>
            <w:r w:rsidR="0030358A" w:rsidRPr="003278A0">
              <w:rPr>
                <w:rFonts w:ascii="Calibri" w:hAnsi="Calibri" w:cs="Calibri"/>
                <w:sz w:val="22"/>
                <w:szCs w:val="22"/>
                <w:lang w:val="et-EE"/>
              </w:rPr>
              <w:t xml:space="preserve"> </w:t>
            </w:r>
            <w:r w:rsidR="00C345A2">
              <w:rPr>
                <w:rFonts w:ascii="Calibri" w:hAnsi="Calibri" w:cs="Calibri"/>
                <w:sz w:val="22"/>
                <w:szCs w:val="22"/>
                <w:lang w:val="et-EE"/>
              </w:rPr>
              <w:t xml:space="preserve">erinevatele </w:t>
            </w:r>
            <w:r w:rsidR="003B790B" w:rsidRPr="003278A0">
              <w:rPr>
                <w:rFonts w:ascii="Calibri" w:hAnsi="Calibri" w:cs="Calibri"/>
                <w:sz w:val="22"/>
                <w:szCs w:val="22"/>
                <w:lang w:val="et-EE"/>
              </w:rPr>
              <w:t xml:space="preserve">C </w:t>
            </w:r>
            <w:r w:rsidR="00C345A2">
              <w:rPr>
                <w:rFonts w:ascii="Calibri" w:hAnsi="Calibri" w:cs="Calibri"/>
                <w:sz w:val="22"/>
                <w:szCs w:val="22"/>
                <w:lang w:val="et-EE"/>
              </w:rPr>
              <w:t>voogudele</w:t>
            </w:r>
            <w:r w:rsidR="0030358A" w:rsidRPr="003278A0">
              <w:rPr>
                <w:rFonts w:ascii="Calibri" w:hAnsi="Calibri" w:cs="Calibri"/>
                <w:sz w:val="22"/>
                <w:szCs w:val="22"/>
                <w:lang w:val="et-EE"/>
              </w:rPr>
              <w:t>)</w:t>
            </w:r>
            <w:r w:rsidR="00F10A66" w:rsidRPr="003278A0">
              <w:rPr>
                <w:rFonts w:ascii="Calibri" w:hAnsi="Calibri" w:cs="Calibri"/>
                <w:sz w:val="22"/>
                <w:szCs w:val="22"/>
                <w:lang w:val="et-EE"/>
              </w:rPr>
              <w:t xml:space="preserve">. </w:t>
            </w:r>
            <w:r w:rsidR="001226C1">
              <w:rPr>
                <w:rFonts w:ascii="Calibri" w:hAnsi="Calibri" w:cs="Calibri"/>
                <w:sz w:val="22"/>
                <w:szCs w:val="22"/>
                <w:lang w:val="et-EE"/>
              </w:rPr>
              <w:t xml:space="preserve">Kavandatud </w:t>
            </w:r>
            <w:r w:rsidR="00C345A2">
              <w:rPr>
                <w:rFonts w:ascii="Calibri" w:hAnsi="Calibri" w:cs="Calibri"/>
                <w:sz w:val="22"/>
                <w:szCs w:val="22"/>
                <w:lang w:val="et-EE"/>
              </w:rPr>
              <w:t>a</w:t>
            </w:r>
            <w:r w:rsidR="00A23E05" w:rsidRPr="003278A0">
              <w:rPr>
                <w:rFonts w:ascii="Calibri" w:hAnsi="Calibri" w:cs="Calibri"/>
                <w:sz w:val="22"/>
                <w:szCs w:val="22"/>
                <w:lang w:val="et-EE"/>
              </w:rPr>
              <w:t xml:space="preserve">lade </w:t>
            </w:r>
            <w:r w:rsidR="00C345A2">
              <w:rPr>
                <w:rFonts w:ascii="Calibri" w:hAnsi="Calibri" w:cs="Calibri"/>
                <w:sz w:val="22"/>
                <w:szCs w:val="22"/>
                <w:lang w:val="et-EE"/>
              </w:rPr>
              <w:t>rist</w:t>
            </w:r>
            <w:r w:rsidR="003B790B" w:rsidRPr="003278A0">
              <w:rPr>
                <w:rFonts w:ascii="Calibri" w:hAnsi="Calibri" w:cs="Calibri"/>
                <w:sz w:val="22"/>
                <w:szCs w:val="22"/>
                <w:lang w:val="et-EE"/>
              </w:rPr>
              <w:t>k</w:t>
            </w:r>
            <w:r w:rsidR="00C345A2">
              <w:rPr>
                <w:rFonts w:ascii="Calibri" w:hAnsi="Calibri" w:cs="Calibri"/>
                <w:sz w:val="22"/>
                <w:szCs w:val="22"/>
                <w:lang w:val="et-EE"/>
              </w:rPr>
              <w:t>asutus</w:t>
            </w:r>
            <w:r w:rsidR="00F10A66" w:rsidRPr="003278A0">
              <w:rPr>
                <w:rFonts w:ascii="Calibri" w:hAnsi="Calibri" w:cs="Calibri"/>
                <w:sz w:val="22"/>
                <w:szCs w:val="22"/>
                <w:lang w:val="et-EE"/>
              </w:rPr>
              <w:t xml:space="preserve"> annab </w:t>
            </w:r>
            <w:r w:rsidR="00C345A2">
              <w:rPr>
                <w:rFonts w:ascii="Calibri" w:hAnsi="Calibri" w:cs="Calibri"/>
                <w:sz w:val="22"/>
                <w:szCs w:val="22"/>
                <w:lang w:val="et-EE"/>
              </w:rPr>
              <w:t xml:space="preserve">olulise </w:t>
            </w:r>
            <w:proofErr w:type="spellStart"/>
            <w:r w:rsidR="00F10A66" w:rsidRPr="003278A0">
              <w:rPr>
                <w:rFonts w:ascii="Calibri" w:hAnsi="Calibri" w:cs="Calibri"/>
                <w:sz w:val="22"/>
                <w:szCs w:val="22"/>
                <w:lang w:val="et-EE"/>
              </w:rPr>
              <w:t>sünergeetilise</w:t>
            </w:r>
            <w:proofErr w:type="spellEnd"/>
            <w:r w:rsidR="00F10A66" w:rsidRPr="003278A0">
              <w:rPr>
                <w:rFonts w:ascii="Calibri" w:hAnsi="Calibri" w:cs="Calibri"/>
                <w:sz w:val="22"/>
                <w:szCs w:val="22"/>
                <w:lang w:val="et-EE"/>
              </w:rPr>
              <w:t xml:space="preserve"> efekti, võimaldades </w:t>
            </w:r>
            <w:r w:rsidR="001226C1">
              <w:rPr>
                <w:rFonts w:ascii="Calibri" w:hAnsi="Calibri" w:cs="Calibri"/>
                <w:sz w:val="22"/>
                <w:szCs w:val="22"/>
                <w:lang w:val="et-EE"/>
              </w:rPr>
              <w:t xml:space="preserve">saada </w:t>
            </w:r>
            <w:r w:rsidR="00C1147B" w:rsidRPr="003278A0">
              <w:rPr>
                <w:rFonts w:ascii="Calibri" w:hAnsi="Calibri" w:cs="Calibri"/>
                <w:sz w:val="22"/>
                <w:szCs w:val="22"/>
                <w:lang w:val="et-EE"/>
              </w:rPr>
              <w:t>suurema üldistusvõimega</w:t>
            </w:r>
            <w:r w:rsidR="00B16B5E" w:rsidRPr="003278A0">
              <w:rPr>
                <w:rFonts w:ascii="Calibri" w:hAnsi="Calibri" w:cs="Calibri"/>
                <w:sz w:val="22"/>
                <w:szCs w:val="22"/>
                <w:lang w:val="et-EE"/>
              </w:rPr>
              <w:t xml:space="preserve"> ja </w:t>
            </w:r>
            <w:r w:rsidR="001226C1">
              <w:rPr>
                <w:rFonts w:ascii="Calibri" w:hAnsi="Calibri" w:cs="Calibri"/>
                <w:sz w:val="22"/>
                <w:szCs w:val="22"/>
                <w:lang w:val="et-EE"/>
              </w:rPr>
              <w:t xml:space="preserve">seeläbi paremini </w:t>
            </w:r>
            <w:r w:rsidR="00B16B5E" w:rsidRPr="003278A0">
              <w:rPr>
                <w:rFonts w:ascii="Calibri" w:hAnsi="Calibri" w:cs="Calibri"/>
                <w:sz w:val="22"/>
                <w:szCs w:val="22"/>
                <w:lang w:val="et-EE"/>
              </w:rPr>
              <w:t>publitseeritavaid</w:t>
            </w:r>
            <w:r w:rsidR="00C1147B" w:rsidRPr="003278A0">
              <w:rPr>
                <w:rFonts w:ascii="Calibri" w:hAnsi="Calibri" w:cs="Calibri"/>
                <w:sz w:val="22"/>
                <w:szCs w:val="22"/>
                <w:lang w:val="et-EE"/>
              </w:rPr>
              <w:t xml:space="preserve"> tulemusi.</w:t>
            </w:r>
            <w:r w:rsidR="000045B4" w:rsidRPr="003278A0">
              <w:rPr>
                <w:rFonts w:ascii="Calibri" w:hAnsi="Calibri" w:cs="Calibri"/>
                <w:sz w:val="22"/>
                <w:szCs w:val="22"/>
                <w:highlight w:val="yellow"/>
                <w:lang w:val="et-EE"/>
              </w:rPr>
              <w:t xml:space="preserve"> </w:t>
            </w:r>
            <w:r w:rsidR="001226C1">
              <w:rPr>
                <w:rFonts w:ascii="Calibri" w:hAnsi="Calibri" w:cs="Calibri"/>
                <w:sz w:val="22"/>
                <w:szCs w:val="22"/>
                <w:highlight w:val="yellow"/>
                <w:lang w:val="et-EE"/>
              </w:rPr>
              <w:t xml:space="preserve">Kavandatud katsedisaini põhjal saab </w:t>
            </w:r>
            <w:r w:rsidR="000045B4" w:rsidRPr="003278A0">
              <w:rPr>
                <w:rFonts w:ascii="Calibri" w:hAnsi="Calibri" w:cs="Calibri"/>
                <w:sz w:val="22"/>
                <w:szCs w:val="22"/>
                <w:highlight w:val="yellow"/>
                <w:lang w:val="et-EE"/>
              </w:rPr>
              <w:t xml:space="preserve">efektiivselt selgitada </w:t>
            </w:r>
            <w:r w:rsidR="00C345A2">
              <w:rPr>
                <w:rFonts w:ascii="Calibri" w:hAnsi="Calibri" w:cs="Calibri"/>
                <w:sz w:val="22"/>
                <w:szCs w:val="22"/>
                <w:highlight w:val="yellow"/>
                <w:lang w:val="et-EE"/>
              </w:rPr>
              <w:t xml:space="preserve">erinevates KDS kooslustes </w:t>
            </w:r>
            <w:r w:rsidR="000045B4" w:rsidRPr="003278A0">
              <w:rPr>
                <w:rFonts w:ascii="Calibri" w:hAnsi="Calibri" w:cs="Calibri"/>
                <w:sz w:val="22"/>
                <w:szCs w:val="22"/>
                <w:highlight w:val="yellow"/>
                <w:lang w:val="et-EE"/>
              </w:rPr>
              <w:t>nii C sidumise taastumise kui ka C võla katmise</w:t>
            </w:r>
            <w:r w:rsidR="001226C1">
              <w:rPr>
                <w:rFonts w:ascii="Calibri" w:hAnsi="Calibri" w:cs="Calibri"/>
                <w:sz w:val="22"/>
                <w:szCs w:val="22"/>
                <w:highlight w:val="yellow"/>
                <w:lang w:val="et-EE"/>
              </w:rPr>
              <w:t xml:space="preserve"> dünaamikat</w:t>
            </w:r>
            <w:r w:rsidR="000045B4" w:rsidRPr="003278A0">
              <w:rPr>
                <w:rFonts w:ascii="Calibri" w:hAnsi="Calibri" w:cs="Calibri"/>
                <w:sz w:val="22"/>
                <w:szCs w:val="22"/>
                <w:highlight w:val="yellow"/>
                <w:lang w:val="et-EE"/>
              </w:rPr>
              <w:t>.</w:t>
            </w:r>
            <w:r w:rsidR="000045B4">
              <w:rPr>
                <w:rFonts w:ascii="Calibri" w:hAnsi="Calibri" w:cs="Calibri"/>
                <w:sz w:val="22"/>
                <w:szCs w:val="22"/>
                <w:highlight w:val="yellow"/>
                <w:lang w:val="et-EE"/>
              </w:rPr>
              <w:t xml:space="preserve"> </w:t>
            </w:r>
            <w:r w:rsidR="001226C1">
              <w:rPr>
                <w:rFonts w:ascii="Calibri" w:hAnsi="Calibri" w:cs="Calibri"/>
                <w:sz w:val="22"/>
                <w:szCs w:val="22"/>
                <w:highlight w:val="yellow"/>
                <w:lang w:val="et-EE"/>
              </w:rPr>
              <w:t>R</w:t>
            </w:r>
            <w:r w:rsidR="000045B4" w:rsidRPr="003278A0">
              <w:rPr>
                <w:rFonts w:ascii="Calibri" w:hAnsi="Calibri" w:cs="Calibri"/>
                <w:sz w:val="22"/>
                <w:szCs w:val="22"/>
                <w:highlight w:val="yellow"/>
                <w:lang w:val="et-EE"/>
              </w:rPr>
              <w:t xml:space="preserve">eplikatsioonide arv </w:t>
            </w:r>
            <w:r w:rsidR="000045B4" w:rsidRPr="007E6F9A">
              <w:rPr>
                <w:rFonts w:ascii="Calibri" w:hAnsi="Calibri" w:cs="Calibri"/>
                <w:sz w:val="22"/>
                <w:szCs w:val="22"/>
                <w:highlight w:val="yellow"/>
                <w:lang w:val="et-EE"/>
              </w:rPr>
              <w:t xml:space="preserve">vanusegruppides on oluliselt suurem kui taolistes uuringutes </w:t>
            </w:r>
            <w:r w:rsidR="00117790" w:rsidRPr="007E6F9A">
              <w:rPr>
                <w:rFonts w:ascii="Calibri" w:hAnsi="Calibri" w:cs="Calibri"/>
                <w:sz w:val="22"/>
                <w:szCs w:val="22"/>
                <w:highlight w:val="yellow"/>
                <w:lang w:val="et-EE"/>
              </w:rPr>
              <w:t>seni</w:t>
            </w:r>
            <w:r w:rsidR="000045B4" w:rsidRPr="007E6F9A">
              <w:rPr>
                <w:rFonts w:ascii="Calibri" w:hAnsi="Calibri" w:cs="Calibri"/>
                <w:sz w:val="22"/>
                <w:szCs w:val="22"/>
                <w:highlight w:val="yellow"/>
                <w:lang w:val="et-EE"/>
              </w:rPr>
              <w:t xml:space="preserve"> on kasutatud. Metsade </w:t>
            </w:r>
            <w:r w:rsidR="001226C1" w:rsidRPr="007E6F9A">
              <w:rPr>
                <w:rFonts w:ascii="Calibri" w:hAnsi="Calibri" w:cs="Calibri"/>
                <w:sz w:val="22"/>
                <w:szCs w:val="22"/>
                <w:highlight w:val="yellow"/>
                <w:lang w:val="et-EE"/>
              </w:rPr>
              <w:t>C bilans</w:t>
            </w:r>
            <w:r w:rsidR="000045B4" w:rsidRPr="007E6F9A">
              <w:rPr>
                <w:rFonts w:ascii="Calibri" w:hAnsi="Calibri" w:cs="Calibri"/>
                <w:sz w:val="22"/>
                <w:szCs w:val="22"/>
                <w:highlight w:val="yellow"/>
                <w:lang w:val="et-EE"/>
              </w:rPr>
              <w:t xml:space="preserve">i või </w:t>
            </w:r>
            <w:r w:rsidR="007E6F9A" w:rsidRPr="007E6F9A">
              <w:rPr>
                <w:rFonts w:ascii="Calibri" w:hAnsi="Calibri" w:cs="Calibri"/>
                <w:sz w:val="22"/>
                <w:szCs w:val="22"/>
                <w:highlight w:val="yellow"/>
                <w:lang w:val="et-EE"/>
              </w:rPr>
              <w:t xml:space="preserve">ka </w:t>
            </w:r>
            <w:r w:rsidR="000045B4" w:rsidRPr="007E6F9A">
              <w:rPr>
                <w:rFonts w:ascii="Calibri" w:hAnsi="Calibri" w:cs="Calibri"/>
                <w:sz w:val="22"/>
                <w:szCs w:val="22"/>
                <w:highlight w:val="yellow"/>
                <w:lang w:val="et-EE"/>
              </w:rPr>
              <w:t>mõn</w:t>
            </w:r>
            <w:r w:rsidR="007E6F9A" w:rsidRPr="007E6F9A">
              <w:rPr>
                <w:rFonts w:ascii="Calibri" w:hAnsi="Calibri" w:cs="Calibri"/>
                <w:sz w:val="22"/>
                <w:szCs w:val="22"/>
                <w:highlight w:val="yellow"/>
                <w:lang w:val="et-EE"/>
              </w:rPr>
              <w:t xml:space="preserve">e individuaalse </w:t>
            </w:r>
            <w:r w:rsidR="000045B4" w:rsidRPr="007E6F9A">
              <w:rPr>
                <w:rFonts w:ascii="Calibri" w:hAnsi="Calibri" w:cs="Calibri"/>
                <w:sz w:val="22"/>
                <w:szCs w:val="22"/>
                <w:highlight w:val="yellow"/>
                <w:lang w:val="et-EE"/>
              </w:rPr>
              <w:t>C-voo</w:t>
            </w:r>
            <w:r w:rsidR="007E6F9A" w:rsidRPr="007E6F9A">
              <w:rPr>
                <w:highlight w:val="yellow"/>
              </w:rPr>
              <w:t xml:space="preserve"> </w:t>
            </w:r>
            <w:r w:rsidR="007E6F9A" w:rsidRPr="007E6F9A">
              <w:rPr>
                <w:rFonts w:ascii="Calibri" w:hAnsi="Calibri" w:cs="Calibri"/>
                <w:sz w:val="22"/>
                <w:szCs w:val="22"/>
                <w:highlight w:val="yellow"/>
                <w:lang w:val="et-EE"/>
              </w:rPr>
              <w:t>vanuserea</w:t>
            </w:r>
            <w:r w:rsidR="007E6F9A">
              <w:rPr>
                <w:rFonts w:ascii="Calibri" w:hAnsi="Calibri" w:cs="Calibri"/>
                <w:sz w:val="22"/>
                <w:szCs w:val="22"/>
                <w:highlight w:val="yellow"/>
                <w:lang w:val="et-EE"/>
              </w:rPr>
              <w:t xml:space="preserve"> põhjal tehtud uuringud </w:t>
            </w:r>
            <w:r w:rsidR="000045B4" w:rsidRPr="007E6F9A">
              <w:rPr>
                <w:rFonts w:ascii="Calibri" w:hAnsi="Calibri" w:cs="Calibri"/>
                <w:sz w:val="22"/>
                <w:szCs w:val="22"/>
                <w:highlight w:val="yellow"/>
                <w:lang w:val="et-EE"/>
              </w:rPr>
              <w:t>hõlmavad tavaliselt vaid 3-4 erinevas vanuses puistu</w:t>
            </w:r>
            <w:r w:rsidR="007E6F9A">
              <w:rPr>
                <w:rFonts w:ascii="Calibri" w:hAnsi="Calibri" w:cs="Calibri"/>
                <w:sz w:val="22"/>
                <w:szCs w:val="22"/>
                <w:highlight w:val="yellow"/>
                <w:lang w:val="et-EE"/>
              </w:rPr>
              <w:t>t</w:t>
            </w:r>
            <w:r w:rsidR="00C345A2" w:rsidRPr="007E6F9A">
              <w:rPr>
                <w:rFonts w:ascii="Calibri" w:hAnsi="Calibri" w:cs="Calibri"/>
                <w:sz w:val="22"/>
                <w:szCs w:val="22"/>
                <w:highlight w:val="yellow"/>
                <w:lang w:val="et-EE"/>
              </w:rPr>
              <w:t xml:space="preserve"> </w:t>
            </w:r>
            <w:r w:rsidR="000045B4" w:rsidRPr="007E6F9A">
              <w:rPr>
                <w:rFonts w:ascii="Calibri" w:hAnsi="Calibri" w:cs="Calibri"/>
                <w:sz w:val="22"/>
                <w:szCs w:val="22"/>
                <w:highlight w:val="yellow"/>
                <w:lang w:val="et-EE"/>
              </w:rPr>
              <w:t>(</w:t>
            </w:r>
            <w:proofErr w:type="spellStart"/>
            <w:r w:rsidR="000045B4" w:rsidRPr="007E6F9A">
              <w:rPr>
                <w:rFonts w:ascii="Calibri" w:hAnsi="Calibri" w:cs="Calibri"/>
                <w:sz w:val="22"/>
                <w:szCs w:val="22"/>
                <w:highlight w:val="yellow"/>
                <w:lang w:val="et-EE"/>
              </w:rPr>
              <w:t>Kolari</w:t>
            </w:r>
            <w:proofErr w:type="spellEnd"/>
            <w:r w:rsidR="000045B4" w:rsidRPr="007E6F9A">
              <w:rPr>
                <w:rFonts w:ascii="Calibri" w:hAnsi="Calibri" w:cs="Calibri"/>
                <w:sz w:val="22"/>
                <w:szCs w:val="22"/>
                <w:highlight w:val="yellow"/>
                <w:lang w:val="et-EE"/>
              </w:rPr>
              <w:t xml:space="preserve"> et </w:t>
            </w:r>
            <w:proofErr w:type="spellStart"/>
            <w:r w:rsidR="000045B4" w:rsidRPr="007E6F9A">
              <w:rPr>
                <w:rFonts w:ascii="Calibri" w:hAnsi="Calibri" w:cs="Calibri"/>
                <w:sz w:val="22"/>
                <w:szCs w:val="22"/>
                <w:highlight w:val="yellow"/>
                <w:lang w:val="et-EE"/>
              </w:rPr>
              <w:t>al</w:t>
            </w:r>
            <w:proofErr w:type="spellEnd"/>
            <w:r w:rsidR="000045B4" w:rsidRPr="007E6F9A">
              <w:rPr>
                <w:rFonts w:ascii="Calibri" w:hAnsi="Calibri" w:cs="Calibri"/>
                <w:sz w:val="22"/>
                <w:szCs w:val="22"/>
                <w:highlight w:val="yellow"/>
                <w:lang w:val="et-EE"/>
              </w:rPr>
              <w:t xml:space="preserve">., 2004; </w:t>
            </w:r>
            <w:proofErr w:type="spellStart"/>
            <w:r w:rsidR="000045B4" w:rsidRPr="007E6F9A">
              <w:rPr>
                <w:rFonts w:ascii="Calibri" w:hAnsi="Calibri" w:cs="Calibri"/>
                <w:sz w:val="22"/>
                <w:szCs w:val="22"/>
                <w:highlight w:val="yellow"/>
                <w:lang w:val="et-EE"/>
              </w:rPr>
              <w:t>Saiz</w:t>
            </w:r>
            <w:proofErr w:type="spellEnd"/>
            <w:r w:rsidR="000045B4" w:rsidRPr="007E6F9A">
              <w:rPr>
                <w:rFonts w:ascii="Calibri" w:hAnsi="Calibri" w:cs="Calibri"/>
                <w:sz w:val="22"/>
                <w:szCs w:val="22"/>
                <w:highlight w:val="yellow"/>
                <w:lang w:val="et-EE"/>
              </w:rPr>
              <w:t xml:space="preserve"> et </w:t>
            </w:r>
            <w:proofErr w:type="spellStart"/>
            <w:r w:rsidR="000045B4" w:rsidRPr="007E6F9A">
              <w:rPr>
                <w:rFonts w:ascii="Calibri" w:hAnsi="Calibri" w:cs="Calibri"/>
                <w:sz w:val="22"/>
                <w:szCs w:val="22"/>
                <w:highlight w:val="yellow"/>
                <w:lang w:val="et-EE"/>
              </w:rPr>
              <w:t>al</w:t>
            </w:r>
            <w:proofErr w:type="spellEnd"/>
            <w:r w:rsidR="000045B4" w:rsidRPr="007E6F9A">
              <w:rPr>
                <w:rFonts w:ascii="Calibri" w:hAnsi="Calibri" w:cs="Calibri"/>
                <w:sz w:val="22"/>
                <w:szCs w:val="22"/>
                <w:highlight w:val="yellow"/>
                <w:lang w:val="et-EE"/>
              </w:rPr>
              <w:t xml:space="preserve">., </w:t>
            </w:r>
            <w:r w:rsidR="000045B4" w:rsidRPr="003278A0">
              <w:rPr>
                <w:rFonts w:ascii="Calibri" w:hAnsi="Calibri" w:cs="Calibri"/>
                <w:sz w:val="22"/>
                <w:szCs w:val="22"/>
                <w:highlight w:val="yellow"/>
                <w:lang w:val="et-EE"/>
              </w:rPr>
              <w:t xml:space="preserve">2006; </w:t>
            </w:r>
            <w:proofErr w:type="spellStart"/>
            <w:r w:rsidR="000045B4" w:rsidRPr="003278A0">
              <w:rPr>
                <w:rFonts w:ascii="Calibri" w:hAnsi="Calibri" w:cs="Calibri"/>
                <w:sz w:val="22"/>
                <w:szCs w:val="22"/>
                <w:highlight w:val="yellow"/>
                <w:lang w:val="et-EE"/>
              </w:rPr>
              <w:t>Peichl</w:t>
            </w:r>
            <w:proofErr w:type="spellEnd"/>
            <w:r w:rsidR="000045B4" w:rsidRPr="003278A0">
              <w:rPr>
                <w:rFonts w:ascii="Calibri" w:hAnsi="Calibri" w:cs="Calibri"/>
                <w:sz w:val="22"/>
                <w:szCs w:val="22"/>
                <w:highlight w:val="yellow"/>
                <w:lang w:val="et-EE"/>
              </w:rPr>
              <w:t xml:space="preserve"> et </w:t>
            </w:r>
            <w:proofErr w:type="spellStart"/>
            <w:r w:rsidR="000045B4" w:rsidRPr="003278A0">
              <w:rPr>
                <w:rFonts w:ascii="Calibri" w:hAnsi="Calibri" w:cs="Calibri"/>
                <w:sz w:val="22"/>
                <w:szCs w:val="22"/>
                <w:highlight w:val="yellow"/>
                <w:lang w:val="et-EE"/>
              </w:rPr>
              <w:t>al</w:t>
            </w:r>
            <w:proofErr w:type="spellEnd"/>
            <w:r w:rsidR="000045B4" w:rsidRPr="003278A0">
              <w:rPr>
                <w:rFonts w:ascii="Calibri" w:hAnsi="Calibri" w:cs="Calibri"/>
                <w:sz w:val="22"/>
                <w:szCs w:val="22"/>
                <w:highlight w:val="yellow"/>
                <w:lang w:val="et-EE"/>
              </w:rPr>
              <w:t xml:space="preserve">., 2010; </w:t>
            </w:r>
            <w:proofErr w:type="spellStart"/>
            <w:r w:rsidR="000045B4" w:rsidRPr="003278A0">
              <w:rPr>
                <w:rFonts w:ascii="Calibri" w:hAnsi="Calibri" w:cs="Calibri"/>
                <w:sz w:val="22"/>
                <w:szCs w:val="22"/>
                <w:highlight w:val="yellow"/>
                <w:lang w:val="et-EE"/>
              </w:rPr>
              <w:t>Wang</w:t>
            </w:r>
            <w:proofErr w:type="spellEnd"/>
            <w:r w:rsidR="000045B4" w:rsidRPr="003278A0">
              <w:rPr>
                <w:rFonts w:ascii="Calibri" w:hAnsi="Calibri" w:cs="Calibri"/>
                <w:sz w:val="22"/>
                <w:szCs w:val="22"/>
                <w:highlight w:val="yellow"/>
                <w:lang w:val="et-EE"/>
              </w:rPr>
              <w:t xml:space="preserve"> et </w:t>
            </w:r>
            <w:proofErr w:type="spellStart"/>
            <w:r w:rsidR="000045B4" w:rsidRPr="003278A0">
              <w:rPr>
                <w:rFonts w:ascii="Calibri" w:hAnsi="Calibri" w:cs="Calibri"/>
                <w:sz w:val="22"/>
                <w:szCs w:val="22"/>
                <w:highlight w:val="yellow"/>
                <w:lang w:val="et-EE"/>
              </w:rPr>
              <w:t>al</w:t>
            </w:r>
            <w:proofErr w:type="spellEnd"/>
            <w:r w:rsidR="000045B4" w:rsidRPr="003278A0">
              <w:rPr>
                <w:rFonts w:ascii="Calibri" w:hAnsi="Calibri" w:cs="Calibri"/>
                <w:sz w:val="22"/>
                <w:szCs w:val="22"/>
                <w:highlight w:val="yellow"/>
                <w:lang w:val="et-EE"/>
              </w:rPr>
              <w:t xml:space="preserve">., 2015; </w:t>
            </w:r>
            <w:proofErr w:type="spellStart"/>
            <w:r w:rsidR="000045B4" w:rsidRPr="003278A0">
              <w:rPr>
                <w:rFonts w:ascii="Calibri" w:hAnsi="Calibri" w:cs="Calibri"/>
                <w:sz w:val="22"/>
                <w:szCs w:val="22"/>
                <w:highlight w:val="yellow"/>
                <w:lang w:val="et-EE"/>
              </w:rPr>
              <w:t>McElligott</w:t>
            </w:r>
            <w:proofErr w:type="spellEnd"/>
            <w:r w:rsidR="000045B4" w:rsidRPr="003278A0">
              <w:rPr>
                <w:rFonts w:ascii="Calibri" w:hAnsi="Calibri" w:cs="Calibri"/>
                <w:sz w:val="22"/>
                <w:szCs w:val="22"/>
                <w:highlight w:val="yellow"/>
                <w:lang w:val="et-EE"/>
              </w:rPr>
              <w:t xml:space="preserve"> et </w:t>
            </w:r>
            <w:proofErr w:type="spellStart"/>
            <w:r w:rsidR="000045B4" w:rsidRPr="003278A0">
              <w:rPr>
                <w:rFonts w:ascii="Calibri" w:hAnsi="Calibri" w:cs="Calibri"/>
                <w:sz w:val="22"/>
                <w:szCs w:val="22"/>
                <w:highlight w:val="yellow"/>
                <w:lang w:val="et-EE"/>
              </w:rPr>
              <w:t>al</w:t>
            </w:r>
            <w:proofErr w:type="spellEnd"/>
            <w:r w:rsidR="000045B4" w:rsidRPr="003278A0">
              <w:rPr>
                <w:rFonts w:ascii="Calibri" w:hAnsi="Calibri" w:cs="Calibri"/>
                <w:sz w:val="22"/>
                <w:szCs w:val="22"/>
                <w:highlight w:val="yellow"/>
                <w:lang w:val="et-EE"/>
              </w:rPr>
              <w:t xml:space="preserve">., 2016; </w:t>
            </w:r>
            <w:proofErr w:type="spellStart"/>
            <w:r w:rsidR="000045B4" w:rsidRPr="003278A0">
              <w:rPr>
                <w:rFonts w:ascii="Calibri" w:hAnsi="Calibri" w:cs="Calibri"/>
                <w:sz w:val="22"/>
                <w:szCs w:val="22"/>
                <w:highlight w:val="yellow"/>
                <w:lang w:val="et-EE"/>
              </w:rPr>
              <w:t>Zhao</w:t>
            </w:r>
            <w:proofErr w:type="spellEnd"/>
            <w:r w:rsidR="000045B4" w:rsidRPr="003278A0">
              <w:rPr>
                <w:rFonts w:ascii="Calibri" w:hAnsi="Calibri" w:cs="Calibri"/>
                <w:sz w:val="22"/>
                <w:szCs w:val="22"/>
                <w:highlight w:val="yellow"/>
                <w:lang w:val="et-EE"/>
              </w:rPr>
              <w:t xml:space="preserve"> et </w:t>
            </w:r>
            <w:proofErr w:type="spellStart"/>
            <w:r w:rsidR="000045B4" w:rsidRPr="003278A0">
              <w:rPr>
                <w:rFonts w:ascii="Calibri" w:hAnsi="Calibri" w:cs="Calibri"/>
                <w:sz w:val="22"/>
                <w:szCs w:val="22"/>
                <w:highlight w:val="yellow"/>
                <w:lang w:val="et-EE"/>
              </w:rPr>
              <w:t>al</w:t>
            </w:r>
            <w:proofErr w:type="spellEnd"/>
            <w:r w:rsidR="000045B4" w:rsidRPr="003278A0">
              <w:rPr>
                <w:rFonts w:ascii="Calibri" w:hAnsi="Calibri" w:cs="Calibri"/>
                <w:sz w:val="22"/>
                <w:szCs w:val="22"/>
                <w:highlight w:val="yellow"/>
                <w:lang w:val="et-EE"/>
              </w:rPr>
              <w:t xml:space="preserve">., 2016; </w:t>
            </w:r>
            <w:proofErr w:type="spellStart"/>
            <w:r w:rsidR="000045B4" w:rsidRPr="003278A0">
              <w:rPr>
                <w:rFonts w:ascii="Calibri" w:hAnsi="Calibri" w:cs="Calibri"/>
                <w:sz w:val="22"/>
                <w:szCs w:val="22"/>
                <w:highlight w:val="yellow"/>
                <w:lang w:val="et-EE"/>
              </w:rPr>
              <w:t>Powers</w:t>
            </w:r>
            <w:proofErr w:type="spellEnd"/>
            <w:r w:rsidR="000045B4" w:rsidRPr="003278A0">
              <w:rPr>
                <w:rFonts w:ascii="Calibri" w:hAnsi="Calibri" w:cs="Calibri"/>
                <w:sz w:val="22"/>
                <w:szCs w:val="22"/>
                <w:highlight w:val="yellow"/>
                <w:lang w:val="et-EE"/>
              </w:rPr>
              <w:t xml:space="preserve"> et </w:t>
            </w:r>
            <w:proofErr w:type="spellStart"/>
            <w:r w:rsidR="000045B4" w:rsidRPr="003278A0">
              <w:rPr>
                <w:rFonts w:ascii="Calibri" w:hAnsi="Calibri" w:cs="Calibri"/>
                <w:sz w:val="22"/>
                <w:szCs w:val="22"/>
                <w:highlight w:val="yellow"/>
                <w:lang w:val="et-EE"/>
              </w:rPr>
              <w:t>al</w:t>
            </w:r>
            <w:proofErr w:type="spellEnd"/>
            <w:r w:rsidR="000045B4" w:rsidRPr="003278A0">
              <w:rPr>
                <w:rFonts w:ascii="Calibri" w:hAnsi="Calibri" w:cs="Calibri"/>
                <w:sz w:val="22"/>
                <w:szCs w:val="22"/>
                <w:highlight w:val="yellow"/>
                <w:lang w:val="et-EE"/>
              </w:rPr>
              <w:t>., 2018)</w:t>
            </w:r>
            <w:r w:rsidR="00C345A2">
              <w:rPr>
                <w:rFonts w:ascii="Calibri" w:hAnsi="Calibri" w:cs="Calibri"/>
                <w:sz w:val="22"/>
                <w:szCs w:val="22"/>
                <w:highlight w:val="yellow"/>
                <w:lang w:val="et-EE"/>
              </w:rPr>
              <w:t>. Harvem</w:t>
            </w:r>
            <w:r w:rsidR="000045B4">
              <w:rPr>
                <w:rFonts w:ascii="Calibri" w:hAnsi="Calibri" w:cs="Calibri"/>
                <w:sz w:val="22"/>
                <w:szCs w:val="22"/>
                <w:highlight w:val="yellow"/>
                <w:lang w:val="et-EE"/>
              </w:rPr>
              <w:t xml:space="preserve"> </w:t>
            </w:r>
            <w:r w:rsidR="000045B4" w:rsidRPr="003278A0">
              <w:rPr>
                <w:rFonts w:ascii="Calibri" w:hAnsi="Calibri" w:cs="Calibri"/>
                <w:sz w:val="22"/>
                <w:szCs w:val="22"/>
                <w:highlight w:val="yellow"/>
                <w:lang w:val="et-EE"/>
              </w:rPr>
              <w:t xml:space="preserve"> on </w:t>
            </w:r>
            <w:r w:rsidR="007E6F9A">
              <w:rPr>
                <w:rFonts w:ascii="Calibri" w:hAnsi="Calibri" w:cs="Calibri"/>
                <w:sz w:val="22"/>
                <w:szCs w:val="22"/>
                <w:highlight w:val="yellow"/>
                <w:lang w:val="et-EE"/>
              </w:rPr>
              <w:t>C</w:t>
            </w:r>
            <w:r w:rsidR="000045B4">
              <w:rPr>
                <w:rFonts w:ascii="Calibri" w:hAnsi="Calibri" w:cs="Calibri"/>
                <w:sz w:val="22"/>
                <w:szCs w:val="22"/>
                <w:highlight w:val="yellow"/>
                <w:lang w:val="et-EE"/>
              </w:rPr>
              <w:t xml:space="preserve"> voogusid uuritud </w:t>
            </w:r>
            <w:r w:rsidR="000045B4" w:rsidRPr="003278A0">
              <w:rPr>
                <w:rFonts w:ascii="Calibri" w:hAnsi="Calibri" w:cs="Calibri"/>
                <w:sz w:val="22"/>
                <w:szCs w:val="22"/>
                <w:highlight w:val="yellow"/>
                <w:lang w:val="et-EE"/>
              </w:rPr>
              <w:t>kuni seits</w:t>
            </w:r>
            <w:r w:rsidR="000045B4">
              <w:rPr>
                <w:rFonts w:ascii="Calibri" w:hAnsi="Calibri" w:cs="Calibri"/>
                <w:sz w:val="22"/>
                <w:szCs w:val="22"/>
                <w:highlight w:val="yellow"/>
                <w:lang w:val="et-EE"/>
              </w:rPr>
              <w:t>mes</w:t>
            </w:r>
            <w:r w:rsidR="007E6F9A">
              <w:rPr>
                <w:rFonts w:ascii="Calibri" w:hAnsi="Calibri" w:cs="Calibri"/>
                <w:sz w:val="22"/>
                <w:szCs w:val="22"/>
                <w:highlight w:val="yellow"/>
                <w:lang w:val="et-EE"/>
              </w:rPr>
              <w:t xml:space="preserve">t </w:t>
            </w:r>
            <w:r w:rsidR="000045B4">
              <w:rPr>
                <w:rFonts w:ascii="Calibri" w:hAnsi="Calibri" w:cs="Calibri"/>
                <w:sz w:val="22"/>
                <w:szCs w:val="22"/>
                <w:highlight w:val="yellow"/>
                <w:lang w:val="et-EE"/>
              </w:rPr>
              <w:t>puistu</w:t>
            </w:r>
            <w:r w:rsidR="007E6F9A">
              <w:rPr>
                <w:rFonts w:ascii="Calibri" w:hAnsi="Calibri" w:cs="Calibri"/>
                <w:sz w:val="22"/>
                <w:szCs w:val="22"/>
                <w:highlight w:val="yellow"/>
                <w:lang w:val="et-EE"/>
              </w:rPr>
              <w:t>st koosnevas</w:t>
            </w:r>
            <w:r w:rsidR="000045B4">
              <w:rPr>
                <w:rFonts w:ascii="Calibri" w:hAnsi="Calibri" w:cs="Calibri"/>
                <w:sz w:val="22"/>
                <w:szCs w:val="22"/>
                <w:highlight w:val="yellow"/>
                <w:lang w:val="et-EE"/>
              </w:rPr>
              <w:t xml:space="preserve"> vanusereas </w:t>
            </w:r>
            <w:r w:rsidR="000045B4" w:rsidRPr="003278A0">
              <w:rPr>
                <w:rFonts w:ascii="Calibri" w:hAnsi="Calibri" w:cs="Calibri"/>
                <w:sz w:val="22"/>
                <w:szCs w:val="22"/>
                <w:highlight w:val="yellow"/>
                <w:lang w:val="et-EE"/>
              </w:rPr>
              <w:t>(</w:t>
            </w:r>
            <w:proofErr w:type="spellStart"/>
            <w:r w:rsidR="000045B4" w:rsidRPr="003278A0">
              <w:rPr>
                <w:rFonts w:ascii="Calibri" w:hAnsi="Calibri" w:cs="Calibri"/>
                <w:sz w:val="22"/>
                <w:szCs w:val="22"/>
                <w:highlight w:val="yellow"/>
                <w:lang w:val="et-EE"/>
              </w:rPr>
              <w:t>Wang</w:t>
            </w:r>
            <w:proofErr w:type="spellEnd"/>
            <w:r w:rsidR="000045B4" w:rsidRPr="003278A0">
              <w:rPr>
                <w:rFonts w:ascii="Calibri" w:hAnsi="Calibri" w:cs="Calibri"/>
                <w:sz w:val="22"/>
                <w:szCs w:val="22"/>
                <w:highlight w:val="yellow"/>
                <w:lang w:val="et-EE"/>
              </w:rPr>
              <w:t xml:space="preserve"> et </w:t>
            </w:r>
            <w:proofErr w:type="spellStart"/>
            <w:r w:rsidR="000045B4" w:rsidRPr="003278A0">
              <w:rPr>
                <w:rFonts w:ascii="Calibri" w:hAnsi="Calibri" w:cs="Calibri"/>
                <w:sz w:val="22"/>
                <w:szCs w:val="22"/>
                <w:highlight w:val="yellow"/>
                <w:lang w:val="et-EE"/>
              </w:rPr>
              <w:t>al</w:t>
            </w:r>
            <w:proofErr w:type="spellEnd"/>
            <w:r w:rsidR="000045B4" w:rsidRPr="003278A0">
              <w:rPr>
                <w:rFonts w:ascii="Calibri" w:hAnsi="Calibri" w:cs="Calibri"/>
                <w:sz w:val="22"/>
                <w:szCs w:val="22"/>
                <w:highlight w:val="yellow"/>
                <w:lang w:val="et-EE"/>
              </w:rPr>
              <w:t>., 2003; Bond-</w:t>
            </w:r>
            <w:proofErr w:type="spellStart"/>
            <w:r w:rsidR="000045B4" w:rsidRPr="003278A0">
              <w:rPr>
                <w:rFonts w:ascii="Calibri" w:hAnsi="Calibri" w:cs="Calibri"/>
                <w:sz w:val="22"/>
                <w:szCs w:val="22"/>
                <w:highlight w:val="yellow"/>
                <w:lang w:val="et-EE"/>
              </w:rPr>
              <w:t>Lamberty</w:t>
            </w:r>
            <w:proofErr w:type="spellEnd"/>
            <w:r w:rsidR="000045B4" w:rsidRPr="003278A0">
              <w:rPr>
                <w:rFonts w:ascii="Calibri" w:hAnsi="Calibri" w:cs="Calibri"/>
                <w:sz w:val="22"/>
                <w:szCs w:val="22"/>
                <w:highlight w:val="yellow"/>
                <w:lang w:val="et-EE"/>
              </w:rPr>
              <w:t xml:space="preserve"> et </w:t>
            </w:r>
            <w:proofErr w:type="spellStart"/>
            <w:r w:rsidR="000045B4" w:rsidRPr="003278A0">
              <w:rPr>
                <w:rFonts w:ascii="Calibri" w:hAnsi="Calibri" w:cs="Calibri"/>
                <w:sz w:val="22"/>
                <w:szCs w:val="22"/>
                <w:highlight w:val="yellow"/>
                <w:lang w:val="et-EE"/>
              </w:rPr>
              <w:t>al</w:t>
            </w:r>
            <w:proofErr w:type="spellEnd"/>
            <w:r w:rsidR="000045B4" w:rsidRPr="003278A0">
              <w:rPr>
                <w:rFonts w:ascii="Calibri" w:hAnsi="Calibri" w:cs="Calibri"/>
                <w:sz w:val="22"/>
                <w:szCs w:val="22"/>
                <w:highlight w:val="yellow"/>
                <w:lang w:val="et-EE"/>
              </w:rPr>
              <w:t xml:space="preserve">., 2004). </w:t>
            </w:r>
            <w:r w:rsidR="000045B4">
              <w:rPr>
                <w:rFonts w:ascii="Calibri" w:hAnsi="Calibri" w:cs="Calibri"/>
                <w:sz w:val="22"/>
                <w:szCs w:val="22"/>
                <w:highlight w:val="yellow"/>
                <w:lang w:val="et-EE"/>
              </w:rPr>
              <w:t xml:space="preserve">Planeeritud </w:t>
            </w:r>
            <w:r w:rsidR="000045B4" w:rsidRPr="003278A0">
              <w:rPr>
                <w:rFonts w:ascii="Calibri" w:hAnsi="Calibri" w:cs="Calibri"/>
                <w:sz w:val="22"/>
                <w:szCs w:val="22"/>
                <w:highlight w:val="yellow"/>
                <w:lang w:val="et-EE"/>
              </w:rPr>
              <w:t>uuring 1</w:t>
            </w:r>
            <w:r w:rsidR="000045B4">
              <w:rPr>
                <w:rFonts w:ascii="Calibri" w:hAnsi="Calibri" w:cs="Calibri"/>
                <w:sz w:val="22"/>
                <w:szCs w:val="22"/>
                <w:highlight w:val="yellow"/>
                <w:lang w:val="et-EE"/>
              </w:rPr>
              <w:t>2</w:t>
            </w:r>
            <w:r w:rsidR="000045B4" w:rsidRPr="003278A0">
              <w:rPr>
                <w:rFonts w:ascii="Calibri" w:hAnsi="Calibri" w:cs="Calibri"/>
                <w:sz w:val="22"/>
                <w:szCs w:val="22"/>
                <w:highlight w:val="yellow"/>
                <w:lang w:val="et-EE"/>
              </w:rPr>
              <w:t xml:space="preserve"> erinevas vanuses puistuga</w:t>
            </w:r>
            <w:r w:rsidR="000045B4">
              <w:rPr>
                <w:rFonts w:ascii="Calibri" w:hAnsi="Calibri" w:cs="Calibri"/>
                <w:sz w:val="22"/>
                <w:szCs w:val="22"/>
                <w:highlight w:val="yellow"/>
                <w:lang w:val="et-EE"/>
              </w:rPr>
              <w:t xml:space="preserve"> </w:t>
            </w:r>
            <w:r w:rsidR="000045B4" w:rsidRPr="003278A0">
              <w:rPr>
                <w:rFonts w:ascii="Calibri" w:hAnsi="Calibri" w:cs="Calibri"/>
                <w:sz w:val="22"/>
                <w:szCs w:val="22"/>
                <w:highlight w:val="yellow"/>
                <w:lang w:val="et-EE"/>
              </w:rPr>
              <w:t xml:space="preserve">hõlmab </w:t>
            </w:r>
            <w:r w:rsidR="007E6F9A">
              <w:rPr>
                <w:rFonts w:ascii="Calibri" w:hAnsi="Calibri" w:cs="Calibri"/>
                <w:sz w:val="22"/>
                <w:szCs w:val="22"/>
                <w:highlight w:val="yellow"/>
                <w:lang w:val="et-EE"/>
              </w:rPr>
              <w:t xml:space="preserve">iga puuliigi kohta </w:t>
            </w:r>
            <w:r w:rsidR="000045B4">
              <w:rPr>
                <w:rFonts w:ascii="Calibri" w:hAnsi="Calibri" w:cs="Calibri"/>
                <w:sz w:val="22"/>
                <w:szCs w:val="22"/>
                <w:highlight w:val="yellow"/>
                <w:lang w:val="et-EE"/>
              </w:rPr>
              <w:t>nelja vanusegruppi</w:t>
            </w:r>
            <w:r w:rsidR="00E42683">
              <w:rPr>
                <w:rFonts w:ascii="Calibri" w:hAnsi="Calibri" w:cs="Calibri"/>
                <w:sz w:val="22"/>
                <w:szCs w:val="22"/>
                <w:highlight w:val="yellow"/>
                <w:lang w:val="et-EE"/>
              </w:rPr>
              <w:t>. Projekti teeb ambitsioonikaks väga suur katsealade</w:t>
            </w:r>
            <w:r w:rsidR="000045B4">
              <w:rPr>
                <w:rFonts w:ascii="Calibri" w:hAnsi="Calibri" w:cs="Calibri"/>
                <w:sz w:val="22"/>
                <w:szCs w:val="22"/>
                <w:highlight w:val="yellow"/>
                <w:lang w:val="et-EE"/>
              </w:rPr>
              <w:t xml:space="preserve"> arv</w:t>
            </w:r>
            <w:r w:rsidR="0013105A">
              <w:rPr>
                <w:rFonts w:ascii="Calibri" w:hAnsi="Calibri" w:cs="Calibri"/>
                <w:sz w:val="22"/>
                <w:szCs w:val="22"/>
                <w:highlight w:val="yellow"/>
                <w:lang w:val="et-EE"/>
              </w:rPr>
              <w:t xml:space="preserve"> (kokku 39)</w:t>
            </w:r>
            <w:r w:rsidR="00E42683">
              <w:rPr>
                <w:rFonts w:ascii="Calibri" w:hAnsi="Calibri" w:cs="Calibri"/>
                <w:sz w:val="22"/>
                <w:szCs w:val="22"/>
                <w:highlight w:val="yellow"/>
                <w:lang w:val="et-EE"/>
              </w:rPr>
              <w:t xml:space="preserve">, igas neist viiakse läbi töömahukad </w:t>
            </w:r>
            <w:r w:rsidR="007E6F9A">
              <w:rPr>
                <w:rFonts w:ascii="Calibri" w:hAnsi="Calibri" w:cs="Calibri"/>
                <w:sz w:val="22"/>
                <w:szCs w:val="22"/>
                <w:highlight w:val="yellow"/>
                <w:lang w:val="et-EE"/>
              </w:rPr>
              <w:t>uuring</w:t>
            </w:r>
            <w:r w:rsidR="00E42683">
              <w:rPr>
                <w:rFonts w:ascii="Calibri" w:hAnsi="Calibri" w:cs="Calibri"/>
                <w:sz w:val="22"/>
                <w:szCs w:val="22"/>
                <w:highlight w:val="yellow"/>
                <w:lang w:val="et-EE"/>
              </w:rPr>
              <w:t>ud</w:t>
            </w:r>
            <w:r w:rsidR="000045B4">
              <w:rPr>
                <w:rFonts w:ascii="Calibri" w:hAnsi="Calibri" w:cs="Calibri"/>
                <w:sz w:val="22"/>
                <w:szCs w:val="22"/>
                <w:highlight w:val="yellow"/>
                <w:lang w:val="et-EE"/>
              </w:rPr>
              <w:t>. Veelgi enam, seni</w:t>
            </w:r>
            <w:r w:rsidR="000045B4" w:rsidRPr="003278A0">
              <w:rPr>
                <w:rFonts w:ascii="Calibri" w:hAnsi="Calibri" w:cs="Calibri"/>
                <w:sz w:val="22"/>
                <w:szCs w:val="22"/>
                <w:highlight w:val="yellow"/>
                <w:lang w:val="et-EE"/>
              </w:rPr>
              <w:t xml:space="preserve"> ei ole üheski varasemas </w:t>
            </w:r>
            <w:r w:rsidR="0013105A">
              <w:rPr>
                <w:rFonts w:ascii="Calibri" w:hAnsi="Calibri" w:cs="Calibri"/>
                <w:sz w:val="22"/>
                <w:szCs w:val="22"/>
                <w:highlight w:val="yellow"/>
                <w:lang w:val="et-EE"/>
              </w:rPr>
              <w:t>töös</w:t>
            </w:r>
            <w:r w:rsidR="000045B4" w:rsidRPr="003278A0">
              <w:rPr>
                <w:rFonts w:ascii="Calibri" w:hAnsi="Calibri" w:cs="Calibri"/>
                <w:sz w:val="22"/>
                <w:szCs w:val="22"/>
                <w:highlight w:val="yellow"/>
                <w:lang w:val="et-EE"/>
              </w:rPr>
              <w:t xml:space="preserve"> </w:t>
            </w:r>
            <w:r w:rsidR="00117790" w:rsidRPr="003278A0">
              <w:rPr>
                <w:rFonts w:ascii="Calibri" w:hAnsi="Calibri" w:cs="Calibri"/>
                <w:sz w:val="22"/>
                <w:szCs w:val="22"/>
                <w:highlight w:val="yellow"/>
                <w:lang w:val="et-EE"/>
              </w:rPr>
              <w:t>empiiriliselt</w:t>
            </w:r>
            <w:r w:rsidR="000045B4" w:rsidRPr="003278A0">
              <w:rPr>
                <w:rFonts w:ascii="Calibri" w:hAnsi="Calibri" w:cs="Calibri"/>
                <w:sz w:val="22"/>
                <w:szCs w:val="22"/>
                <w:highlight w:val="yellow"/>
                <w:lang w:val="et-EE"/>
              </w:rPr>
              <w:t xml:space="preserve"> ja kompleksselt uuritud nii paljusid erinevaid </w:t>
            </w:r>
            <w:r w:rsidR="000045B4">
              <w:rPr>
                <w:rFonts w:ascii="Calibri" w:hAnsi="Calibri" w:cs="Calibri"/>
                <w:sz w:val="22"/>
                <w:szCs w:val="22"/>
                <w:highlight w:val="yellow"/>
                <w:lang w:val="et-EE"/>
              </w:rPr>
              <w:t xml:space="preserve">ökosüsteemi </w:t>
            </w:r>
            <w:r w:rsidR="000045B4" w:rsidRPr="003278A0">
              <w:rPr>
                <w:rFonts w:ascii="Calibri" w:hAnsi="Calibri" w:cs="Calibri"/>
                <w:sz w:val="22"/>
                <w:szCs w:val="22"/>
                <w:highlight w:val="yellow"/>
                <w:lang w:val="et-EE"/>
              </w:rPr>
              <w:t>komponente (sh maa-al</w:t>
            </w:r>
            <w:r w:rsidR="007E6F9A">
              <w:rPr>
                <w:rFonts w:ascii="Calibri" w:hAnsi="Calibri" w:cs="Calibri"/>
                <w:sz w:val="22"/>
                <w:szCs w:val="22"/>
                <w:highlight w:val="yellow"/>
                <w:lang w:val="et-EE"/>
              </w:rPr>
              <w:t>une osa, mulla</w:t>
            </w:r>
            <w:r w:rsidR="00117790">
              <w:rPr>
                <w:rFonts w:ascii="Calibri" w:hAnsi="Calibri" w:cs="Calibri"/>
                <w:sz w:val="22"/>
                <w:szCs w:val="22"/>
                <w:highlight w:val="yellow"/>
                <w:lang w:val="et-EE"/>
              </w:rPr>
              <w:t>hingamine, alustaimestik</w:t>
            </w:r>
            <w:r w:rsidR="007E6F9A">
              <w:rPr>
                <w:rFonts w:ascii="Calibri" w:hAnsi="Calibri" w:cs="Calibri"/>
                <w:sz w:val="22"/>
                <w:szCs w:val="22"/>
                <w:highlight w:val="yellow"/>
                <w:lang w:val="et-EE"/>
              </w:rPr>
              <w:t xml:space="preserve"> jne</w:t>
            </w:r>
            <w:r w:rsidR="00117790">
              <w:rPr>
                <w:rFonts w:ascii="Calibri" w:hAnsi="Calibri" w:cs="Calibri"/>
                <w:sz w:val="22"/>
                <w:szCs w:val="22"/>
                <w:highlight w:val="yellow"/>
                <w:lang w:val="et-EE"/>
              </w:rPr>
              <w:t>)</w:t>
            </w:r>
            <w:r w:rsidR="00117790">
              <w:rPr>
                <w:rFonts w:ascii="Calibri" w:hAnsi="Calibri" w:cs="Calibri"/>
                <w:sz w:val="22"/>
                <w:szCs w:val="22"/>
                <w:lang w:val="et-EE"/>
              </w:rPr>
              <w:t>.</w:t>
            </w:r>
          </w:p>
          <w:p w14:paraId="78FCA315" w14:textId="160056F9" w:rsidR="00853373" w:rsidRPr="003278A0" w:rsidRDefault="00853373" w:rsidP="00853373">
            <w:pPr>
              <w:tabs>
                <w:tab w:val="left" w:pos="397"/>
              </w:tabs>
              <w:jc w:val="both"/>
              <w:rPr>
                <w:rFonts w:ascii="Calibri" w:hAnsi="Calibri" w:cs="Calibri"/>
                <w:sz w:val="22"/>
                <w:szCs w:val="22"/>
                <w:lang w:val="et-EE"/>
              </w:rPr>
            </w:pPr>
          </w:p>
          <w:p w14:paraId="2FFAF982" w14:textId="670FFB70" w:rsidR="00853373" w:rsidRPr="003278A0" w:rsidRDefault="00853373" w:rsidP="00853373">
            <w:pPr>
              <w:tabs>
                <w:tab w:val="left" w:pos="397"/>
              </w:tabs>
              <w:jc w:val="both"/>
              <w:rPr>
                <w:rFonts w:ascii="Calibri" w:hAnsi="Calibri" w:cs="Calibri"/>
                <w:b/>
                <w:sz w:val="22"/>
                <w:szCs w:val="22"/>
                <w:lang w:val="et-EE"/>
              </w:rPr>
            </w:pPr>
            <w:r w:rsidRPr="003278A0">
              <w:rPr>
                <w:rFonts w:ascii="Calibri" w:hAnsi="Calibri" w:cs="Calibri"/>
                <w:b/>
                <w:sz w:val="22"/>
                <w:szCs w:val="22"/>
                <w:lang w:val="et-EE"/>
              </w:rPr>
              <w:t>Süsinikubilansi uuringud</w:t>
            </w:r>
          </w:p>
          <w:p w14:paraId="7CED5B43" w14:textId="12A85F7E" w:rsidR="00853373" w:rsidRPr="003278A0" w:rsidRDefault="00E72BC1" w:rsidP="00853373">
            <w:pPr>
              <w:tabs>
                <w:tab w:val="left" w:pos="397"/>
              </w:tabs>
              <w:jc w:val="both"/>
              <w:rPr>
                <w:rFonts w:ascii="Calibri" w:hAnsi="Calibri" w:cs="Calibri"/>
                <w:sz w:val="22"/>
                <w:szCs w:val="22"/>
                <w:lang w:val="et-EE"/>
              </w:rPr>
            </w:pPr>
            <w:r w:rsidRPr="003278A0">
              <w:rPr>
                <w:rFonts w:ascii="Calibri" w:hAnsi="Calibri" w:cs="Calibri"/>
                <w:sz w:val="22"/>
                <w:szCs w:val="22"/>
                <w:lang w:val="et-EE"/>
              </w:rPr>
              <w:t>Projekti</w:t>
            </w:r>
            <w:r w:rsidR="005B6578" w:rsidRPr="003278A0">
              <w:rPr>
                <w:rFonts w:ascii="Calibri" w:hAnsi="Calibri" w:cs="Calibri"/>
                <w:sz w:val="22"/>
                <w:szCs w:val="22"/>
                <w:lang w:val="et-EE"/>
              </w:rPr>
              <w:t xml:space="preserve"> täitmiseks </w:t>
            </w:r>
            <w:r w:rsidR="00FD5C5D" w:rsidRPr="003278A0">
              <w:rPr>
                <w:rFonts w:ascii="Calibri" w:hAnsi="Calibri" w:cs="Calibri"/>
                <w:sz w:val="22"/>
                <w:szCs w:val="22"/>
                <w:lang w:val="et-EE"/>
              </w:rPr>
              <w:t>kasutatakse C bi</w:t>
            </w:r>
            <w:r w:rsidR="00853373" w:rsidRPr="003278A0">
              <w:rPr>
                <w:rFonts w:ascii="Calibri" w:hAnsi="Calibri" w:cs="Calibri"/>
                <w:sz w:val="22"/>
                <w:szCs w:val="22"/>
                <w:lang w:val="et-EE"/>
              </w:rPr>
              <w:t>lansi</w:t>
            </w:r>
            <w:r w:rsidR="009521B2" w:rsidRPr="003278A0">
              <w:rPr>
                <w:rFonts w:ascii="Calibri" w:hAnsi="Calibri" w:cs="Calibri"/>
                <w:sz w:val="22"/>
                <w:szCs w:val="22"/>
                <w:lang w:val="et-EE"/>
              </w:rPr>
              <w:t xml:space="preserve"> e NEP</w:t>
            </w:r>
            <w:r w:rsidR="00853373" w:rsidRPr="003278A0">
              <w:rPr>
                <w:rFonts w:ascii="Calibri" w:hAnsi="Calibri" w:cs="Calibri"/>
                <w:sz w:val="22"/>
                <w:szCs w:val="22"/>
                <w:lang w:val="et-EE"/>
              </w:rPr>
              <w:t xml:space="preserve"> meetodit</w:t>
            </w:r>
            <w:r w:rsidR="00FD5C5D" w:rsidRPr="003278A0">
              <w:rPr>
                <w:rFonts w:ascii="Calibri" w:hAnsi="Calibri" w:cs="Calibri"/>
                <w:sz w:val="22"/>
                <w:szCs w:val="22"/>
                <w:lang w:val="et-EE"/>
              </w:rPr>
              <w:t xml:space="preserve"> </w:t>
            </w:r>
            <w:r w:rsidR="00353B19" w:rsidRPr="003278A0">
              <w:rPr>
                <w:rFonts w:ascii="Calibri" w:hAnsi="Calibri" w:cs="Calibri"/>
                <w:sz w:val="22"/>
                <w:szCs w:val="22"/>
                <w:lang w:val="et-EE"/>
              </w:rPr>
              <w:t>(</w:t>
            </w:r>
            <w:r w:rsidR="00FD5C5D" w:rsidRPr="003278A0">
              <w:rPr>
                <w:rFonts w:ascii="Calibri" w:hAnsi="Calibri" w:cs="Calibri"/>
                <w:sz w:val="22"/>
                <w:szCs w:val="22"/>
                <w:lang w:val="et-EE"/>
              </w:rPr>
              <w:t xml:space="preserve">Clark et </w:t>
            </w:r>
            <w:proofErr w:type="spellStart"/>
            <w:r w:rsidR="00FD5C5D" w:rsidRPr="003278A0">
              <w:rPr>
                <w:rFonts w:ascii="Calibri" w:hAnsi="Calibri" w:cs="Calibri"/>
                <w:sz w:val="22"/>
                <w:szCs w:val="22"/>
                <w:lang w:val="et-EE"/>
              </w:rPr>
              <w:t>al</w:t>
            </w:r>
            <w:proofErr w:type="spellEnd"/>
            <w:r w:rsidR="00FD5C5D" w:rsidRPr="003278A0">
              <w:rPr>
                <w:rFonts w:ascii="Calibri" w:hAnsi="Calibri" w:cs="Calibri"/>
                <w:sz w:val="22"/>
                <w:szCs w:val="22"/>
                <w:lang w:val="et-EE"/>
              </w:rPr>
              <w:t>., 2001; L</w:t>
            </w:r>
            <w:r w:rsidR="00853373" w:rsidRPr="003278A0">
              <w:rPr>
                <w:rFonts w:ascii="Calibri" w:hAnsi="Calibri" w:cs="Calibri"/>
                <w:sz w:val="22"/>
                <w:szCs w:val="22"/>
                <w:lang w:val="et-EE"/>
              </w:rPr>
              <w:t xml:space="preserve">õhmus et </w:t>
            </w:r>
            <w:proofErr w:type="spellStart"/>
            <w:r w:rsidR="00853373" w:rsidRPr="003278A0">
              <w:rPr>
                <w:rFonts w:ascii="Calibri" w:hAnsi="Calibri" w:cs="Calibri"/>
                <w:sz w:val="22"/>
                <w:szCs w:val="22"/>
                <w:lang w:val="et-EE"/>
              </w:rPr>
              <w:t>al</w:t>
            </w:r>
            <w:proofErr w:type="spellEnd"/>
            <w:r w:rsidR="00853373" w:rsidRPr="003278A0">
              <w:rPr>
                <w:rFonts w:ascii="Calibri" w:hAnsi="Calibri" w:cs="Calibri"/>
                <w:sz w:val="22"/>
                <w:szCs w:val="22"/>
                <w:lang w:val="et-EE"/>
              </w:rPr>
              <w:t xml:space="preserve">., </w:t>
            </w:r>
            <w:r w:rsidR="00FD5C5D" w:rsidRPr="003278A0">
              <w:rPr>
                <w:rFonts w:ascii="Calibri" w:hAnsi="Calibri" w:cs="Calibri"/>
                <w:sz w:val="22"/>
                <w:szCs w:val="22"/>
                <w:lang w:val="et-EE"/>
              </w:rPr>
              <w:t xml:space="preserve">2019; </w:t>
            </w:r>
            <w:proofErr w:type="spellStart"/>
            <w:r w:rsidR="00FD5C5D" w:rsidRPr="003278A0">
              <w:rPr>
                <w:rFonts w:ascii="Calibri" w:hAnsi="Calibri" w:cs="Calibri"/>
                <w:sz w:val="22"/>
                <w:szCs w:val="22"/>
                <w:lang w:val="et-EE"/>
              </w:rPr>
              <w:t>Peichl</w:t>
            </w:r>
            <w:proofErr w:type="spellEnd"/>
            <w:r w:rsidR="00FD5C5D" w:rsidRPr="003278A0">
              <w:rPr>
                <w:rFonts w:ascii="Calibri" w:hAnsi="Calibri" w:cs="Calibri"/>
                <w:sz w:val="22"/>
                <w:szCs w:val="22"/>
                <w:lang w:val="et-EE"/>
              </w:rPr>
              <w:t xml:space="preserve"> et </w:t>
            </w:r>
            <w:proofErr w:type="spellStart"/>
            <w:r w:rsidR="00FD5C5D" w:rsidRPr="003278A0">
              <w:rPr>
                <w:rFonts w:ascii="Calibri" w:hAnsi="Calibri" w:cs="Calibri"/>
                <w:sz w:val="22"/>
                <w:szCs w:val="22"/>
                <w:lang w:val="et-EE"/>
              </w:rPr>
              <w:t>al</w:t>
            </w:r>
            <w:proofErr w:type="spellEnd"/>
            <w:r w:rsidR="00FD5C5D" w:rsidRPr="003278A0">
              <w:rPr>
                <w:rFonts w:ascii="Calibri" w:hAnsi="Calibri" w:cs="Calibri"/>
                <w:sz w:val="22"/>
                <w:szCs w:val="22"/>
                <w:lang w:val="et-EE"/>
              </w:rPr>
              <w:t>., 2023)</w:t>
            </w:r>
            <w:r w:rsidR="000143B8" w:rsidRPr="003278A0">
              <w:rPr>
                <w:rFonts w:ascii="Calibri" w:hAnsi="Calibri" w:cs="Calibri"/>
                <w:sz w:val="22"/>
                <w:szCs w:val="22"/>
                <w:lang w:val="et-EE"/>
              </w:rPr>
              <w:t xml:space="preserve">, </w:t>
            </w:r>
            <w:r w:rsidR="00853373" w:rsidRPr="003278A0">
              <w:rPr>
                <w:rFonts w:ascii="Calibri" w:hAnsi="Calibri" w:cs="Calibri"/>
                <w:sz w:val="22"/>
                <w:szCs w:val="22"/>
                <w:lang w:val="et-EE"/>
              </w:rPr>
              <w:t xml:space="preserve">mis võimaldab detailselt hinnata </w:t>
            </w:r>
            <w:r w:rsidR="00AA216E" w:rsidRPr="003278A0">
              <w:rPr>
                <w:rFonts w:ascii="Calibri" w:hAnsi="Calibri" w:cs="Calibri"/>
                <w:sz w:val="22"/>
                <w:szCs w:val="22"/>
                <w:lang w:val="et-EE"/>
              </w:rPr>
              <w:t xml:space="preserve">erinevate C voogude </w:t>
            </w:r>
            <w:r w:rsidR="00853373" w:rsidRPr="003278A0">
              <w:rPr>
                <w:rFonts w:ascii="Calibri" w:hAnsi="Calibri" w:cs="Calibri"/>
                <w:sz w:val="22"/>
                <w:szCs w:val="22"/>
                <w:lang w:val="et-EE"/>
              </w:rPr>
              <w:t>rolli metsa</w:t>
            </w:r>
            <w:r w:rsidR="00716E21" w:rsidRPr="003278A0">
              <w:rPr>
                <w:rFonts w:ascii="Calibri" w:hAnsi="Calibri" w:cs="Calibri"/>
                <w:sz w:val="22"/>
                <w:szCs w:val="22"/>
                <w:lang w:val="et-EE"/>
              </w:rPr>
              <w:t xml:space="preserve">ökosüsteemi </w:t>
            </w:r>
            <w:r w:rsidR="00853373" w:rsidRPr="003278A0">
              <w:rPr>
                <w:rFonts w:ascii="Calibri" w:hAnsi="Calibri" w:cs="Calibri"/>
                <w:sz w:val="22"/>
                <w:szCs w:val="22"/>
                <w:lang w:val="et-EE"/>
              </w:rPr>
              <w:t xml:space="preserve">C </w:t>
            </w:r>
            <w:r w:rsidR="009521B2" w:rsidRPr="003278A0">
              <w:rPr>
                <w:rFonts w:ascii="Calibri" w:hAnsi="Calibri" w:cs="Calibri"/>
                <w:sz w:val="22"/>
                <w:szCs w:val="22"/>
                <w:lang w:val="et-EE"/>
              </w:rPr>
              <w:t>ringes</w:t>
            </w:r>
            <w:r w:rsidR="00853373" w:rsidRPr="003278A0">
              <w:rPr>
                <w:rFonts w:ascii="Calibri" w:hAnsi="Calibri" w:cs="Calibri"/>
                <w:sz w:val="22"/>
                <w:szCs w:val="22"/>
                <w:lang w:val="et-EE"/>
              </w:rPr>
              <w:t>.</w:t>
            </w:r>
            <w:r w:rsidR="009521B2" w:rsidRPr="003278A0">
              <w:rPr>
                <w:rFonts w:ascii="Calibri" w:hAnsi="Calibri" w:cs="Calibri"/>
                <w:sz w:val="22"/>
                <w:szCs w:val="22"/>
                <w:lang w:val="et-EE"/>
              </w:rPr>
              <w:t xml:space="preserve"> </w:t>
            </w:r>
            <w:r w:rsidR="00853373" w:rsidRPr="003278A0">
              <w:rPr>
                <w:rFonts w:ascii="Calibri" w:hAnsi="Calibri" w:cs="Calibri"/>
                <w:sz w:val="22"/>
                <w:szCs w:val="22"/>
                <w:lang w:val="et-EE"/>
              </w:rPr>
              <w:t xml:space="preserve">Töörühm on </w:t>
            </w:r>
            <w:r w:rsidR="00716E21" w:rsidRPr="003278A0">
              <w:rPr>
                <w:rFonts w:ascii="Calibri" w:hAnsi="Calibri" w:cs="Calibri"/>
                <w:sz w:val="22"/>
                <w:szCs w:val="22"/>
                <w:lang w:val="et-EE"/>
              </w:rPr>
              <w:t>seda</w:t>
            </w:r>
            <w:r w:rsidR="000143B8" w:rsidRPr="003278A0">
              <w:rPr>
                <w:rFonts w:ascii="Calibri" w:hAnsi="Calibri" w:cs="Calibri"/>
                <w:sz w:val="22"/>
                <w:szCs w:val="22"/>
                <w:lang w:val="et-EE"/>
              </w:rPr>
              <w:t xml:space="preserve"> meetodit </w:t>
            </w:r>
            <w:r w:rsidR="00853373" w:rsidRPr="003278A0">
              <w:rPr>
                <w:rFonts w:ascii="Calibri" w:hAnsi="Calibri" w:cs="Calibri"/>
                <w:sz w:val="22"/>
                <w:szCs w:val="22"/>
                <w:lang w:val="et-EE"/>
              </w:rPr>
              <w:t xml:space="preserve">kasutanud </w:t>
            </w:r>
            <w:r w:rsidR="005B6578" w:rsidRPr="003278A0">
              <w:rPr>
                <w:rFonts w:ascii="Calibri" w:hAnsi="Calibri" w:cs="Calibri"/>
                <w:sz w:val="22"/>
                <w:szCs w:val="22"/>
                <w:lang w:val="et-EE"/>
              </w:rPr>
              <w:t xml:space="preserve">edukalt </w:t>
            </w:r>
            <w:r w:rsidR="00AA216E" w:rsidRPr="003278A0">
              <w:rPr>
                <w:rFonts w:ascii="Calibri" w:hAnsi="Calibri" w:cs="Calibri"/>
                <w:sz w:val="22"/>
                <w:szCs w:val="22"/>
                <w:lang w:val="et-EE"/>
              </w:rPr>
              <w:t xml:space="preserve">paljudes </w:t>
            </w:r>
            <w:r w:rsidR="00853373" w:rsidRPr="003278A0">
              <w:rPr>
                <w:rFonts w:ascii="Calibri" w:hAnsi="Calibri" w:cs="Calibri"/>
                <w:sz w:val="22"/>
                <w:szCs w:val="22"/>
                <w:lang w:val="et-EE"/>
              </w:rPr>
              <w:t>varasemates uuringutes</w:t>
            </w:r>
            <w:r w:rsidR="005B6578" w:rsidRPr="003278A0">
              <w:rPr>
                <w:rFonts w:ascii="Calibri" w:hAnsi="Calibri" w:cs="Calibri"/>
                <w:sz w:val="22"/>
                <w:szCs w:val="22"/>
                <w:lang w:val="et-EE"/>
              </w:rPr>
              <w:t xml:space="preserve"> </w:t>
            </w:r>
            <w:r w:rsidR="00853373" w:rsidRPr="003278A0">
              <w:rPr>
                <w:rFonts w:ascii="Calibri" w:hAnsi="Calibri" w:cs="Calibri"/>
                <w:sz w:val="22"/>
                <w:szCs w:val="22"/>
                <w:lang w:val="et-EE"/>
              </w:rPr>
              <w:t xml:space="preserve">(Aun et </w:t>
            </w:r>
            <w:proofErr w:type="spellStart"/>
            <w:r w:rsidR="00853373" w:rsidRPr="003278A0">
              <w:rPr>
                <w:rFonts w:ascii="Calibri" w:hAnsi="Calibri" w:cs="Calibri"/>
                <w:sz w:val="22"/>
                <w:szCs w:val="22"/>
                <w:lang w:val="et-EE"/>
              </w:rPr>
              <w:t>al</w:t>
            </w:r>
            <w:proofErr w:type="spellEnd"/>
            <w:r w:rsidR="00853373" w:rsidRPr="003278A0">
              <w:rPr>
                <w:rFonts w:ascii="Calibri" w:hAnsi="Calibri" w:cs="Calibri"/>
                <w:sz w:val="22"/>
                <w:szCs w:val="22"/>
                <w:lang w:val="et-EE"/>
              </w:rPr>
              <w:t xml:space="preserve">., 2021ab; Uri et </w:t>
            </w:r>
            <w:proofErr w:type="spellStart"/>
            <w:r w:rsidR="00853373" w:rsidRPr="003278A0">
              <w:rPr>
                <w:rFonts w:ascii="Calibri" w:hAnsi="Calibri" w:cs="Calibri"/>
                <w:sz w:val="22"/>
                <w:szCs w:val="22"/>
                <w:lang w:val="et-EE"/>
              </w:rPr>
              <w:t>al</w:t>
            </w:r>
            <w:proofErr w:type="spellEnd"/>
            <w:r w:rsidR="00853373" w:rsidRPr="003278A0">
              <w:rPr>
                <w:rFonts w:ascii="Calibri" w:hAnsi="Calibri" w:cs="Calibri"/>
                <w:sz w:val="22"/>
                <w:szCs w:val="22"/>
                <w:lang w:val="et-EE"/>
              </w:rPr>
              <w:t>., 2017ab; 2022</w:t>
            </w:r>
            <w:r w:rsidR="00020E98" w:rsidRPr="003278A0">
              <w:rPr>
                <w:rFonts w:ascii="Calibri" w:hAnsi="Calibri" w:cs="Calibri"/>
                <w:sz w:val="22"/>
                <w:szCs w:val="22"/>
                <w:lang w:val="et-EE"/>
              </w:rPr>
              <w:t>a</w:t>
            </w:r>
            <w:r w:rsidRPr="003278A0">
              <w:rPr>
                <w:rFonts w:ascii="Calibri" w:hAnsi="Calibri" w:cs="Calibri"/>
                <w:sz w:val="22"/>
                <w:szCs w:val="22"/>
                <w:lang w:val="et-EE"/>
              </w:rPr>
              <w:t>; 2024</w:t>
            </w:r>
            <w:r w:rsidR="00853373" w:rsidRPr="003278A0">
              <w:rPr>
                <w:rFonts w:ascii="Calibri" w:hAnsi="Calibri" w:cs="Calibri"/>
                <w:sz w:val="22"/>
                <w:szCs w:val="22"/>
                <w:lang w:val="et-EE"/>
              </w:rPr>
              <w:t>)</w:t>
            </w:r>
            <w:r w:rsidR="005B6578" w:rsidRPr="003278A0">
              <w:rPr>
                <w:rFonts w:ascii="Calibri" w:hAnsi="Calibri" w:cs="Calibri"/>
                <w:sz w:val="22"/>
                <w:szCs w:val="22"/>
                <w:lang w:val="et-EE"/>
              </w:rPr>
              <w:t>, saavutanud m</w:t>
            </w:r>
            <w:r w:rsidR="00716E21" w:rsidRPr="003278A0">
              <w:rPr>
                <w:rFonts w:ascii="Calibri" w:hAnsi="Calibri" w:cs="Calibri"/>
                <w:sz w:val="22"/>
                <w:szCs w:val="22"/>
                <w:lang w:val="et-EE"/>
              </w:rPr>
              <w:t>etsa C ringe uuringute</w:t>
            </w:r>
            <w:r w:rsidR="005B6578" w:rsidRPr="003278A0">
              <w:rPr>
                <w:rFonts w:ascii="Calibri" w:hAnsi="Calibri" w:cs="Calibri"/>
                <w:sz w:val="22"/>
                <w:szCs w:val="22"/>
                <w:lang w:val="et-EE"/>
              </w:rPr>
              <w:t>s</w:t>
            </w:r>
            <w:r w:rsidR="00716E21" w:rsidRPr="003278A0">
              <w:rPr>
                <w:rFonts w:ascii="Calibri" w:hAnsi="Calibri" w:cs="Calibri"/>
                <w:sz w:val="22"/>
                <w:szCs w:val="22"/>
                <w:lang w:val="et-EE"/>
              </w:rPr>
              <w:t xml:space="preserve"> </w:t>
            </w:r>
            <w:r w:rsidR="009521B2" w:rsidRPr="003278A0">
              <w:rPr>
                <w:rFonts w:ascii="Calibri" w:hAnsi="Calibri" w:cs="Calibri"/>
                <w:sz w:val="22"/>
                <w:szCs w:val="22"/>
                <w:lang w:val="et-EE"/>
              </w:rPr>
              <w:t>rahvusvahelise tuntu</w:t>
            </w:r>
            <w:r w:rsidR="005B6578" w:rsidRPr="003278A0">
              <w:rPr>
                <w:rFonts w:ascii="Calibri" w:hAnsi="Calibri" w:cs="Calibri"/>
                <w:sz w:val="22"/>
                <w:szCs w:val="22"/>
                <w:lang w:val="et-EE"/>
              </w:rPr>
              <w:t>se</w:t>
            </w:r>
            <w:r w:rsidR="00F27873" w:rsidRPr="003278A0">
              <w:rPr>
                <w:rFonts w:ascii="Calibri" w:hAnsi="Calibri" w:cs="Calibri"/>
                <w:sz w:val="22"/>
                <w:szCs w:val="22"/>
                <w:lang w:val="et-EE"/>
              </w:rPr>
              <w:t xml:space="preserve"> </w:t>
            </w:r>
            <w:r w:rsidR="000143B8" w:rsidRPr="003278A0">
              <w:rPr>
                <w:rFonts w:ascii="Calibri" w:hAnsi="Calibri" w:cs="Calibri"/>
                <w:sz w:val="22"/>
                <w:szCs w:val="22"/>
                <w:lang w:val="et-EE"/>
              </w:rPr>
              <w:t>ning</w:t>
            </w:r>
            <w:r w:rsidR="00716E21" w:rsidRPr="003278A0">
              <w:rPr>
                <w:rFonts w:ascii="Calibri" w:hAnsi="Calibri" w:cs="Calibri"/>
                <w:sz w:val="22"/>
                <w:szCs w:val="22"/>
                <w:lang w:val="et-EE"/>
              </w:rPr>
              <w:t xml:space="preserve"> </w:t>
            </w:r>
            <w:r w:rsidR="00AA216E" w:rsidRPr="003278A0">
              <w:rPr>
                <w:rFonts w:ascii="Calibri" w:hAnsi="Calibri" w:cs="Calibri"/>
                <w:sz w:val="22"/>
                <w:szCs w:val="22"/>
                <w:lang w:val="et-EE"/>
              </w:rPr>
              <w:t>juhtiva</w:t>
            </w:r>
            <w:r w:rsidR="005B6578" w:rsidRPr="003278A0">
              <w:rPr>
                <w:rFonts w:ascii="Calibri" w:hAnsi="Calibri" w:cs="Calibri"/>
                <w:sz w:val="22"/>
                <w:szCs w:val="22"/>
                <w:lang w:val="et-EE"/>
              </w:rPr>
              <w:t xml:space="preserve"> rolli</w:t>
            </w:r>
            <w:r w:rsidR="003B790B" w:rsidRPr="003278A0">
              <w:rPr>
                <w:rFonts w:ascii="Calibri" w:hAnsi="Calibri" w:cs="Calibri"/>
                <w:sz w:val="22"/>
                <w:szCs w:val="22"/>
                <w:lang w:val="et-EE"/>
              </w:rPr>
              <w:t xml:space="preserve"> Eestis</w:t>
            </w:r>
            <w:r w:rsidR="000143B8" w:rsidRPr="003278A0">
              <w:rPr>
                <w:rFonts w:ascii="Calibri" w:hAnsi="Calibri" w:cs="Calibri"/>
                <w:sz w:val="22"/>
                <w:szCs w:val="22"/>
                <w:lang w:val="et-EE"/>
              </w:rPr>
              <w:t>.</w:t>
            </w:r>
            <w:r w:rsidR="009616D7" w:rsidRPr="003278A0">
              <w:rPr>
                <w:rFonts w:ascii="Calibri" w:hAnsi="Calibri" w:cs="Calibri"/>
                <w:sz w:val="22"/>
                <w:szCs w:val="22"/>
                <w:lang w:val="et-EE"/>
              </w:rPr>
              <w:t xml:space="preserve"> Koostatud C bilansside valideer</w:t>
            </w:r>
            <w:r w:rsidR="00C345A2">
              <w:rPr>
                <w:rFonts w:ascii="Calibri" w:hAnsi="Calibri" w:cs="Calibri"/>
                <w:sz w:val="22"/>
                <w:szCs w:val="22"/>
                <w:lang w:val="et-EE"/>
              </w:rPr>
              <w:t xml:space="preserve">imiseks kasutatakse EC meetodit, see lähenemine on leidnud rakendamist ka varasemates uuringutes ning ennast hästi õigustanud (Uri et </w:t>
            </w:r>
            <w:proofErr w:type="spellStart"/>
            <w:r w:rsidR="00C345A2">
              <w:rPr>
                <w:rFonts w:ascii="Calibri" w:hAnsi="Calibri" w:cs="Calibri"/>
                <w:sz w:val="22"/>
                <w:szCs w:val="22"/>
                <w:lang w:val="et-EE"/>
              </w:rPr>
              <w:t>al</w:t>
            </w:r>
            <w:proofErr w:type="spellEnd"/>
            <w:r w:rsidR="00C345A2">
              <w:rPr>
                <w:rFonts w:ascii="Calibri" w:hAnsi="Calibri" w:cs="Calibri"/>
                <w:sz w:val="22"/>
                <w:szCs w:val="22"/>
                <w:lang w:val="et-EE"/>
              </w:rPr>
              <w:t xml:space="preserve">., 2019; </w:t>
            </w:r>
            <w:proofErr w:type="spellStart"/>
            <w:r w:rsidR="00C345A2">
              <w:rPr>
                <w:rFonts w:ascii="Calibri" w:hAnsi="Calibri" w:cs="Calibri"/>
                <w:sz w:val="22"/>
                <w:szCs w:val="22"/>
                <w:lang w:val="et-EE"/>
              </w:rPr>
              <w:t>Krasnova</w:t>
            </w:r>
            <w:proofErr w:type="spellEnd"/>
            <w:r w:rsidR="00C345A2">
              <w:rPr>
                <w:rFonts w:ascii="Calibri" w:hAnsi="Calibri" w:cs="Calibri"/>
                <w:sz w:val="22"/>
                <w:szCs w:val="22"/>
                <w:lang w:val="et-EE"/>
              </w:rPr>
              <w:t xml:space="preserve"> et </w:t>
            </w:r>
            <w:proofErr w:type="spellStart"/>
            <w:r w:rsidR="00C345A2">
              <w:rPr>
                <w:rFonts w:ascii="Calibri" w:hAnsi="Calibri" w:cs="Calibri"/>
                <w:sz w:val="22"/>
                <w:szCs w:val="22"/>
                <w:lang w:val="et-EE"/>
              </w:rPr>
              <w:t>al</w:t>
            </w:r>
            <w:proofErr w:type="spellEnd"/>
            <w:r w:rsidR="00C345A2">
              <w:rPr>
                <w:rFonts w:ascii="Calibri" w:hAnsi="Calibri" w:cs="Calibri"/>
                <w:sz w:val="22"/>
                <w:szCs w:val="22"/>
                <w:lang w:val="et-EE"/>
              </w:rPr>
              <w:t xml:space="preserve">., 2019). </w:t>
            </w:r>
          </w:p>
          <w:p w14:paraId="38D31067" w14:textId="77777777" w:rsidR="00853373" w:rsidRPr="003278A0" w:rsidRDefault="00853373" w:rsidP="00853373">
            <w:pPr>
              <w:tabs>
                <w:tab w:val="left" w:pos="397"/>
              </w:tabs>
              <w:jc w:val="both"/>
              <w:rPr>
                <w:rFonts w:ascii="Calibri" w:hAnsi="Calibri" w:cs="Calibri"/>
                <w:i/>
                <w:sz w:val="22"/>
                <w:szCs w:val="22"/>
                <w:lang w:val="et-EE"/>
              </w:rPr>
            </w:pPr>
            <w:r w:rsidRPr="003278A0">
              <w:rPr>
                <w:rFonts w:ascii="Calibri" w:hAnsi="Calibri" w:cs="Calibri"/>
                <w:i/>
                <w:sz w:val="22"/>
                <w:szCs w:val="22"/>
                <w:lang w:val="et-EE"/>
              </w:rPr>
              <w:t>CO</w:t>
            </w:r>
            <w:r w:rsidRPr="003278A0">
              <w:rPr>
                <w:rFonts w:ascii="Calibri" w:hAnsi="Calibri" w:cs="Calibri"/>
                <w:i/>
                <w:sz w:val="22"/>
                <w:szCs w:val="22"/>
                <w:vertAlign w:val="subscript"/>
                <w:lang w:val="et-EE"/>
              </w:rPr>
              <w:t>2</w:t>
            </w:r>
            <w:r w:rsidRPr="003278A0">
              <w:rPr>
                <w:rFonts w:ascii="Calibri" w:hAnsi="Calibri" w:cs="Calibri"/>
                <w:i/>
                <w:sz w:val="22"/>
                <w:szCs w:val="22"/>
                <w:lang w:val="et-EE"/>
              </w:rPr>
              <w:t xml:space="preserve"> emissioon mullast</w:t>
            </w:r>
          </w:p>
          <w:p w14:paraId="14290B06" w14:textId="3A7C2B8A" w:rsidR="00853373" w:rsidRPr="003278A0" w:rsidRDefault="00853373" w:rsidP="00853373">
            <w:pPr>
              <w:tabs>
                <w:tab w:val="left" w:pos="397"/>
              </w:tabs>
              <w:jc w:val="both"/>
              <w:rPr>
                <w:rFonts w:ascii="Calibri" w:hAnsi="Calibri" w:cs="Calibri"/>
                <w:sz w:val="22"/>
                <w:szCs w:val="22"/>
                <w:lang w:val="et-EE"/>
              </w:rPr>
            </w:pPr>
            <w:r w:rsidRPr="003278A0">
              <w:rPr>
                <w:rFonts w:ascii="Calibri" w:hAnsi="Calibri" w:cs="Calibri"/>
                <w:sz w:val="22"/>
                <w:szCs w:val="22"/>
                <w:lang w:val="et-EE"/>
              </w:rPr>
              <w:t xml:space="preserve">Mullahingamisest tuleva C emissiooni hindamiseks kasutatakse suletud dünaamilise kambri meetod (PP Systems), SRC-1 kamber koos gaasianalüsaatoriga CIRAS-2. </w:t>
            </w:r>
            <w:r w:rsidR="005B6578" w:rsidRPr="003278A0">
              <w:rPr>
                <w:rFonts w:ascii="Calibri" w:hAnsi="Calibri" w:cs="Calibri"/>
                <w:sz w:val="22"/>
                <w:szCs w:val="22"/>
                <w:lang w:val="et-EE"/>
              </w:rPr>
              <w:t>H</w:t>
            </w:r>
            <w:r w:rsidRPr="003278A0">
              <w:rPr>
                <w:rFonts w:ascii="Calibri" w:hAnsi="Calibri" w:cs="Calibri"/>
                <w:sz w:val="22"/>
                <w:szCs w:val="22"/>
                <w:lang w:val="et-EE"/>
              </w:rPr>
              <w:t>eterotroofse</w:t>
            </w:r>
            <w:r w:rsidR="005B6578" w:rsidRPr="003278A0">
              <w:rPr>
                <w:rFonts w:ascii="Calibri" w:hAnsi="Calibri" w:cs="Calibri"/>
                <w:sz w:val="22"/>
                <w:szCs w:val="22"/>
                <w:lang w:val="et-EE"/>
              </w:rPr>
              <w:t xml:space="preserve"> mulla</w:t>
            </w:r>
            <w:r w:rsidRPr="003278A0">
              <w:rPr>
                <w:rFonts w:ascii="Calibri" w:hAnsi="Calibri" w:cs="Calibri"/>
                <w:sz w:val="22"/>
                <w:szCs w:val="22"/>
                <w:lang w:val="et-EE"/>
              </w:rPr>
              <w:t>hingamis</w:t>
            </w:r>
            <w:r w:rsidR="005B6578" w:rsidRPr="003278A0">
              <w:rPr>
                <w:rFonts w:ascii="Calibri" w:hAnsi="Calibri" w:cs="Calibri"/>
                <w:sz w:val="22"/>
                <w:szCs w:val="22"/>
                <w:lang w:val="et-EE"/>
              </w:rPr>
              <w:t>e</w:t>
            </w:r>
            <w:r w:rsidRPr="003278A0">
              <w:rPr>
                <w:rFonts w:ascii="Calibri" w:hAnsi="Calibri" w:cs="Calibri"/>
                <w:sz w:val="22"/>
                <w:szCs w:val="22"/>
                <w:lang w:val="et-EE"/>
              </w:rPr>
              <w:t xml:space="preserve"> (</w:t>
            </w:r>
            <w:proofErr w:type="spellStart"/>
            <w:r w:rsidRPr="003278A0">
              <w:rPr>
                <w:rFonts w:ascii="Calibri" w:hAnsi="Calibri" w:cs="Calibri"/>
                <w:sz w:val="22"/>
                <w:szCs w:val="22"/>
                <w:lang w:val="et-EE"/>
              </w:rPr>
              <w:t>Rh</w:t>
            </w:r>
            <w:proofErr w:type="spellEnd"/>
            <w:r w:rsidRPr="003278A0">
              <w:rPr>
                <w:rFonts w:ascii="Calibri" w:hAnsi="Calibri" w:cs="Calibri"/>
                <w:sz w:val="22"/>
                <w:szCs w:val="22"/>
                <w:lang w:val="et-EE"/>
              </w:rPr>
              <w:t xml:space="preserve">) </w:t>
            </w:r>
            <w:r w:rsidR="005B6578" w:rsidRPr="003278A0">
              <w:rPr>
                <w:rFonts w:ascii="Calibri" w:hAnsi="Calibri" w:cs="Calibri"/>
                <w:sz w:val="22"/>
                <w:szCs w:val="22"/>
                <w:lang w:val="et-EE"/>
              </w:rPr>
              <w:t xml:space="preserve">eristamiseks </w:t>
            </w:r>
            <w:r w:rsidRPr="003278A0">
              <w:rPr>
                <w:rFonts w:ascii="Calibri" w:hAnsi="Calibri" w:cs="Calibri"/>
                <w:sz w:val="22"/>
                <w:szCs w:val="22"/>
                <w:lang w:val="et-EE"/>
              </w:rPr>
              <w:t xml:space="preserve">sisestatakse aladel mulda </w:t>
            </w:r>
            <w:r w:rsidR="00020E98" w:rsidRPr="003278A0">
              <w:rPr>
                <w:rFonts w:ascii="Calibri" w:hAnsi="Calibri" w:cs="Calibri"/>
                <w:sz w:val="22"/>
                <w:szCs w:val="22"/>
                <w:lang w:val="et-EE"/>
              </w:rPr>
              <w:t xml:space="preserve">perforeeritud </w:t>
            </w:r>
            <w:r w:rsidRPr="003278A0">
              <w:rPr>
                <w:rFonts w:ascii="Calibri" w:hAnsi="Calibri" w:cs="Calibri"/>
                <w:sz w:val="22"/>
                <w:szCs w:val="22"/>
                <w:lang w:val="et-EE"/>
              </w:rPr>
              <w:t>PVC torud (d=24cm; h=</w:t>
            </w:r>
            <w:r w:rsidR="005B6578" w:rsidRPr="003278A0">
              <w:rPr>
                <w:rFonts w:ascii="Calibri" w:hAnsi="Calibri" w:cs="Calibri"/>
                <w:sz w:val="22"/>
                <w:szCs w:val="22"/>
                <w:lang w:val="et-EE"/>
              </w:rPr>
              <w:t>50</w:t>
            </w:r>
            <w:r w:rsidRPr="003278A0">
              <w:rPr>
                <w:rFonts w:ascii="Calibri" w:hAnsi="Calibri" w:cs="Calibri"/>
                <w:sz w:val="22"/>
                <w:szCs w:val="22"/>
                <w:lang w:val="et-EE"/>
              </w:rPr>
              <w:t>cm) nn. „</w:t>
            </w:r>
            <w:proofErr w:type="spellStart"/>
            <w:r w:rsidRPr="003278A0">
              <w:rPr>
                <w:rFonts w:ascii="Calibri" w:hAnsi="Calibri" w:cs="Calibri"/>
                <w:sz w:val="22"/>
                <w:szCs w:val="22"/>
                <w:lang w:val="et-EE"/>
              </w:rPr>
              <w:t>trenching</w:t>
            </w:r>
            <w:proofErr w:type="spellEnd"/>
            <w:r w:rsidRPr="003278A0">
              <w:rPr>
                <w:rFonts w:ascii="Calibri" w:hAnsi="Calibri" w:cs="Calibri"/>
                <w:sz w:val="22"/>
                <w:szCs w:val="22"/>
                <w:lang w:val="et-EE"/>
              </w:rPr>
              <w:t>“ (</w:t>
            </w:r>
            <w:proofErr w:type="spellStart"/>
            <w:r w:rsidRPr="003278A0">
              <w:rPr>
                <w:rFonts w:ascii="Calibri" w:hAnsi="Calibri" w:cs="Calibri"/>
                <w:sz w:val="22"/>
                <w:szCs w:val="22"/>
                <w:lang w:val="et-EE"/>
              </w:rPr>
              <w:t>Kutsch</w:t>
            </w:r>
            <w:proofErr w:type="spellEnd"/>
            <w:r w:rsidRPr="003278A0">
              <w:rPr>
                <w:rFonts w:ascii="Calibri" w:hAnsi="Calibri" w:cs="Calibri"/>
                <w:sz w:val="22"/>
                <w:szCs w:val="22"/>
                <w:lang w:val="et-EE"/>
              </w:rPr>
              <w:t xml:space="preserve"> et </w:t>
            </w:r>
            <w:proofErr w:type="spellStart"/>
            <w:r w:rsidRPr="003278A0">
              <w:rPr>
                <w:rFonts w:ascii="Calibri" w:hAnsi="Calibri" w:cs="Calibri"/>
                <w:sz w:val="22"/>
                <w:szCs w:val="22"/>
                <w:lang w:val="et-EE"/>
              </w:rPr>
              <w:t>al</w:t>
            </w:r>
            <w:proofErr w:type="spellEnd"/>
            <w:r w:rsidRPr="003278A0">
              <w:rPr>
                <w:rFonts w:ascii="Calibri" w:hAnsi="Calibri" w:cs="Calibri"/>
                <w:sz w:val="22"/>
                <w:szCs w:val="22"/>
                <w:lang w:val="et-EE"/>
              </w:rPr>
              <w:t xml:space="preserve">., 2009; Uri et </w:t>
            </w:r>
            <w:proofErr w:type="spellStart"/>
            <w:r w:rsidRPr="003278A0">
              <w:rPr>
                <w:rFonts w:ascii="Calibri" w:hAnsi="Calibri" w:cs="Calibri"/>
                <w:sz w:val="22"/>
                <w:szCs w:val="22"/>
                <w:lang w:val="et-EE"/>
              </w:rPr>
              <w:t>al</w:t>
            </w:r>
            <w:proofErr w:type="spellEnd"/>
            <w:r w:rsidRPr="003278A0">
              <w:rPr>
                <w:rFonts w:ascii="Calibri" w:hAnsi="Calibri" w:cs="Calibri"/>
                <w:sz w:val="22"/>
                <w:szCs w:val="22"/>
                <w:lang w:val="et-EE"/>
              </w:rPr>
              <w:t xml:space="preserve">., 2017ab; </w:t>
            </w:r>
            <w:r w:rsidR="00440CEE" w:rsidRPr="003278A0">
              <w:rPr>
                <w:rFonts w:ascii="Calibri" w:hAnsi="Calibri" w:cs="Calibri"/>
                <w:sz w:val="22"/>
                <w:szCs w:val="22"/>
                <w:lang w:val="et-EE"/>
              </w:rPr>
              <w:t>2022</w:t>
            </w:r>
            <w:r w:rsidR="00E72BC1" w:rsidRPr="003278A0">
              <w:rPr>
                <w:rFonts w:ascii="Calibri" w:hAnsi="Calibri" w:cs="Calibri"/>
                <w:sz w:val="22"/>
                <w:szCs w:val="22"/>
                <w:lang w:val="et-EE"/>
              </w:rPr>
              <w:t>a</w:t>
            </w:r>
            <w:r w:rsidRPr="003278A0">
              <w:rPr>
                <w:rFonts w:ascii="Calibri" w:hAnsi="Calibri" w:cs="Calibri"/>
                <w:sz w:val="22"/>
                <w:szCs w:val="22"/>
                <w:lang w:val="et-EE"/>
              </w:rPr>
              <w:t>).</w:t>
            </w:r>
            <w:r w:rsidR="00353B19" w:rsidRPr="003278A0">
              <w:rPr>
                <w:rFonts w:ascii="Calibri" w:hAnsi="Calibri" w:cs="Calibri"/>
                <w:sz w:val="22"/>
                <w:szCs w:val="22"/>
                <w:lang w:val="et-EE"/>
              </w:rPr>
              <w:t xml:space="preserve"> Juurte </w:t>
            </w:r>
            <w:proofErr w:type="spellStart"/>
            <w:r w:rsidR="00E72BC1" w:rsidRPr="003278A0">
              <w:rPr>
                <w:rFonts w:ascii="Calibri" w:hAnsi="Calibri" w:cs="Calibri"/>
                <w:sz w:val="22"/>
                <w:szCs w:val="22"/>
                <w:lang w:val="et-EE"/>
              </w:rPr>
              <w:t>sisse</w:t>
            </w:r>
            <w:r w:rsidR="00353B19" w:rsidRPr="003278A0">
              <w:rPr>
                <w:rFonts w:ascii="Calibri" w:hAnsi="Calibri" w:cs="Calibri"/>
                <w:sz w:val="22"/>
                <w:szCs w:val="22"/>
                <w:lang w:val="et-EE"/>
              </w:rPr>
              <w:t>kasv</w:t>
            </w:r>
            <w:r w:rsidR="00440CEE" w:rsidRPr="003278A0">
              <w:rPr>
                <w:rFonts w:ascii="Calibri" w:hAnsi="Calibri" w:cs="Calibri"/>
                <w:sz w:val="22"/>
                <w:szCs w:val="22"/>
                <w:lang w:val="et-EE"/>
              </w:rPr>
              <w:t>u</w:t>
            </w:r>
            <w:proofErr w:type="spellEnd"/>
            <w:r w:rsidR="00353B19" w:rsidRPr="003278A0">
              <w:rPr>
                <w:rFonts w:ascii="Calibri" w:hAnsi="Calibri" w:cs="Calibri"/>
                <w:sz w:val="22"/>
                <w:szCs w:val="22"/>
                <w:lang w:val="et-EE"/>
              </w:rPr>
              <w:t xml:space="preserve"> vältimiseks </w:t>
            </w:r>
            <w:r w:rsidRPr="003278A0">
              <w:rPr>
                <w:rFonts w:ascii="Calibri" w:hAnsi="Calibri" w:cs="Calibri"/>
                <w:sz w:val="22"/>
                <w:szCs w:val="22"/>
                <w:lang w:val="et-EE"/>
              </w:rPr>
              <w:t xml:space="preserve">tihendatakse </w:t>
            </w:r>
            <w:r w:rsidR="00353B19" w:rsidRPr="003278A0">
              <w:rPr>
                <w:rFonts w:ascii="Calibri" w:hAnsi="Calibri" w:cs="Calibri"/>
                <w:sz w:val="22"/>
                <w:szCs w:val="22"/>
                <w:lang w:val="et-EE"/>
              </w:rPr>
              <w:t>torud</w:t>
            </w:r>
            <w:r w:rsidR="00020E98" w:rsidRPr="003278A0">
              <w:rPr>
                <w:rFonts w:ascii="Calibri" w:hAnsi="Calibri" w:cs="Calibri"/>
                <w:sz w:val="22"/>
                <w:szCs w:val="22"/>
                <w:lang w:val="et-EE"/>
              </w:rPr>
              <w:t xml:space="preserve"> </w:t>
            </w:r>
            <w:r w:rsidRPr="003278A0">
              <w:rPr>
                <w:rFonts w:ascii="Calibri" w:hAnsi="Calibri" w:cs="Calibri"/>
                <w:sz w:val="22"/>
                <w:szCs w:val="22"/>
                <w:lang w:val="et-EE"/>
              </w:rPr>
              <w:t>geotekstiil</w:t>
            </w:r>
            <w:r w:rsidR="00353B19" w:rsidRPr="003278A0">
              <w:rPr>
                <w:rFonts w:ascii="Calibri" w:hAnsi="Calibri" w:cs="Calibri"/>
                <w:sz w:val="22"/>
                <w:szCs w:val="22"/>
                <w:lang w:val="et-EE"/>
              </w:rPr>
              <w:t>iga</w:t>
            </w:r>
            <w:r w:rsidRPr="003278A0">
              <w:rPr>
                <w:rFonts w:ascii="Calibri" w:hAnsi="Calibri" w:cs="Calibri"/>
                <w:sz w:val="22"/>
                <w:szCs w:val="22"/>
                <w:lang w:val="et-EE"/>
              </w:rPr>
              <w:t>.</w:t>
            </w:r>
            <w:r w:rsidR="00020E98" w:rsidRPr="003278A0">
              <w:rPr>
                <w:rFonts w:ascii="Calibri" w:hAnsi="Calibri" w:cs="Calibri"/>
                <w:sz w:val="22"/>
                <w:szCs w:val="22"/>
                <w:lang w:val="et-EE"/>
              </w:rPr>
              <w:t xml:space="preserve"> </w:t>
            </w:r>
            <w:r w:rsidR="0094358F">
              <w:rPr>
                <w:rFonts w:ascii="Calibri" w:hAnsi="Calibri" w:cs="Calibri"/>
                <w:sz w:val="22"/>
                <w:szCs w:val="22"/>
                <w:lang w:val="et-EE"/>
              </w:rPr>
              <w:t xml:space="preserve">Koos </w:t>
            </w:r>
            <w:r w:rsidRPr="003278A0">
              <w:rPr>
                <w:rFonts w:ascii="Calibri" w:hAnsi="Calibri" w:cs="Calibri"/>
                <w:sz w:val="22"/>
                <w:szCs w:val="22"/>
                <w:lang w:val="et-EE"/>
              </w:rPr>
              <w:t>CO</w:t>
            </w:r>
            <w:r w:rsidRPr="003278A0">
              <w:rPr>
                <w:rFonts w:ascii="Calibri" w:hAnsi="Calibri" w:cs="Calibri"/>
                <w:sz w:val="22"/>
                <w:szCs w:val="22"/>
                <w:vertAlign w:val="subscript"/>
                <w:lang w:val="et-EE"/>
              </w:rPr>
              <w:t>2</w:t>
            </w:r>
            <w:r w:rsidR="0094358F">
              <w:rPr>
                <w:rFonts w:ascii="Calibri" w:hAnsi="Calibri" w:cs="Calibri"/>
                <w:sz w:val="22"/>
                <w:szCs w:val="22"/>
                <w:lang w:val="et-EE"/>
              </w:rPr>
              <w:t xml:space="preserve"> vooga </w:t>
            </w:r>
            <w:r w:rsidRPr="003278A0">
              <w:rPr>
                <w:rFonts w:ascii="Calibri" w:hAnsi="Calibri" w:cs="Calibri"/>
                <w:sz w:val="22"/>
                <w:szCs w:val="22"/>
                <w:lang w:val="et-EE"/>
              </w:rPr>
              <w:t>mõõdetakse mullatemperatuur</w:t>
            </w:r>
            <w:r w:rsidR="00E72BC1" w:rsidRPr="003278A0">
              <w:rPr>
                <w:rFonts w:ascii="Calibri" w:hAnsi="Calibri" w:cs="Calibri"/>
                <w:sz w:val="22"/>
                <w:szCs w:val="22"/>
                <w:lang w:val="et-EE"/>
              </w:rPr>
              <w:t>i</w:t>
            </w:r>
            <w:r w:rsidRPr="003278A0">
              <w:rPr>
                <w:rFonts w:ascii="Calibri" w:hAnsi="Calibri" w:cs="Calibri"/>
                <w:sz w:val="22"/>
                <w:szCs w:val="22"/>
                <w:lang w:val="et-EE"/>
              </w:rPr>
              <w:t xml:space="preserve"> 5 cm sügavuselt sondiga STP-1 ja mullaniiskus</w:t>
            </w:r>
            <w:r w:rsidR="00353B19" w:rsidRPr="003278A0">
              <w:rPr>
                <w:rFonts w:ascii="Calibri" w:hAnsi="Calibri" w:cs="Calibri"/>
                <w:sz w:val="22"/>
                <w:szCs w:val="22"/>
                <w:lang w:val="et-EE"/>
              </w:rPr>
              <w:t>t</w:t>
            </w:r>
            <w:r w:rsidRPr="003278A0">
              <w:rPr>
                <w:rFonts w:ascii="Calibri" w:hAnsi="Calibri" w:cs="Calibri"/>
                <w:sz w:val="22"/>
                <w:szCs w:val="22"/>
                <w:lang w:val="et-EE"/>
              </w:rPr>
              <w:t xml:space="preserve"> analüsaatoriga HH2. Kõikidele aladele paigaldatakse </w:t>
            </w:r>
            <w:r w:rsidR="00020E98" w:rsidRPr="003278A0">
              <w:rPr>
                <w:rFonts w:ascii="Calibri" w:hAnsi="Calibri" w:cs="Calibri"/>
                <w:sz w:val="22"/>
                <w:szCs w:val="22"/>
                <w:lang w:val="et-EE"/>
              </w:rPr>
              <w:t>andurid koos andmekogujatega (</w:t>
            </w:r>
            <w:proofErr w:type="spellStart"/>
            <w:r w:rsidR="00020E98" w:rsidRPr="003278A0">
              <w:rPr>
                <w:rFonts w:ascii="Calibri" w:hAnsi="Calibri" w:cs="Calibri"/>
                <w:sz w:val="22"/>
                <w:szCs w:val="22"/>
                <w:lang w:val="et-EE"/>
              </w:rPr>
              <w:t>Spectrum</w:t>
            </w:r>
            <w:proofErr w:type="spellEnd"/>
            <w:r w:rsidR="00020E98" w:rsidRPr="003278A0">
              <w:rPr>
                <w:rFonts w:ascii="Calibri" w:hAnsi="Calibri" w:cs="Calibri"/>
                <w:sz w:val="22"/>
                <w:szCs w:val="22"/>
                <w:lang w:val="et-EE"/>
              </w:rPr>
              <w:t xml:space="preserve"> </w:t>
            </w:r>
            <w:proofErr w:type="spellStart"/>
            <w:r w:rsidR="00020E98" w:rsidRPr="003278A0">
              <w:rPr>
                <w:rFonts w:ascii="Calibri" w:hAnsi="Calibri" w:cs="Calibri"/>
                <w:sz w:val="22"/>
                <w:szCs w:val="22"/>
                <w:lang w:val="et-EE"/>
              </w:rPr>
              <w:t>Techn</w:t>
            </w:r>
            <w:proofErr w:type="spellEnd"/>
            <w:r w:rsidR="00020E98" w:rsidRPr="003278A0">
              <w:rPr>
                <w:rFonts w:ascii="Calibri" w:hAnsi="Calibri" w:cs="Calibri"/>
                <w:sz w:val="22"/>
                <w:szCs w:val="22"/>
                <w:lang w:val="et-EE"/>
              </w:rPr>
              <w:t xml:space="preserve">., Inc., USA), </w:t>
            </w:r>
            <w:r w:rsidR="00E72BC1" w:rsidRPr="003278A0">
              <w:rPr>
                <w:rFonts w:ascii="Calibri" w:hAnsi="Calibri" w:cs="Calibri"/>
                <w:sz w:val="22"/>
                <w:szCs w:val="22"/>
                <w:lang w:val="et-EE"/>
              </w:rPr>
              <w:t>mullaparameetrite</w:t>
            </w:r>
            <w:r w:rsidRPr="003278A0">
              <w:rPr>
                <w:rFonts w:ascii="Calibri" w:hAnsi="Calibri" w:cs="Calibri"/>
                <w:sz w:val="22"/>
                <w:szCs w:val="22"/>
                <w:lang w:val="et-EE"/>
              </w:rPr>
              <w:t xml:space="preserve"> pidevaks mõõtmiseks</w:t>
            </w:r>
            <w:r w:rsidR="00E72BC1" w:rsidRPr="003278A0">
              <w:rPr>
                <w:rFonts w:ascii="Calibri" w:hAnsi="Calibri" w:cs="Calibri"/>
                <w:sz w:val="22"/>
                <w:szCs w:val="22"/>
                <w:lang w:val="et-EE"/>
              </w:rPr>
              <w:t xml:space="preserve">, </w:t>
            </w:r>
            <w:r w:rsidR="003339B3" w:rsidRPr="003278A0">
              <w:rPr>
                <w:rFonts w:ascii="Calibri" w:hAnsi="Calibri" w:cs="Calibri"/>
                <w:sz w:val="22"/>
                <w:szCs w:val="22"/>
                <w:lang w:val="et-EE"/>
              </w:rPr>
              <w:t>mille</w:t>
            </w:r>
            <w:r w:rsidR="005B6578" w:rsidRPr="003278A0">
              <w:rPr>
                <w:rFonts w:ascii="Calibri" w:hAnsi="Calibri" w:cs="Calibri"/>
                <w:sz w:val="22"/>
                <w:szCs w:val="22"/>
                <w:lang w:val="et-EE"/>
              </w:rPr>
              <w:t xml:space="preserve"> </w:t>
            </w:r>
            <w:r w:rsidRPr="003278A0">
              <w:rPr>
                <w:rFonts w:ascii="Calibri" w:hAnsi="Calibri" w:cs="Calibri"/>
                <w:sz w:val="22"/>
                <w:szCs w:val="22"/>
                <w:lang w:val="et-EE"/>
              </w:rPr>
              <w:t>aluse</w:t>
            </w:r>
            <w:r w:rsidR="005B6578" w:rsidRPr="003278A0">
              <w:rPr>
                <w:rFonts w:ascii="Calibri" w:hAnsi="Calibri" w:cs="Calibri"/>
                <w:sz w:val="22"/>
                <w:szCs w:val="22"/>
                <w:lang w:val="et-EE"/>
              </w:rPr>
              <w:t xml:space="preserve">l modelleeritakse </w:t>
            </w:r>
            <w:r w:rsidRPr="003278A0">
              <w:rPr>
                <w:rFonts w:ascii="Calibri" w:hAnsi="Calibri" w:cs="Calibri"/>
                <w:sz w:val="22"/>
                <w:szCs w:val="22"/>
                <w:lang w:val="et-EE"/>
              </w:rPr>
              <w:t>aasta</w:t>
            </w:r>
            <w:r w:rsidR="005B6578" w:rsidRPr="003278A0">
              <w:rPr>
                <w:rFonts w:ascii="Calibri" w:hAnsi="Calibri" w:cs="Calibri"/>
                <w:sz w:val="22"/>
                <w:szCs w:val="22"/>
                <w:lang w:val="et-EE"/>
              </w:rPr>
              <w:t>n</w:t>
            </w:r>
            <w:r w:rsidRPr="003278A0">
              <w:rPr>
                <w:rFonts w:ascii="Calibri" w:hAnsi="Calibri" w:cs="Calibri"/>
                <w:sz w:val="22"/>
                <w:szCs w:val="22"/>
                <w:lang w:val="et-EE"/>
              </w:rPr>
              <w:t>e kumulatiiv</w:t>
            </w:r>
            <w:r w:rsidR="005B6578" w:rsidRPr="003278A0">
              <w:rPr>
                <w:rFonts w:ascii="Calibri" w:hAnsi="Calibri" w:cs="Calibri"/>
                <w:sz w:val="22"/>
                <w:szCs w:val="22"/>
                <w:lang w:val="et-EE"/>
              </w:rPr>
              <w:t>ne</w:t>
            </w:r>
            <w:r w:rsidRPr="003278A0">
              <w:rPr>
                <w:rFonts w:ascii="Calibri" w:hAnsi="Calibri" w:cs="Calibri"/>
                <w:sz w:val="22"/>
                <w:szCs w:val="22"/>
                <w:lang w:val="et-EE"/>
              </w:rPr>
              <w:t xml:space="preserve"> </w:t>
            </w:r>
            <w:proofErr w:type="spellStart"/>
            <w:r w:rsidR="003339B3" w:rsidRPr="003278A0">
              <w:rPr>
                <w:rFonts w:ascii="Calibri" w:hAnsi="Calibri" w:cs="Calibri"/>
                <w:sz w:val="22"/>
                <w:szCs w:val="22"/>
                <w:lang w:val="et-EE"/>
              </w:rPr>
              <w:t>Rh</w:t>
            </w:r>
            <w:proofErr w:type="spellEnd"/>
            <w:r w:rsidR="00454657" w:rsidRPr="003278A0">
              <w:rPr>
                <w:rFonts w:ascii="Calibri" w:hAnsi="Calibri" w:cs="Calibri"/>
                <w:sz w:val="22"/>
                <w:szCs w:val="22"/>
                <w:lang w:val="et-EE"/>
              </w:rPr>
              <w:t xml:space="preserve"> </w:t>
            </w:r>
            <w:r w:rsidRPr="003278A0">
              <w:rPr>
                <w:rFonts w:ascii="Calibri" w:hAnsi="Calibri" w:cs="Calibri"/>
                <w:sz w:val="22"/>
                <w:szCs w:val="22"/>
                <w:lang w:val="et-EE"/>
              </w:rPr>
              <w:t>voo</w:t>
            </w:r>
            <w:r w:rsidR="005B6578" w:rsidRPr="003278A0">
              <w:rPr>
                <w:rFonts w:ascii="Calibri" w:hAnsi="Calibri" w:cs="Calibri"/>
                <w:sz w:val="22"/>
                <w:szCs w:val="22"/>
                <w:lang w:val="et-EE"/>
              </w:rPr>
              <w:t>g</w:t>
            </w:r>
            <w:r w:rsidRPr="003278A0">
              <w:rPr>
                <w:rFonts w:ascii="Calibri" w:hAnsi="Calibri" w:cs="Calibri"/>
                <w:sz w:val="22"/>
                <w:szCs w:val="22"/>
                <w:lang w:val="et-EE"/>
              </w:rPr>
              <w:t xml:space="preserve"> (</w:t>
            </w:r>
            <w:r w:rsidR="00856ACE" w:rsidRPr="003278A0">
              <w:rPr>
                <w:rFonts w:ascii="Calibri" w:hAnsi="Calibri" w:cs="Calibri"/>
                <w:sz w:val="22"/>
                <w:szCs w:val="22"/>
                <w:lang w:val="et-EE"/>
              </w:rPr>
              <w:t xml:space="preserve">Kukumägi </w:t>
            </w:r>
            <w:r w:rsidRPr="003278A0">
              <w:rPr>
                <w:rFonts w:ascii="Calibri" w:hAnsi="Calibri" w:cs="Calibri"/>
                <w:sz w:val="22"/>
                <w:szCs w:val="22"/>
                <w:lang w:val="et-EE"/>
              </w:rPr>
              <w:t xml:space="preserve">et </w:t>
            </w:r>
            <w:proofErr w:type="spellStart"/>
            <w:r w:rsidRPr="003278A0">
              <w:rPr>
                <w:rFonts w:ascii="Calibri" w:hAnsi="Calibri" w:cs="Calibri"/>
                <w:sz w:val="22"/>
                <w:szCs w:val="22"/>
                <w:lang w:val="et-EE"/>
              </w:rPr>
              <w:t>al</w:t>
            </w:r>
            <w:proofErr w:type="spellEnd"/>
            <w:r w:rsidRPr="003278A0">
              <w:rPr>
                <w:rFonts w:ascii="Calibri" w:hAnsi="Calibri" w:cs="Calibri"/>
                <w:sz w:val="22"/>
                <w:szCs w:val="22"/>
                <w:lang w:val="et-EE"/>
              </w:rPr>
              <w:t>., 2017).</w:t>
            </w:r>
          </w:p>
          <w:p w14:paraId="66EB26E1" w14:textId="3114B935" w:rsidR="00853373" w:rsidRPr="003278A0" w:rsidRDefault="005456DD" w:rsidP="00853373">
            <w:pPr>
              <w:tabs>
                <w:tab w:val="left" w:pos="397"/>
              </w:tabs>
              <w:jc w:val="both"/>
              <w:rPr>
                <w:rFonts w:ascii="Calibri" w:hAnsi="Calibri" w:cs="Calibri"/>
                <w:i/>
                <w:sz w:val="22"/>
                <w:szCs w:val="22"/>
                <w:lang w:val="et-EE"/>
              </w:rPr>
            </w:pPr>
            <w:r w:rsidRPr="003278A0">
              <w:rPr>
                <w:rFonts w:ascii="Calibri" w:hAnsi="Calibri" w:cs="Calibri"/>
                <w:i/>
                <w:sz w:val="22"/>
                <w:szCs w:val="22"/>
                <w:lang w:val="et-EE"/>
              </w:rPr>
              <w:t xml:space="preserve">C </w:t>
            </w:r>
            <w:r w:rsidR="00853373" w:rsidRPr="003278A0">
              <w:rPr>
                <w:rFonts w:ascii="Calibri" w:hAnsi="Calibri" w:cs="Calibri"/>
                <w:i/>
                <w:sz w:val="22"/>
                <w:szCs w:val="22"/>
                <w:lang w:val="et-EE"/>
              </w:rPr>
              <w:t>sidumine</w:t>
            </w:r>
            <w:r w:rsidR="00462EB0" w:rsidRPr="003278A0">
              <w:rPr>
                <w:rFonts w:ascii="Calibri" w:hAnsi="Calibri" w:cs="Calibri"/>
                <w:i/>
                <w:sz w:val="22"/>
                <w:szCs w:val="22"/>
                <w:lang w:val="et-EE"/>
              </w:rPr>
              <w:t xml:space="preserve"> puistute</w:t>
            </w:r>
            <w:r w:rsidR="00853373" w:rsidRPr="003278A0">
              <w:rPr>
                <w:rFonts w:ascii="Calibri" w:hAnsi="Calibri" w:cs="Calibri"/>
                <w:i/>
                <w:sz w:val="22"/>
                <w:szCs w:val="22"/>
                <w:lang w:val="et-EE"/>
              </w:rPr>
              <w:t xml:space="preserve"> </w:t>
            </w:r>
            <w:proofErr w:type="spellStart"/>
            <w:r w:rsidR="00853373" w:rsidRPr="003278A0">
              <w:rPr>
                <w:rFonts w:ascii="Calibri" w:hAnsi="Calibri" w:cs="Calibri"/>
                <w:i/>
                <w:sz w:val="22"/>
                <w:szCs w:val="22"/>
                <w:lang w:val="et-EE"/>
              </w:rPr>
              <w:t>biomassis</w:t>
            </w:r>
            <w:proofErr w:type="spellEnd"/>
          </w:p>
          <w:p w14:paraId="2B1E4B71" w14:textId="6F02549D" w:rsidR="00353B19" w:rsidRPr="003278A0" w:rsidRDefault="00462EB0" w:rsidP="00853373">
            <w:pPr>
              <w:tabs>
                <w:tab w:val="left" w:pos="397"/>
              </w:tabs>
              <w:jc w:val="both"/>
              <w:rPr>
                <w:rFonts w:ascii="Calibri" w:hAnsi="Calibri" w:cs="Calibri"/>
                <w:iCs/>
                <w:sz w:val="22"/>
                <w:szCs w:val="22"/>
                <w:lang w:val="et-EE"/>
              </w:rPr>
            </w:pPr>
            <w:r w:rsidRPr="003278A0">
              <w:rPr>
                <w:rFonts w:ascii="Calibri" w:hAnsi="Calibri" w:cs="Calibri"/>
                <w:sz w:val="22"/>
                <w:szCs w:val="22"/>
                <w:lang w:val="et-EE"/>
              </w:rPr>
              <w:t xml:space="preserve">Aladele </w:t>
            </w:r>
            <w:r w:rsidR="00853373" w:rsidRPr="003278A0">
              <w:rPr>
                <w:rFonts w:ascii="Calibri" w:hAnsi="Calibri" w:cs="Calibri"/>
                <w:sz w:val="22"/>
                <w:szCs w:val="22"/>
                <w:lang w:val="et-EE"/>
              </w:rPr>
              <w:t>rajatakse proovitük</w:t>
            </w:r>
            <w:r w:rsidRPr="003278A0">
              <w:rPr>
                <w:rFonts w:ascii="Calibri" w:hAnsi="Calibri" w:cs="Calibri"/>
                <w:sz w:val="22"/>
                <w:szCs w:val="22"/>
                <w:lang w:val="et-EE"/>
              </w:rPr>
              <w:t>id</w:t>
            </w:r>
            <w:r w:rsidR="00853373" w:rsidRPr="003278A0">
              <w:rPr>
                <w:rFonts w:ascii="Calibri" w:hAnsi="Calibri" w:cs="Calibri"/>
                <w:sz w:val="22"/>
                <w:szCs w:val="22"/>
                <w:lang w:val="et-EE"/>
              </w:rPr>
              <w:t>,</w:t>
            </w:r>
            <w:r w:rsidR="00E72BC1" w:rsidRPr="003278A0">
              <w:rPr>
                <w:rFonts w:ascii="Calibri" w:hAnsi="Calibri" w:cs="Calibri"/>
                <w:sz w:val="22"/>
                <w:szCs w:val="22"/>
                <w:lang w:val="et-EE"/>
              </w:rPr>
              <w:t xml:space="preserve"> </w:t>
            </w:r>
            <w:r w:rsidR="00020E98" w:rsidRPr="003278A0">
              <w:rPr>
                <w:rFonts w:ascii="Calibri" w:hAnsi="Calibri" w:cs="Calibri"/>
                <w:sz w:val="22"/>
                <w:szCs w:val="22"/>
                <w:lang w:val="et-EE"/>
              </w:rPr>
              <w:t xml:space="preserve">need </w:t>
            </w:r>
            <w:r w:rsidR="00853373" w:rsidRPr="003278A0">
              <w:rPr>
                <w:rFonts w:ascii="Calibri" w:hAnsi="Calibri" w:cs="Calibri"/>
                <w:sz w:val="22"/>
                <w:szCs w:val="22"/>
                <w:lang w:val="et-EE"/>
              </w:rPr>
              <w:t>tähistatakse ja takseeritakse. Hinnatakse kasvava</w:t>
            </w:r>
            <w:r w:rsidR="00F07BE7" w:rsidRPr="003278A0">
              <w:rPr>
                <w:rFonts w:ascii="Calibri" w:hAnsi="Calibri" w:cs="Calibri"/>
                <w:sz w:val="22"/>
                <w:szCs w:val="22"/>
                <w:lang w:val="et-EE"/>
              </w:rPr>
              <w:t xml:space="preserve">te puude </w:t>
            </w:r>
            <w:r w:rsidR="00853373" w:rsidRPr="003278A0">
              <w:rPr>
                <w:rFonts w:ascii="Calibri" w:hAnsi="Calibri" w:cs="Calibri"/>
                <w:sz w:val="22"/>
                <w:szCs w:val="22"/>
                <w:lang w:val="et-EE"/>
              </w:rPr>
              <w:t>biomassi, produktsiooni ja</w:t>
            </w:r>
            <w:r w:rsidR="00F07BE7" w:rsidRPr="003278A0">
              <w:rPr>
                <w:rFonts w:ascii="Calibri" w:hAnsi="Calibri" w:cs="Calibri"/>
                <w:sz w:val="22"/>
                <w:szCs w:val="22"/>
                <w:lang w:val="et-EE"/>
              </w:rPr>
              <w:t xml:space="preserve"> selles</w:t>
            </w:r>
            <w:r w:rsidR="00853373" w:rsidRPr="003278A0">
              <w:rPr>
                <w:rFonts w:ascii="Calibri" w:hAnsi="Calibri" w:cs="Calibri"/>
                <w:sz w:val="22"/>
                <w:szCs w:val="22"/>
                <w:lang w:val="et-EE"/>
              </w:rPr>
              <w:t xml:space="preserve"> seotud C kogust</w:t>
            </w:r>
            <w:r w:rsidR="00653EC3" w:rsidRPr="003278A0">
              <w:rPr>
                <w:rFonts w:ascii="Calibri" w:hAnsi="Calibri" w:cs="Calibri"/>
                <w:sz w:val="22"/>
                <w:szCs w:val="22"/>
                <w:lang w:val="et-EE"/>
              </w:rPr>
              <w:t xml:space="preserve"> m</w:t>
            </w:r>
            <w:r w:rsidR="00853373" w:rsidRPr="003278A0">
              <w:rPr>
                <w:rFonts w:ascii="Calibri" w:hAnsi="Calibri" w:cs="Calibri"/>
                <w:sz w:val="22"/>
                <w:szCs w:val="22"/>
                <w:lang w:val="et-EE"/>
              </w:rPr>
              <w:t>udelpuude meetodi</w:t>
            </w:r>
            <w:r w:rsidR="00653EC3" w:rsidRPr="003278A0">
              <w:rPr>
                <w:rFonts w:ascii="Calibri" w:hAnsi="Calibri" w:cs="Calibri"/>
                <w:sz w:val="22"/>
                <w:szCs w:val="22"/>
                <w:lang w:val="et-EE"/>
              </w:rPr>
              <w:t>l</w:t>
            </w:r>
            <w:r w:rsidR="00853373" w:rsidRPr="003278A0">
              <w:rPr>
                <w:rFonts w:ascii="Calibri" w:hAnsi="Calibri" w:cs="Calibri"/>
                <w:sz w:val="22"/>
                <w:szCs w:val="22"/>
                <w:lang w:val="et-EE"/>
              </w:rPr>
              <w:t xml:space="preserve"> (Uri et </w:t>
            </w:r>
            <w:proofErr w:type="spellStart"/>
            <w:r w:rsidR="00853373" w:rsidRPr="003278A0">
              <w:rPr>
                <w:rFonts w:ascii="Calibri" w:hAnsi="Calibri" w:cs="Calibri"/>
                <w:sz w:val="22"/>
                <w:szCs w:val="22"/>
                <w:lang w:val="et-EE"/>
              </w:rPr>
              <w:t>al</w:t>
            </w:r>
            <w:proofErr w:type="spellEnd"/>
            <w:r w:rsidR="00853373" w:rsidRPr="003278A0">
              <w:rPr>
                <w:rFonts w:ascii="Calibri" w:hAnsi="Calibri" w:cs="Calibri"/>
                <w:sz w:val="22"/>
                <w:szCs w:val="22"/>
                <w:lang w:val="et-EE"/>
              </w:rPr>
              <w:t>.</w:t>
            </w:r>
            <w:r w:rsidR="00E72BC1" w:rsidRPr="003278A0">
              <w:rPr>
                <w:rFonts w:ascii="Calibri" w:hAnsi="Calibri" w:cs="Calibri"/>
                <w:sz w:val="22"/>
                <w:szCs w:val="22"/>
                <w:lang w:val="et-EE"/>
              </w:rPr>
              <w:t>,</w:t>
            </w:r>
            <w:r w:rsidR="00853373" w:rsidRPr="003278A0">
              <w:rPr>
                <w:rFonts w:ascii="Calibri" w:hAnsi="Calibri" w:cs="Calibri"/>
                <w:sz w:val="22"/>
                <w:szCs w:val="22"/>
                <w:lang w:val="et-EE"/>
              </w:rPr>
              <w:t xml:space="preserve"> 2017ab; Aun et </w:t>
            </w:r>
            <w:proofErr w:type="spellStart"/>
            <w:r w:rsidR="00853373" w:rsidRPr="003278A0">
              <w:rPr>
                <w:rFonts w:ascii="Calibri" w:hAnsi="Calibri" w:cs="Calibri"/>
                <w:sz w:val="22"/>
                <w:szCs w:val="22"/>
                <w:lang w:val="et-EE"/>
              </w:rPr>
              <w:t>al</w:t>
            </w:r>
            <w:proofErr w:type="spellEnd"/>
            <w:r w:rsidR="00853373" w:rsidRPr="003278A0">
              <w:rPr>
                <w:rFonts w:ascii="Calibri" w:hAnsi="Calibri" w:cs="Calibri"/>
                <w:sz w:val="22"/>
                <w:szCs w:val="22"/>
                <w:lang w:val="et-EE"/>
              </w:rPr>
              <w:t>., 2021ab)</w:t>
            </w:r>
            <w:r w:rsidR="00653EC3" w:rsidRPr="003278A0">
              <w:rPr>
                <w:rFonts w:ascii="Calibri" w:hAnsi="Calibri" w:cs="Calibri"/>
                <w:sz w:val="22"/>
                <w:szCs w:val="22"/>
                <w:lang w:val="et-EE"/>
              </w:rPr>
              <w:t>.</w:t>
            </w:r>
            <w:r w:rsidR="002D56F6" w:rsidRPr="003278A0">
              <w:rPr>
                <w:rFonts w:ascii="Calibri" w:hAnsi="Calibri" w:cs="Calibri"/>
                <w:sz w:val="22"/>
                <w:szCs w:val="22"/>
                <w:lang w:val="et-EE"/>
              </w:rPr>
              <w:t xml:space="preserve"> </w:t>
            </w:r>
            <w:r w:rsidR="00353B19" w:rsidRPr="003278A0">
              <w:rPr>
                <w:rFonts w:ascii="Calibri" w:hAnsi="Calibri" w:cs="Calibri"/>
                <w:iCs/>
                <w:sz w:val="22"/>
                <w:szCs w:val="22"/>
                <w:lang w:val="et-EE"/>
              </w:rPr>
              <w:t>Töörühm on läbi viinud ulatuslikud uuringud biomassi mudelite koostamiseks</w:t>
            </w:r>
            <w:r w:rsidR="00653EC3" w:rsidRPr="003278A0">
              <w:rPr>
                <w:rFonts w:ascii="Calibri" w:hAnsi="Calibri" w:cs="Calibri"/>
                <w:iCs/>
                <w:sz w:val="22"/>
                <w:szCs w:val="22"/>
                <w:lang w:val="et-EE"/>
              </w:rPr>
              <w:t xml:space="preserve"> ja</w:t>
            </w:r>
            <w:r w:rsidR="00353B19" w:rsidRPr="003278A0">
              <w:rPr>
                <w:rFonts w:ascii="Calibri" w:hAnsi="Calibri" w:cs="Calibri"/>
                <w:iCs/>
                <w:sz w:val="22"/>
                <w:szCs w:val="22"/>
                <w:lang w:val="et-EE"/>
              </w:rPr>
              <w:t xml:space="preserve"> maa-aluse biomassi hind</w:t>
            </w:r>
            <w:r w:rsidR="00020E98" w:rsidRPr="003278A0">
              <w:rPr>
                <w:rFonts w:ascii="Calibri" w:hAnsi="Calibri" w:cs="Calibri"/>
                <w:iCs/>
                <w:sz w:val="22"/>
                <w:szCs w:val="22"/>
                <w:lang w:val="et-EE"/>
              </w:rPr>
              <w:t>a</w:t>
            </w:r>
            <w:r w:rsidR="00353B19" w:rsidRPr="003278A0">
              <w:rPr>
                <w:rFonts w:ascii="Calibri" w:hAnsi="Calibri" w:cs="Calibri"/>
                <w:iCs/>
                <w:sz w:val="22"/>
                <w:szCs w:val="22"/>
                <w:lang w:val="et-EE"/>
              </w:rPr>
              <w:t xml:space="preserve">miseks kasutakse vastavaid </w:t>
            </w:r>
            <w:r w:rsidR="00F07BE7" w:rsidRPr="003278A0">
              <w:rPr>
                <w:rFonts w:ascii="Calibri" w:hAnsi="Calibri" w:cs="Calibri"/>
                <w:iCs/>
                <w:sz w:val="22"/>
                <w:szCs w:val="22"/>
                <w:lang w:val="et-EE"/>
              </w:rPr>
              <w:t>originaal</w:t>
            </w:r>
            <w:r w:rsidR="00353B19" w:rsidRPr="003278A0">
              <w:rPr>
                <w:rFonts w:ascii="Calibri" w:hAnsi="Calibri" w:cs="Calibri"/>
                <w:iCs/>
                <w:sz w:val="22"/>
                <w:szCs w:val="22"/>
                <w:lang w:val="et-EE"/>
              </w:rPr>
              <w:t>mudeleid</w:t>
            </w:r>
            <w:r w:rsidRPr="003278A0">
              <w:rPr>
                <w:rFonts w:ascii="Calibri" w:hAnsi="Calibri" w:cs="Calibri"/>
                <w:iCs/>
                <w:sz w:val="22"/>
                <w:szCs w:val="22"/>
                <w:lang w:val="et-EE"/>
              </w:rPr>
              <w:t xml:space="preserve"> </w:t>
            </w:r>
            <w:r w:rsidR="00353B19" w:rsidRPr="003278A0">
              <w:rPr>
                <w:rFonts w:ascii="Calibri" w:hAnsi="Calibri" w:cs="Calibri"/>
                <w:iCs/>
                <w:sz w:val="22"/>
                <w:szCs w:val="22"/>
                <w:lang w:val="et-EE"/>
              </w:rPr>
              <w:t xml:space="preserve">(Buht et </w:t>
            </w:r>
            <w:proofErr w:type="spellStart"/>
            <w:r w:rsidR="00353B19" w:rsidRPr="003278A0">
              <w:rPr>
                <w:rFonts w:ascii="Calibri" w:hAnsi="Calibri" w:cs="Calibri"/>
                <w:iCs/>
                <w:sz w:val="22"/>
                <w:szCs w:val="22"/>
                <w:lang w:val="et-EE"/>
              </w:rPr>
              <w:t>al</w:t>
            </w:r>
            <w:proofErr w:type="spellEnd"/>
            <w:r w:rsidR="00353B19" w:rsidRPr="003278A0">
              <w:rPr>
                <w:rFonts w:ascii="Calibri" w:hAnsi="Calibri" w:cs="Calibri"/>
                <w:iCs/>
                <w:sz w:val="22"/>
                <w:szCs w:val="22"/>
                <w:lang w:val="et-EE"/>
              </w:rPr>
              <w:t xml:space="preserve">., 2023; Uri et </w:t>
            </w:r>
            <w:proofErr w:type="spellStart"/>
            <w:r w:rsidR="00353B19" w:rsidRPr="003278A0">
              <w:rPr>
                <w:rFonts w:ascii="Calibri" w:hAnsi="Calibri" w:cs="Calibri"/>
                <w:iCs/>
                <w:sz w:val="22"/>
                <w:szCs w:val="22"/>
                <w:lang w:val="et-EE"/>
              </w:rPr>
              <w:t>al</w:t>
            </w:r>
            <w:proofErr w:type="spellEnd"/>
            <w:r w:rsidR="00353B19" w:rsidRPr="003278A0">
              <w:rPr>
                <w:rFonts w:ascii="Calibri" w:hAnsi="Calibri" w:cs="Calibri"/>
                <w:iCs/>
                <w:sz w:val="22"/>
                <w:szCs w:val="22"/>
                <w:lang w:val="et-EE"/>
              </w:rPr>
              <w:t>., 2020</w:t>
            </w:r>
            <w:r w:rsidRPr="003278A0">
              <w:rPr>
                <w:rFonts w:ascii="Calibri" w:hAnsi="Calibri" w:cs="Calibri"/>
                <w:iCs/>
                <w:sz w:val="22"/>
                <w:szCs w:val="22"/>
                <w:lang w:val="et-EE"/>
              </w:rPr>
              <w:t>)</w:t>
            </w:r>
            <w:r w:rsidR="00353B19" w:rsidRPr="003278A0">
              <w:rPr>
                <w:rFonts w:ascii="Calibri" w:hAnsi="Calibri" w:cs="Calibri"/>
                <w:iCs/>
                <w:sz w:val="22"/>
                <w:szCs w:val="22"/>
                <w:lang w:val="et-EE"/>
              </w:rPr>
              <w:t>.</w:t>
            </w:r>
          </w:p>
          <w:p w14:paraId="5429659C" w14:textId="77777777" w:rsidR="00853373" w:rsidRPr="003278A0" w:rsidRDefault="00853373" w:rsidP="00853373">
            <w:pPr>
              <w:tabs>
                <w:tab w:val="left" w:pos="397"/>
              </w:tabs>
              <w:jc w:val="both"/>
              <w:rPr>
                <w:rFonts w:ascii="Calibri" w:hAnsi="Calibri" w:cs="Calibri"/>
                <w:i/>
                <w:iCs/>
                <w:sz w:val="22"/>
                <w:szCs w:val="22"/>
                <w:lang w:val="et-EE"/>
              </w:rPr>
            </w:pPr>
            <w:r w:rsidRPr="003278A0">
              <w:rPr>
                <w:rFonts w:ascii="Calibri" w:hAnsi="Calibri" w:cs="Calibri"/>
                <w:i/>
                <w:iCs/>
                <w:sz w:val="22"/>
                <w:szCs w:val="22"/>
                <w:lang w:val="et-EE"/>
              </w:rPr>
              <w:t xml:space="preserve">Peenjuurte </w:t>
            </w:r>
            <w:proofErr w:type="spellStart"/>
            <w:r w:rsidRPr="003278A0">
              <w:rPr>
                <w:rFonts w:ascii="Calibri" w:hAnsi="Calibri" w:cs="Calibri"/>
                <w:i/>
                <w:iCs/>
                <w:sz w:val="22"/>
                <w:szCs w:val="22"/>
                <w:lang w:val="et-EE"/>
              </w:rPr>
              <w:t>biomass</w:t>
            </w:r>
            <w:proofErr w:type="spellEnd"/>
            <w:r w:rsidRPr="003278A0">
              <w:rPr>
                <w:rFonts w:ascii="Calibri" w:hAnsi="Calibri" w:cs="Calibri"/>
                <w:i/>
                <w:iCs/>
                <w:sz w:val="22"/>
                <w:szCs w:val="22"/>
                <w:lang w:val="et-EE"/>
              </w:rPr>
              <w:t xml:space="preserve"> ja produktsioon</w:t>
            </w:r>
          </w:p>
          <w:p w14:paraId="5F055424" w14:textId="1AF4965F" w:rsidR="00653EC3" w:rsidRPr="003278A0" w:rsidRDefault="00853373" w:rsidP="00853373">
            <w:pPr>
              <w:tabs>
                <w:tab w:val="left" w:pos="397"/>
              </w:tabs>
              <w:jc w:val="both"/>
              <w:rPr>
                <w:rFonts w:ascii="Calibri" w:hAnsi="Calibri" w:cs="Calibri"/>
                <w:iCs/>
                <w:sz w:val="22"/>
                <w:szCs w:val="22"/>
                <w:lang w:val="et-EE"/>
              </w:rPr>
            </w:pPr>
            <w:r w:rsidRPr="003278A0">
              <w:rPr>
                <w:rFonts w:ascii="Calibri" w:hAnsi="Calibri" w:cs="Calibri"/>
                <w:iCs/>
                <w:sz w:val="22"/>
                <w:szCs w:val="22"/>
                <w:lang w:val="et-EE"/>
              </w:rPr>
              <w:t>Kõikidel aladel määratakse puude</w:t>
            </w:r>
            <w:r w:rsidR="00462EB0" w:rsidRPr="003278A0">
              <w:rPr>
                <w:rFonts w:ascii="Calibri" w:hAnsi="Calibri" w:cs="Calibri"/>
                <w:iCs/>
                <w:sz w:val="22"/>
                <w:szCs w:val="22"/>
                <w:lang w:val="et-EE"/>
              </w:rPr>
              <w:t xml:space="preserve"> ning alustaimestiku</w:t>
            </w:r>
            <w:r w:rsidRPr="003278A0">
              <w:rPr>
                <w:rFonts w:ascii="Calibri" w:hAnsi="Calibri" w:cs="Calibri"/>
                <w:iCs/>
                <w:sz w:val="22"/>
                <w:szCs w:val="22"/>
                <w:lang w:val="et-EE"/>
              </w:rPr>
              <w:t xml:space="preserve"> peenjuurte (d&lt;2mm) </w:t>
            </w:r>
            <w:proofErr w:type="spellStart"/>
            <w:r w:rsidR="00020E98" w:rsidRPr="003278A0">
              <w:rPr>
                <w:rFonts w:ascii="Calibri" w:hAnsi="Calibri" w:cs="Calibri"/>
                <w:iCs/>
                <w:sz w:val="22"/>
                <w:szCs w:val="22"/>
                <w:lang w:val="et-EE"/>
              </w:rPr>
              <w:t>biomass</w:t>
            </w:r>
            <w:proofErr w:type="spellEnd"/>
            <w:r w:rsidR="00020E98" w:rsidRPr="003278A0">
              <w:rPr>
                <w:rFonts w:ascii="Calibri" w:hAnsi="Calibri" w:cs="Calibri"/>
                <w:iCs/>
                <w:sz w:val="22"/>
                <w:szCs w:val="22"/>
                <w:lang w:val="et-EE"/>
              </w:rPr>
              <w:t xml:space="preserve"> </w:t>
            </w:r>
            <w:r w:rsidRPr="003278A0">
              <w:rPr>
                <w:rFonts w:ascii="Calibri" w:hAnsi="Calibri" w:cs="Calibri"/>
                <w:iCs/>
                <w:sz w:val="22"/>
                <w:szCs w:val="22"/>
                <w:lang w:val="et-EE"/>
              </w:rPr>
              <w:t xml:space="preserve">monoliitide meetodil (Ostonen et </w:t>
            </w:r>
            <w:proofErr w:type="spellStart"/>
            <w:r w:rsidRPr="003278A0">
              <w:rPr>
                <w:rFonts w:ascii="Calibri" w:hAnsi="Calibri" w:cs="Calibri"/>
                <w:iCs/>
                <w:sz w:val="22"/>
                <w:szCs w:val="22"/>
                <w:lang w:val="et-EE"/>
              </w:rPr>
              <w:t>al</w:t>
            </w:r>
            <w:proofErr w:type="spellEnd"/>
            <w:r w:rsidRPr="003278A0">
              <w:rPr>
                <w:rFonts w:ascii="Calibri" w:hAnsi="Calibri" w:cs="Calibri"/>
                <w:iCs/>
                <w:sz w:val="22"/>
                <w:szCs w:val="22"/>
                <w:lang w:val="et-EE"/>
              </w:rPr>
              <w:t xml:space="preserve">., 2005; </w:t>
            </w:r>
            <w:proofErr w:type="spellStart"/>
            <w:r w:rsidRPr="003278A0">
              <w:rPr>
                <w:rFonts w:ascii="Calibri" w:hAnsi="Calibri" w:cs="Calibri"/>
                <w:iCs/>
                <w:sz w:val="22"/>
                <w:szCs w:val="22"/>
                <w:lang w:val="et-EE"/>
              </w:rPr>
              <w:t>Brunner</w:t>
            </w:r>
            <w:proofErr w:type="spellEnd"/>
            <w:r w:rsidRPr="003278A0">
              <w:rPr>
                <w:rFonts w:ascii="Calibri" w:hAnsi="Calibri" w:cs="Calibri"/>
                <w:iCs/>
                <w:sz w:val="22"/>
                <w:szCs w:val="22"/>
                <w:lang w:val="et-EE"/>
              </w:rPr>
              <w:t xml:space="preserve"> et </w:t>
            </w:r>
            <w:proofErr w:type="spellStart"/>
            <w:r w:rsidRPr="003278A0">
              <w:rPr>
                <w:rFonts w:ascii="Calibri" w:hAnsi="Calibri" w:cs="Calibri"/>
                <w:iCs/>
                <w:sz w:val="22"/>
                <w:szCs w:val="22"/>
                <w:lang w:val="et-EE"/>
              </w:rPr>
              <w:t>al</w:t>
            </w:r>
            <w:proofErr w:type="spellEnd"/>
            <w:r w:rsidRPr="003278A0">
              <w:rPr>
                <w:rFonts w:ascii="Calibri" w:hAnsi="Calibri" w:cs="Calibri"/>
                <w:iCs/>
                <w:sz w:val="22"/>
                <w:szCs w:val="22"/>
                <w:lang w:val="et-EE"/>
              </w:rPr>
              <w:t xml:space="preserve">., 2013). </w:t>
            </w:r>
            <w:r w:rsidR="00020E98" w:rsidRPr="003278A0">
              <w:rPr>
                <w:rFonts w:ascii="Calibri" w:hAnsi="Calibri" w:cs="Calibri"/>
                <w:iCs/>
                <w:sz w:val="22"/>
                <w:szCs w:val="22"/>
                <w:lang w:val="et-EE"/>
              </w:rPr>
              <w:t xml:space="preserve">Igast vanuseklassist </w:t>
            </w:r>
            <w:r w:rsidR="00F07BE7" w:rsidRPr="003278A0">
              <w:rPr>
                <w:rFonts w:ascii="Calibri" w:hAnsi="Calibri" w:cs="Calibri"/>
                <w:iCs/>
                <w:sz w:val="22"/>
                <w:szCs w:val="22"/>
                <w:lang w:val="et-EE"/>
              </w:rPr>
              <w:t xml:space="preserve">ühel alal </w:t>
            </w:r>
            <w:r w:rsidR="00653EC3" w:rsidRPr="003278A0">
              <w:rPr>
                <w:rFonts w:ascii="Calibri" w:hAnsi="Calibri" w:cs="Calibri"/>
                <w:iCs/>
                <w:sz w:val="22"/>
                <w:szCs w:val="22"/>
                <w:lang w:val="et-EE"/>
              </w:rPr>
              <w:t xml:space="preserve">hinnatakse </w:t>
            </w:r>
            <w:r w:rsidR="00020E98" w:rsidRPr="003278A0">
              <w:rPr>
                <w:rFonts w:ascii="Calibri" w:hAnsi="Calibri" w:cs="Calibri"/>
                <w:iCs/>
                <w:sz w:val="22"/>
                <w:szCs w:val="22"/>
                <w:lang w:val="et-EE"/>
              </w:rPr>
              <w:t>peenjuurte käibekiirust järjestikuste monoliitide meetodil. Peenjuurte produktsioon</w:t>
            </w:r>
            <w:r w:rsidR="00462EB0" w:rsidRPr="003278A0">
              <w:rPr>
                <w:rFonts w:ascii="Calibri" w:hAnsi="Calibri" w:cs="Calibri"/>
                <w:sz w:val="22"/>
                <w:szCs w:val="22"/>
                <w:lang w:val="et-EE"/>
              </w:rPr>
              <w:t xml:space="preserve"> </w:t>
            </w:r>
            <w:r w:rsidR="00020E98" w:rsidRPr="003278A0">
              <w:rPr>
                <w:rFonts w:ascii="Calibri" w:hAnsi="Calibri" w:cs="Calibri"/>
                <w:sz w:val="22"/>
                <w:szCs w:val="22"/>
                <w:lang w:val="et-EE"/>
              </w:rPr>
              <w:t xml:space="preserve">ülejäänud aladel </w:t>
            </w:r>
            <w:r w:rsidRPr="003278A0">
              <w:rPr>
                <w:rFonts w:ascii="Calibri" w:hAnsi="Calibri" w:cs="Calibri"/>
                <w:sz w:val="22"/>
                <w:szCs w:val="22"/>
                <w:lang w:val="et-EE"/>
              </w:rPr>
              <w:t xml:space="preserve">arvutatakse </w:t>
            </w:r>
            <w:r w:rsidR="00020E98" w:rsidRPr="003278A0">
              <w:rPr>
                <w:rFonts w:ascii="Calibri" w:hAnsi="Calibri" w:cs="Calibri"/>
                <w:iCs/>
                <w:sz w:val="22"/>
                <w:szCs w:val="22"/>
                <w:lang w:val="et-EE"/>
              </w:rPr>
              <w:t>biomassi ja</w:t>
            </w:r>
            <w:r w:rsidR="00F04B83" w:rsidRPr="003278A0">
              <w:rPr>
                <w:rFonts w:ascii="Calibri" w:hAnsi="Calibri" w:cs="Calibri"/>
                <w:iCs/>
                <w:sz w:val="22"/>
                <w:szCs w:val="22"/>
                <w:lang w:val="et-EE"/>
              </w:rPr>
              <w:t xml:space="preserve"> </w:t>
            </w:r>
            <w:r w:rsidR="00653EC3" w:rsidRPr="003278A0">
              <w:rPr>
                <w:rFonts w:ascii="Calibri" w:hAnsi="Calibri" w:cs="Calibri"/>
                <w:iCs/>
                <w:sz w:val="22"/>
                <w:szCs w:val="22"/>
                <w:lang w:val="et-EE"/>
              </w:rPr>
              <w:t xml:space="preserve">leitud </w:t>
            </w:r>
            <w:r w:rsidR="005A6BF3" w:rsidRPr="003278A0">
              <w:rPr>
                <w:rFonts w:ascii="Calibri" w:hAnsi="Calibri" w:cs="Calibri"/>
                <w:iCs/>
                <w:sz w:val="22"/>
                <w:szCs w:val="22"/>
                <w:lang w:val="et-EE"/>
              </w:rPr>
              <w:t>käibekiirus</w:t>
            </w:r>
            <w:r w:rsidR="00020E98" w:rsidRPr="003278A0">
              <w:rPr>
                <w:rFonts w:ascii="Calibri" w:hAnsi="Calibri" w:cs="Calibri"/>
                <w:iCs/>
                <w:sz w:val="22"/>
                <w:szCs w:val="22"/>
                <w:lang w:val="et-EE"/>
              </w:rPr>
              <w:t>e põhjal.</w:t>
            </w:r>
          </w:p>
          <w:p w14:paraId="035F42B3" w14:textId="231153A8" w:rsidR="00853373" w:rsidRPr="003278A0" w:rsidRDefault="00853373" w:rsidP="00853373">
            <w:pPr>
              <w:tabs>
                <w:tab w:val="left" w:pos="397"/>
              </w:tabs>
              <w:jc w:val="both"/>
              <w:rPr>
                <w:rFonts w:ascii="Calibri" w:hAnsi="Calibri" w:cs="Calibri"/>
                <w:i/>
                <w:sz w:val="22"/>
                <w:szCs w:val="22"/>
                <w:lang w:val="et-EE"/>
              </w:rPr>
            </w:pPr>
            <w:r w:rsidRPr="003278A0">
              <w:rPr>
                <w:rFonts w:ascii="Calibri" w:hAnsi="Calibri" w:cs="Calibri"/>
                <w:i/>
                <w:sz w:val="22"/>
                <w:szCs w:val="22"/>
                <w:lang w:val="et-EE"/>
              </w:rPr>
              <w:t xml:space="preserve">Maapealne </w:t>
            </w:r>
            <w:proofErr w:type="spellStart"/>
            <w:r w:rsidRPr="003278A0">
              <w:rPr>
                <w:rFonts w:ascii="Calibri" w:hAnsi="Calibri" w:cs="Calibri"/>
                <w:i/>
                <w:sz w:val="22"/>
                <w:szCs w:val="22"/>
                <w:lang w:val="et-EE"/>
              </w:rPr>
              <w:t>varis</w:t>
            </w:r>
            <w:proofErr w:type="spellEnd"/>
            <w:r w:rsidR="00897A1C" w:rsidRPr="003278A0">
              <w:rPr>
                <w:rFonts w:ascii="Calibri" w:hAnsi="Calibri" w:cs="Calibri"/>
                <w:i/>
                <w:sz w:val="22"/>
                <w:szCs w:val="22"/>
                <w:lang w:val="et-EE"/>
              </w:rPr>
              <w:t xml:space="preserve"> ja mulla C bilanss</w:t>
            </w:r>
          </w:p>
          <w:p w14:paraId="788E7C87" w14:textId="47750AF0" w:rsidR="00853373" w:rsidRPr="003278A0" w:rsidRDefault="00853373" w:rsidP="00853373">
            <w:pPr>
              <w:tabs>
                <w:tab w:val="left" w:pos="397"/>
              </w:tabs>
              <w:jc w:val="both"/>
              <w:rPr>
                <w:rFonts w:ascii="Calibri" w:hAnsi="Calibri" w:cs="Calibri"/>
                <w:iCs/>
                <w:sz w:val="22"/>
                <w:szCs w:val="22"/>
                <w:lang w:val="et-EE"/>
              </w:rPr>
            </w:pPr>
            <w:r w:rsidRPr="003278A0">
              <w:rPr>
                <w:rFonts w:ascii="Calibri" w:hAnsi="Calibri" w:cs="Calibri"/>
                <w:iCs/>
                <w:sz w:val="22"/>
                <w:szCs w:val="22"/>
                <w:lang w:val="et-EE"/>
              </w:rPr>
              <w:t xml:space="preserve">C emissioon mullast </w:t>
            </w:r>
            <w:r w:rsidR="00653EC3" w:rsidRPr="003278A0">
              <w:rPr>
                <w:rFonts w:ascii="Calibri" w:hAnsi="Calibri" w:cs="Calibri"/>
                <w:iCs/>
                <w:sz w:val="22"/>
                <w:szCs w:val="22"/>
                <w:lang w:val="et-EE"/>
              </w:rPr>
              <w:t xml:space="preserve">on </w:t>
            </w:r>
            <w:r w:rsidR="00020E98" w:rsidRPr="003278A0">
              <w:rPr>
                <w:rFonts w:ascii="Calibri" w:hAnsi="Calibri" w:cs="Calibri"/>
                <w:iCs/>
                <w:sz w:val="22"/>
                <w:szCs w:val="22"/>
                <w:lang w:val="et-EE"/>
              </w:rPr>
              <w:t xml:space="preserve">KDS metsades </w:t>
            </w:r>
            <w:r w:rsidR="00E72BC1" w:rsidRPr="003278A0">
              <w:rPr>
                <w:rFonts w:ascii="Calibri" w:hAnsi="Calibri" w:cs="Calibri"/>
                <w:iCs/>
                <w:sz w:val="22"/>
                <w:szCs w:val="22"/>
                <w:lang w:val="et-EE"/>
              </w:rPr>
              <w:t xml:space="preserve">mõjutatud </w:t>
            </w:r>
            <w:r w:rsidR="00F04B83" w:rsidRPr="003278A0">
              <w:rPr>
                <w:rFonts w:ascii="Calibri" w:hAnsi="Calibri" w:cs="Calibri"/>
                <w:iCs/>
                <w:sz w:val="22"/>
                <w:szCs w:val="22"/>
                <w:lang w:val="et-EE"/>
              </w:rPr>
              <w:t>nii</w:t>
            </w:r>
            <w:r w:rsidRPr="003278A0">
              <w:rPr>
                <w:rFonts w:ascii="Calibri" w:hAnsi="Calibri" w:cs="Calibri"/>
                <w:iCs/>
                <w:sz w:val="22"/>
                <w:szCs w:val="22"/>
                <w:lang w:val="et-EE"/>
              </w:rPr>
              <w:t xml:space="preserve"> </w:t>
            </w:r>
            <w:r w:rsidR="00897A1C" w:rsidRPr="003278A0">
              <w:rPr>
                <w:rFonts w:ascii="Calibri" w:hAnsi="Calibri" w:cs="Calibri"/>
                <w:iCs/>
                <w:sz w:val="22"/>
                <w:szCs w:val="22"/>
                <w:lang w:val="et-EE"/>
              </w:rPr>
              <w:t>turba lagunemise</w:t>
            </w:r>
            <w:r w:rsidR="00E72BC1" w:rsidRPr="003278A0">
              <w:rPr>
                <w:rFonts w:ascii="Calibri" w:hAnsi="Calibri" w:cs="Calibri"/>
                <w:iCs/>
                <w:sz w:val="22"/>
                <w:szCs w:val="22"/>
                <w:lang w:val="et-EE"/>
              </w:rPr>
              <w:t>st</w:t>
            </w:r>
            <w:r w:rsidR="00897A1C" w:rsidRPr="003278A0">
              <w:rPr>
                <w:rFonts w:ascii="Calibri" w:hAnsi="Calibri" w:cs="Calibri"/>
                <w:iCs/>
                <w:sz w:val="22"/>
                <w:szCs w:val="22"/>
                <w:lang w:val="et-EE"/>
              </w:rPr>
              <w:t xml:space="preserve"> </w:t>
            </w:r>
            <w:r w:rsidR="00F04B83" w:rsidRPr="003278A0">
              <w:rPr>
                <w:rFonts w:ascii="Calibri" w:hAnsi="Calibri" w:cs="Calibri"/>
                <w:iCs/>
                <w:sz w:val="22"/>
                <w:szCs w:val="22"/>
                <w:lang w:val="et-EE"/>
              </w:rPr>
              <w:t>kui ka</w:t>
            </w:r>
            <w:r w:rsidR="00897A1C" w:rsidRPr="003278A0">
              <w:rPr>
                <w:rFonts w:ascii="Calibri" w:hAnsi="Calibri" w:cs="Calibri"/>
                <w:iCs/>
                <w:sz w:val="22"/>
                <w:szCs w:val="22"/>
                <w:lang w:val="et-EE"/>
              </w:rPr>
              <w:t xml:space="preserve"> </w:t>
            </w:r>
            <w:r w:rsidRPr="003278A0">
              <w:rPr>
                <w:rFonts w:ascii="Calibri" w:hAnsi="Calibri" w:cs="Calibri"/>
                <w:iCs/>
                <w:sz w:val="22"/>
                <w:szCs w:val="22"/>
                <w:lang w:val="et-EE"/>
              </w:rPr>
              <w:t>orgaanilise C sisendvoogude</w:t>
            </w:r>
            <w:r w:rsidR="00E72BC1" w:rsidRPr="003278A0">
              <w:rPr>
                <w:rFonts w:ascii="Calibri" w:hAnsi="Calibri" w:cs="Calibri"/>
                <w:iCs/>
                <w:sz w:val="22"/>
                <w:szCs w:val="22"/>
                <w:lang w:val="et-EE"/>
              </w:rPr>
              <w:t>st</w:t>
            </w:r>
            <w:r w:rsidRPr="003278A0">
              <w:rPr>
                <w:rFonts w:ascii="Calibri" w:hAnsi="Calibri" w:cs="Calibri"/>
                <w:iCs/>
                <w:sz w:val="22"/>
                <w:szCs w:val="22"/>
                <w:lang w:val="et-EE"/>
              </w:rPr>
              <w:t xml:space="preserve"> (maapealne ja -alune </w:t>
            </w:r>
            <w:proofErr w:type="spellStart"/>
            <w:r w:rsidRPr="003278A0">
              <w:rPr>
                <w:rFonts w:ascii="Calibri" w:hAnsi="Calibri" w:cs="Calibri"/>
                <w:iCs/>
                <w:sz w:val="22"/>
                <w:szCs w:val="22"/>
                <w:lang w:val="et-EE"/>
              </w:rPr>
              <w:t>varis</w:t>
            </w:r>
            <w:proofErr w:type="spellEnd"/>
            <w:r w:rsidRPr="003278A0">
              <w:rPr>
                <w:rFonts w:ascii="Calibri" w:hAnsi="Calibri" w:cs="Calibri"/>
                <w:iCs/>
                <w:sz w:val="22"/>
                <w:szCs w:val="22"/>
                <w:lang w:val="et-EE"/>
              </w:rPr>
              <w:t xml:space="preserve">). </w:t>
            </w:r>
            <w:r w:rsidR="00F04B83" w:rsidRPr="003278A0">
              <w:rPr>
                <w:rFonts w:ascii="Calibri" w:hAnsi="Calibri" w:cs="Calibri"/>
                <w:iCs/>
                <w:sz w:val="22"/>
                <w:szCs w:val="22"/>
                <w:lang w:val="et-EE"/>
              </w:rPr>
              <w:t>M</w:t>
            </w:r>
            <w:r w:rsidR="00897A1C" w:rsidRPr="003278A0">
              <w:rPr>
                <w:rFonts w:ascii="Calibri" w:hAnsi="Calibri" w:cs="Calibri"/>
                <w:iCs/>
                <w:sz w:val="22"/>
                <w:szCs w:val="22"/>
                <w:lang w:val="et-EE"/>
              </w:rPr>
              <w:t xml:space="preserve">ulla </w:t>
            </w:r>
            <w:r w:rsidR="002D56F6" w:rsidRPr="003278A0">
              <w:rPr>
                <w:rFonts w:ascii="Calibri" w:hAnsi="Calibri" w:cs="Calibri"/>
                <w:iCs/>
                <w:sz w:val="22"/>
                <w:szCs w:val="22"/>
                <w:lang w:val="et-EE"/>
              </w:rPr>
              <w:t xml:space="preserve">C </w:t>
            </w:r>
            <w:r w:rsidR="00897A1C" w:rsidRPr="003278A0">
              <w:rPr>
                <w:rFonts w:ascii="Calibri" w:hAnsi="Calibri" w:cs="Calibri"/>
                <w:iCs/>
                <w:sz w:val="22"/>
                <w:szCs w:val="22"/>
                <w:lang w:val="et-EE"/>
              </w:rPr>
              <w:t xml:space="preserve">varu </w:t>
            </w:r>
            <w:r w:rsidR="00F04B83" w:rsidRPr="003278A0">
              <w:rPr>
                <w:rFonts w:ascii="Calibri" w:hAnsi="Calibri" w:cs="Calibri"/>
                <w:iCs/>
                <w:sz w:val="22"/>
                <w:szCs w:val="22"/>
                <w:lang w:val="et-EE"/>
              </w:rPr>
              <w:t xml:space="preserve">muutuste </w:t>
            </w:r>
            <w:r w:rsidR="00020E98" w:rsidRPr="003278A0">
              <w:rPr>
                <w:rFonts w:ascii="Calibri" w:hAnsi="Calibri" w:cs="Calibri"/>
                <w:iCs/>
                <w:sz w:val="22"/>
                <w:szCs w:val="22"/>
                <w:lang w:val="et-EE"/>
              </w:rPr>
              <w:t xml:space="preserve">arvutamiseks </w:t>
            </w:r>
            <w:r w:rsidR="00831FAE" w:rsidRPr="003278A0">
              <w:rPr>
                <w:rFonts w:ascii="Calibri" w:hAnsi="Calibri" w:cs="Calibri"/>
                <w:iCs/>
                <w:sz w:val="22"/>
                <w:szCs w:val="22"/>
                <w:lang w:val="et-EE"/>
              </w:rPr>
              <w:t xml:space="preserve">hinnatakse </w:t>
            </w:r>
            <w:r w:rsidRPr="003278A0">
              <w:rPr>
                <w:rFonts w:ascii="Calibri" w:hAnsi="Calibri" w:cs="Calibri"/>
                <w:iCs/>
                <w:sz w:val="22"/>
                <w:szCs w:val="22"/>
                <w:lang w:val="et-EE"/>
              </w:rPr>
              <w:t>maapealse varise kaudu mulda jõud</w:t>
            </w:r>
            <w:r w:rsidR="00653EC3" w:rsidRPr="003278A0">
              <w:rPr>
                <w:rFonts w:ascii="Calibri" w:hAnsi="Calibri" w:cs="Calibri"/>
                <w:iCs/>
                <w:sz w:val="22"/>
                <w:szCs w:val="22"/>
                <w:lang w:val="et-EE"/>
              </w:rPr>
              <w:t>ev</w:t>
            </w:r>
            <w:r w:rsidRPr="003278A0">
              <w:rPr>
                <w:rFonts w:ascii="Calibri" w:hAnsi="Calibri" w:cs="Calibri"/>
                <w:iCs/>
                <w:sz w:val="22"/>
                <w:szCs w:val="22"/>
                <w:lang w:val="et-EE"/>
              </w:rPr>
              <w:t xml:space="preserve"> aasta</w:t>
            </w:r>
            <w:r w:rsidR="00653EC3" w:rsidRPr="003278A0">
              <w:rPr>
                <w:rFonts w:ascii="Calibri" w:hAnsi="Calibri" w:cs="Calibri"/>
                <w:iCs/>
                <w:sz w:val="22"/>
                <w:szCs w:val="22"/>
                <w:lang w:val="et-EE"/>
              </w:rPr>
              <w:t xml:space="preserve">ne </w:t>
            </w:r>
            <w:r w:rsidRPr="003278A0">
              <w:rPr>
                <w:rFonts w:ascii="Calibri" w:hAnsi="Calibri" w:cs="Calibri"/>
                <w:iCs/>
                <w:sz w:val="22"/>
                <w:szCs w:val="22"/>
                <w:lang w:val="et-EE"/>
              </w:rPr>
              <w:t>C voog</w:t>
            </w:r>
            <w:r w:rsidR="00E72BC1" w:rsidRPr="003278A0">
              <w:rPr>
                <w:rFonts w:ascii="Calibri" w:hAnsi="Calibri" w:cs="Calibri"/>
                <w:iCs/>
                <w:sz w:val="22"/>
                <w:szCs w:val="22"/>
                <w:lang w:val="et-EE"/>
              </w:rPr>
              <w:t xml:space="preserve"> </w:t>
            </w:r>
            <w:proofErr w:type="spellStart"/>
            <w:r w:rsidR="00831FAE" w:rsidRPr="003278A0">
              <w:rPr>
                <w:rFonts w:ascii="Calibri" w:hAnsi="Calibri" w:cs="Calibri"/>
                <w:iCs/>
                <w:sz w:val="22"/>
                <w:szCs w:val="22"/>
                <w:lang w:val="et-EE"/>
              </w:rPr>
              <w:t>varisekoguja</w:t>
            </w:r>
            <w:r w:rsidR="00454657" w:rsidRPr="003278A0">
              <w:rPr>
                <w:rFonts w:ascii="Calibri" w:hAnsi="Calibri" w:cs="Calibri"/>
                <w:iCs/>
                <w:sz w:val="22"/>
                <w:szCs w:val="22"/>
                <w:lang w:val="et-EE"/>
              </w:rPr>
              <w:t>te</w:t>
            </w:r>
            <w:r w:rsidR="002D56F6" w:rsidRPr="003278A0">
              <w:rPr>
                <w:rFonts w:ascii="Calibri" w:hAnsi="Calibri" w:cs="Calibri"/>
                <w:iCs/>
                <w:sz w:val="22"/>
                <w:szCs w:val="22"/>
                <w:lang w:val="et-EE"/>
              </w:rPr>
              <w:t>st</w:t>
            </w:r>
            <w:proofErr w:type="spellEnd"/>
            <w:r w:rsidR="002D56F6" w:rsidRPr="003278A0">
              <w:rPr>
                <w:rFonts w:ascii="Calibri" w:hAnsi="Calibri" w:cs="Calibri"/>
                <w:iCs/>
                <w:sz w:val="22"/>
                <w:szCs w:val="22"/>
                <w:lang w:val="et-EE"/>
              </w:rPr>
              <w:t xml:space="preserve"> </w:t>
            </w:r>
            <w:r w:rsidR="00454657" w:rsidRPr="003278A0">
              <w:rPr>
                <w:rFonts w:ascii="Calibri" w:hAnsi="Calibri" w:cs="Calibri"/>
                <w:iCs/>
                <w:sz w:val="22"/>
                <w:szCs w:val="22"/>
                <w:lang w:val="et-EE"/>
              </w:rPr>
              <w:t xml:space="preserve"> </w:t>
            </w:r>
            <w:r w:rsidR="002D56F6" w:rsidRPr="003278A0">
              <w:rPr>
                <w:rFonts w:ascii="Calibri" w:hAnsi="Calibri" w:cs="Calibri"/>
                <w:iCs/>
                <w:sz w:val="22"/>
                <w:szCs w:val="22"/>
                <w:lang w:val="et-EE"/>
              </w:rPr>
              <w:t xml:space="preserve">kogutud proovide </w:t>
            </w:r>
            <w:r w:rsidR="00454657" w:rsidRPr="003278A0">
              <w:rPr>
                <w:rFonts w:ascii="Calibri" w:hAnsi="Calibri" w:cs="Calibri"/>
                <w:iCs/>
                <w:sz w:val="22"/>
                <w:szCs w:val="22"/>
                <w:lang w:val="et-EE"/>
              </w:rPr>
              <w:t>põhjal</w:t>
            </w:r>
            <w:r w:rsidR="002D56F6" w:rsidRPr="003278A0">
              <w:rPr>
                <w:rFonts w:ascii="Calibri" w:hAnsi="Calibri" w:cs="Calibri"/>
                <w:iCs/>
                <w:sz w:val="22"/>
                <w:szCs w:val="22"/>
                <w:lang w:val="et-EE"/>
              </w:rPr>
              <w:t xml:space="preserve"> </w:t>
            </w:r>
            <w:r w:rsidR="00DF65F9" w:rsidRPr="003278A0">
              <w:rPr>
                <w:rFonts w:ascii="Calibri" w:hAnsi="Calibri" w:cs="Calibri"/>
                <w:iCs/>
                <w:sz w:val="22"/>
                <w:szCs w:val="22"/>
                <w:lang w:val="et-EE"/>
              </w:rPr>
              <w:t>(</w:t>
            </w:r>
            <w:proofErr w:type="spellStart"/>
            <w:r w:rsidR="00DF65F9" w:rsidRPr="003278A0">
              <w:rPr>
                <w:rFonts w:ascii="Calibri" w:hAnsi="Calibri" w:cs="Calibri"/>
                <w:iCs/>
                <w:sz w:val="22"/>
                <w:szCs w:val="22"/>
                <w:lang w:val="et-EE"/>
              </w:rPr>
              <w:t>Ukomaanaho</w:t>
            </w:r>
            <w:proofErr w:type="spellEnd"/>
            <w:r w:rsidR="00DF65F9" w:rsidRPr="003278A0">
              <w:rPr>
                <w:rFonts w:ascii="Calibri" w:hAnsi="Calibri" w:cs="Calibri"/>
                <w:iCs/>
                <w:sz w:val="22"/>
                <w:szCs w:val="22"/>
                <w:lang w:val="et-EE"/>
              </w:rPr>
              <w:t xml:space="preserve"> et </w:t>
            </w:r>
            <w:proofErr w:type="spellStart"/>
            <w:r w:rsidR="00DF65F9" w:rsidRPr="003278A0">
              <w:rPr>
                <w:rFonts w:ascii="Calibri" w:hAnsi="Calibri" w:cs="Calibri"/>
                <w:iCs/>
                <w:sz w:val="22"/>
                <w:szCs w:val="22"/>
                <w:lang w:val="et-EE"/>
              </w:rPr>
              <w:t>al</w:t>
            </w:r>
            <w:proofErr w:type="spellEnd"/>
            <w:r w:rsidR="00DF65F9" w:rsidRPr="003278A0">
              <w:rPr>
                <w:rFonts w:ascii="Calibri" w:hAnsi="Calibri" w:cs="Calibri"/>
                <w:iCs/>
                <w:sz w:val="22"/>
                <w:szCs w:val="22"/>
                <w:lang w:val="et-EE"/>
              </w:rPr>
              <w:t xml:space="preserve">., 2016; Uri et </w:t>
            </w:r>
            <w:proofErr w:type="spellStart"/>
            <w:r w:rsidR="00DF65F9" w:rsidRPr="003278A0">
              <w:rPr>
                <w:rFonts w:ascii="Calibri" w:hAnsi="Calibri" w:cs="Calibri"/>
                <w:iCs/>
                <w:sz w:val="22"/>
                <w:szCs w:val="22"/>
                <w:lang w:val="et-EE"/>
              </w:rPr>
              <w:t>al</w:t>
            </w:r>
            <w:proofErr w:type="spellEnd"/>
            <w:r w:rsidR="00DF65F9" w:rsidRPr="003278A0">
              <w:rPr>
                <w:rFonts w:ascii="Calibri" w:hAnsi="Calibri" w:cs="Calibri"/>
                <w:iCs/>
                <w:sz w:val="22"/>
                <w:szCs w:val="22"/>
                <w:lang w:val="et-EE"/>
              </w:rPr>
              <w:t>., 2022b).</w:t>
            </w:r>
          </w:p>
          <w:p w14:paraId="4341C307" w14:textId="77777777" w:rsidR="00853373" w:rsidRPr="003278A0" w:rsidRDefault="00853373" w:rsidP="00853373">
            <w:pPr>
              <w:tabs>
                <w:tab w:val="left" w:pos="397"/>
              </w:tabs>
              <w:jc w:val="both"/>
              <w:rPr>
                <w:rFonts w:ascii="Calibri" w:hAnsi="Calibri" w:cs="Calibri"/>
                <w:i/>
                <w:iCs/>
                <w:sz w:val="22"/>
                <w:szCs w:val="22"/>
                <w:lang w:val="et-EE"/>
              </w:rPr>
            </w:pPr>
            <w:r w:rsidRPr="003278A0">
              <w:rPr>
                <w:rFonts w:ascii="Calibri" w:hAnsi="Calibri" w:cs="Calibri"/>
                <w:i/>
                <w:iCs/>
                <w:sz w:val="22"/>
                <w:szCs w:val="22"/>
                <w:lang w:val="et-EE"/>
              </w:rPr>
              <w:t xml:space="preserve">Alustaimestiku </w:t>
            </w:r>
            <w:proofErr w:type="spellStart"/>
            <w:r w:rsidRPr="003278A0">
              <w:rPr>
                <w:rFonts w:ascii="Calibri" w:hAnsi="Calibri" w:cs="Calibri"/>
                <w:i/>
                <w:iCs/>
                <w:sz w:val="22"/>
                <w:szCs w:val="22"/>
                <w:lang w:val="et-EE"/>
              </w:rPr>
              <w:t>biomass</w:t>
            </w:r>
            <w:proofErr w:type="spellEnd"/>
            <w:r w:rsidRPr="003278A0">
              <w:rPr>
                <w:rFonts w:ascii="Calibri" w:hAnsi="Calibri" w:cs="Calibri"/>
                <w:i/>
                <w:iCs/>
                <w:sz w:val="22"/>
                <w:szCs w:val="22"/>
                <w:lang w:val="et-EE"/>
              </w:rPr>
              <w:t>, produktsioon ning C sidumine selles</w:t>
            </w:r>
          </w:p>
          <w:p w14:paraId="5B4713E9" w14:textId="3ABA7DBD" w:rsidR="00A67FD6" w:rsidRDefault="00853373" w:rsidP="00A67FD6">
            <w:pPr>
              <w:tabs>
                <w:tab w:val="left" w:pos="397"/>
              </w:tabs>
              <w:jc w:val="both"/>
              <w:rPr>
                <w:rFonts w:ascii="Calibri" w:hAnsi="Calibri" w:cs="Calibri"/>
                <w:iCs/>
                <w:sz w:val="22"/>
                <w:szCs w:val="22"/>
                <w:lang w:val="et-EE"/>
              </w:rPr>
            </w:pPr>
            <w:r w:rsidRPr="003278A0">
              <w:rPr>
                <w:rFonts w:ascii="Calibri" w:hAnsi="Calibri" w:cs="Calibri"/>
                <w:iCs/>
                <w:sz w:val="22"/>
                <w:szCs w:val="22"/>
                <w:lang w:val="et-EE"/>
              </w:rPr>
              <w:t>Alustaimestiku biomassi, produktsiooni ja selles seotud C voogu hinnatakse prooviruutude meetodil (</w:t>
            </w:r>
            <w:r w:rsidR="00653EC3" w:rsidRPr="003278A0">
              <w:rPr>
                <w:rFonts w:ascii="Calibri" w:hAnsi="Calibri" w:cs="Calibri"/>
                <w:iCs/>
                <w:sz w:val="22"/>
                <w:szCs w:val="22"/>
                <w:lang w:val="et-EE"/>
              </w:rPr>
              <w:t xml:space="preserve">Aun et </w:t>
            </w:r>
            <w:proofErr w:type="spellStart"/>
            <w:r w:rsidR="00653EC3" w:rsidRPr="003278A0">
              <w:rPr>
                <w:rFonts w:ascii="Calibri" w:hAnsi="Calibri" w:cs="Calibri"/>
                <w:iCs/>
                <w:sz w:val="22"/>
                <w:szCs w:val="22"/>
                <w:lang w:val="et-EE"/>
              </w:rPr>
              <w:t>al</w:t>
            </w:r>
            <w:proofErr w:type="spellEnd"/>
            <w:r w:rsidR="00653EC3" w:rsidRPr="003278A0">
              <w:rPr>
                <w:rFonts w:ascii="Calibri" w:hAnsi="Calibri" w:cs="Calibri"/>
                <w:iCs/>
                <w:sz w:val="22"/>
                <w:szCs w:val="22"/>
                <w:lang w:val="et-EE"/>
              </w:rPr>
              <w:t>., 2021ab;</w:t>
            </w:r>
            <w:r w:rsidR="00174DD6" w:rsidRPr="003278A0">
              <w:rPr>
                <w:rFonts w:ascii="Calibri" w:hAnsi="Calibri" w:cs="Calibri"/>
                <w:iCs/>
                <w:sz w:val="22"/>
                <w:szCs w:val="22"/>
                <w:lang w:val="et-EE"/>
              </w:rPr>
              <w:t xml:space="preserve"> </w:t>
            </w:r>
            <w:r w:rsidRPr="003278A0">
              <w:rPr>
                <w:rFonts w:ascii="Calibri" w:hAnsi="Calibri" w:cs="Calibri"/>
                <w:iCs/>
                <w:sz w:val="22"/>
                <w:szCs w:val="22"/>
                <w:lang w:val="et-EE"/>
              </w:rPr>
              <w:t xml:space="preserve">Uri et </w:t>
            </w:r>
            <w:proofErr w:type="spellStart"/>
            <w:r w:rsidRPr="003278A0">
              <w:rPr>
                <w:rFonts w:ascii="Calibri" w:hAnsi="Calibri" w:cs="Calibri"/>
                <w:iCs/>
                <w:sz w:val="22"/>
                <w:szCs w:val="22"/>
                <w:lang w:val="et-EE"/>
              </w:rPr>
              <w:t>al</w:t>
            </w:r>
            <w:proofErr w:type="spellEnd"/>
            <w:r w:rsidRPr="003278A0">
              <w:rPr>
                <w:rFonts w:ascii="Calibri" w:hAnsi="Calibri" w:cs="Calibri"/>
                <w:iCs/>
                <w:sz w:val="22"/>
                <w:szCs w:val="22"/>
                <w:lang w:val="et-EE"/>
              </w:rPr>
              <w:t>., 20</w:t>
            </w:r>
            <w:r w:rsidR="00DF65F9" w:rsidRPr="003278A0">
              <w:rPr>
                <w:rFonts w:ascii="Calibri" w:hAnsi="Calibri" w:cs="Calibri"/>
                <w:iCs/>
                <w:sz w:val="22"/>
                <w:szCs w:val="22"/>
                <w:lang w:val="et-EE"/>
              </w:rPr>
              <w:t>22</w:t>
            </w:r>
            <w:r w:rsidR="00F04B83" w:rsidRPr="003278A0">
              <w:rPr>
                <w:rFonts w:ascii="Calibri" w:hAnsi="Calibri" w:cs="Calibri"/>
                <w:iCs/>
                <w:sz w:val="22"/>
                <w:szCs w:val="22"/>
                <w:lang w:val="et-EE"/>
              </w:rPr>
              <w:t>a</w:t>
            </w:r>
            <w:r w:rsidRPr="003278A0">
              <w:rPr>
                <w:rFonts w:ascii="Calibri" w:hAnsi="Calibri" w:cs="Calibri"/>
                <w:iCs/>
                <w:sz w:val="22"/>
                <w:szCs w:val="22"/>
                <w:lang w:val="et-EE"/>
              </w:rPr>
              <w:t xml:space="preserve">). </w:t>
            </w:r>
            <w:r w:rsidR="00454657" w:rsidRPr="003278A0">
              <w:rPr>
                <w:rFonts w:ascii="Calibri" w:hAnsi="Calibri" w:cs="Calibri"/>
                <w:iCs/>
                <w:sz w:val="22"/>
                <w:szCs w:val="22"/>
                <w:lang w:val="et-EE"/>
              </w:rPr>
              <w:t>R</w:t>
            </w:r>
            <w:r w:rsidRPr="003278A0">
              <w:rPr>
                <w:rFonts w:ascii="Calibri" w:hAnsi="Calibri" w:cs="Calibri"/>
                <w:iCs/>
                <w:sz w:val="22"/>
                <w:szCs w:val="22"/>
                <w:lang w:val="et-EE"/>
              </w:rPr>
              <w:t>uudult kogutakse</w:t>
            </w:r>
            <w:r w:rsidR="00174DD6" w:rsidRPr="003278A0">
              <w:rPr>
                <w:rFonts w:ascii="Calibri" w:hAnsi="Calibri" w:cs="Calibri"/>
                <w:iCs/>
                <w:sz w:val="22"/>
                <w:szCs w:val="22"/>
                <w:lang w:val="et-EE"/>
              </w:rPr>
              <w:t xml:space="preserve"> taimestik ja määratakse </w:t>
            </w:r>
            <w:r w:rsidR="00D74B56" w:rsidRPr="003278A0">
              <w:rPr>
                <w:rFonts w:ascii="Calibri" w:hAnsi="Calibri" w:cs="Calibri"/>
                <w:iCs/>
                <w:sz w:val="22"/>
                <w:szCs w:val="22"/>
                <w:lang w:val="et-EE"/>
              </w:rPr>
              <w:t xml:space="preserve">selle </w:t>
            </w:r>
            <w:r w:rsidR="00174DD6" w:rsidRPr="003278A0">
              <w:rPr>
                <w:rFonts w:ascii="Calibri" w:hAnsi="Calibri" w:cs="Calibri"/>
                <w:iCs/>
                <w:sz w:val="22"/>
                <w:szCs w:val="22"/>
                <w:lang w:val="et-EE"/>
              </w:rPr>
              <w:t>kuivmass</w:t>
            </w:r>
            <w:r w:rsidR="00735320" w:rsidRPr="003278A0">
              <w:rPr>
                <w:rFonts w:ascii="Calibri" w:hAnsi="Calibri" w:cs="Calibri"/>
                <w:iCs/>
                <w:sz w:val="22"/>
                <w:szCs w:val="22"/>
                <w:lang w:val="et-EE"/>
              </w:rPr>
              <w:t xml:space="preserve"> (10 kordust)</w:t>
            </w:r>
            <w:r w:rsidR="00174DD6" w:rsidRPr="003278A0">
              <w:rPr>
                <w:rFonts w:ascii="Calibri" w:hAnsi="Calibri" w:cs="Calibri"/>
                <w:iCs/>
                <w:sz w:val="22"/>
                <w:szCs w:val="22"/>
                <w:lang w:val="et-EE"/>
              </w:rPr>
              <w:t xml:space="preserve">. </w:t>
            </w:r>
            <w:r w:rsidRPr="003278A0">
              <w:rPr>
                <w:rFonts w:ascii="Calibri" w:hAnsi="Calibri" w:cs="Calibri"/>
                <w:iCs/>
                <w:sz w:val="22"/>
                <w:szCs w:val="22"/>
                <w:lang w:val="et-EE"/>
              </w:rPr>
              <w:t xml:space="preserve">Rohttaimede aastane produktsioon on võrdne nende </w:t>
            </w:r>
            <w:proofErr w:type="spellStart"/>
            <w:r w:rsidRPr="003278A0">
              <w:rPr>
                <w:rFonts w:ascii="Calibri" w:hAnsi="Calibri" w:cs="Calibri"/>
                <w:iCs/>
                <w:sz w:val="22"/>
                <w:szCs w:val="22"/>
                <w:lang w:val="et-EE"/>
              </w:rPr>
              <w:t>biomassiga</w:t>
            </w:r>
            <w:proofErr w:type="spellEnd"/>
            <w:r w:rsidRPr="003278A0">
              <w:rPr>
                <w:rFonts w:ascii="Calibri" w:hAnsi="Calibri" w:cs="Calibri"/>
                <w:iCs/>
                <w:sz w:val="22"/>
                <w:szCs w:val="22"/>
                <w:lang w:val="et-EE"/>
              </w:rPr>
              <w:t xml:space="preserve">, puhmaste ja sammalde puhul kasutatakse </w:t>
            </w:r>
            <w:r w:rsidR="00735320" w:rsidRPr="003278A0">
              <w:rPr>
                <w:rFonts w:ascii="Calibri" w:hAnsi="Calibri" w:cs="Calibri"/>
                <w:iCs/>
                <w:sz w:val="22"/>
                <w:szCs w:val="22"/>
                <w:lang w:val="et-EE"/>
              </w:rPr>
              <w:t>p</w:t>
            </w:r>
            <w:r w:rsidRPr="003278A0">
              <w:rPr>
                <w:rFonts w:ascii="Calibri" w:hAnsi="Calibri" w:cs="Calibri"/>
                <w:iCs/>
                <w:sz w:val="22"/>
                <w:szCs w:val="22"/>
                <w:lang w:val="et-EE"/>
              </w:rPr>
              <w:t xml:space="preserve">roduktsiooni </w:t>
            </w:r>
            <w:r w:rsidR="00735320" w:rsidRPr="003278A0">
              <w:rPr>
                <w:rFonts w:ascii="Calibri" w:hAnsi="Calibri" w:cs="Calibri"/>
                <w:iCs/>
                <w:sz w:val="22"/>
                <w:szCs w:val="22"/>
                <w:lang w:val="et-EE"/>
              </w:rPr>
              <w:t xml:space="preserve">leidmiseks </w:t>
            </w:r>
            <w:r w:rsidRPr="003278A0">
              <w:rPr>
                <w:rFonts w:ascii="Calibri" w:hAnsi="Calibri" w:cs="Calibri"/>
                <w:iCs/>
                <w:sz w:val="22"/>
                <w:szCs w:val="22"/>
                <w:lang w:val="et-EE"/>
              </w:rPr>
              <w:t xml:space="preserve">varasemat metoodikat (Uri et </w:t>
            </w:r>
            <w:proofErr w:type="spellStart"/>
            <w:r w:rsidRPr="003278A0">
              <w:rPr>
                <w:rFonts w:ascii="Calibri" w:hAnsi="Calibri" w:cs="Calibri"/>
                <w:iCs/>
                <w:sz w:val="22"/>
                <w:szCs w:val="22"/>
                <w:lang w:val="et-EE"/>
              </w:rPr>
              <w:t>al</w:t>
            </w:r>
            <w:proofErr w:type="spellEnd"/>
            <w:r w:rsidRPr="003278A0">
              <w:rPr>
                <w:rFonts w:ascii="Calibri" w:hAnsi="Calibri" w:cs="Calibri"/>
                <w:iCs/>
                <w:sz w:val="22"/>
                <w:szCs w:val="22"/>
                <w:lang w:val="et-EE"/>
              </w:rPr>
              <w:t>., 2019</w:t>
            </w:r>
            <w:r w:rsidR="00F04B83" w:rsidRPr="003278A0">
              <w:rPr>
                <w:rFonts w:ascii="Calibri" w:hAnsi="Calibri" w:cs="Calibri"/>
                <w:iCs/>
                <w:sz w:val="22"/>
                <w:szCs w:val="22"/>
                <w:lang w:val="et-EE"/>
              </w:rPr>
              <w:t>; 2022a</w:t>
            </w:r>
            <w:r w:rsidRPr="003278A0">
              <w:rPr>
                <w:rFonts w:ascii="Calibri" w:hAnsi="Calibri" w:cs="Calibri"/>
                <w:iCs/>
                <w:sz w:val="22"/>
                <w:szCs w:val="22"/>
                <w:lang w:val="et-EE"/>
              </w:rPr>
              <w:t>).</w:t>
            </w:r>
          </w:p>
          <w:p w14:paraId="1F769C8B" w14:textId="77777777" w:rsidR="00003913" w:rsidRPr="003278A0" w:rsidRDefault="00003913" w:rsidP="00A67FD6">
            <w:pPr>
              <w:tabs>
                <w:tab w:val="left" w:pos="397"/>
              </w:tabs>
              <w:jc w:val="both"/>
              <w:rPr>
                <w:rFonts w:ascii="Calibri" w:hAnsi="Calibri" w:cs="Calibri"/>
                <w:iCs/>
                <w:sz w:val="22"/>
                <w:szCs w:val="22"/>
                <w:lang w:val="et-EE"/>
              </w:rPr>
            </w:pPr>
          </w:p>
          <w:p w14:paraId="3C3250C9" w14:textId="376C92C3" w:rsidR="002025BA" w:rsidRPr="003278A0" w:rsidRDefault="002025BA" w:rsidP="00A67FD6">
            <w:pPr>
              <w:tabs>
                <w:tab w:val="left" w:pos="397"/>
              </w:tabs>
              <w:jc w:val="both"/>
              <w:rPr>
                <w:rFonts w:ascii="Calibri" w:hAnsi="Calibri" w:cs="Calibri"/>
                <w:bCs/>
                <w:i/>
                <w:iCs/>
                <w:sz w:val="22"/>
                <w:szCs w:val="22"/>
                <w:lang w:val="et-EE"/>
              </w:rPr>
            </w:pPr>
            <w:r w:rsidRPr="003278A0">
              <w:rPr>
                <w:rFonts w:ascii="Calibri" w:hAnsi="Calibri" w:cs="Calibri"/>
                <w:bCs/>
                <w:i/>
                <w:iCs/>
                <w:sz w:val="22"/>
                <w:szCs w:val="22"/>
                <w:lang w:val="et-EE"/>
              </w:rPr>
              <w:lastRenderedPageBreak/>
              <w:t xml:space="preserve">Põhjavee tase ja </w:t>
            </w:r>
            <w:proofErr w:type="spellStart"/>
            <w:r w:rsidRPr="003278A0">
              <w:rPr>
                <w:rFonts w:ascii="Calibri" w:hAnsi="Calibri" w:cs="Calibri"/>
                <w:bCs/>
                <w:i/>
                <w:iCs/>
                <w:sz w:val="22"/>
                <w:szCs w:val="22"/>
                <w:lang w:val="et-EE"/>
              </w:rPr>
              <w:t>piesomeetrid</w:t>
            </w:r>
            <w:proofErr w:type="spellEnd"/>
          </w:p>
          <w:p w14:paraId="71520269" w14:textId="568E6FAD" w:rsidR="002025BA" w:rsidRPr="003278A0" w:rsidRDefault="002025BA" w:rsidP="002025BA">
            <w:pPr>
              <w:jc w:val="both"/>
              <w:rPr>
                <w:rFonts w:ascii="Calibri" w:hAnsi="Calibri" w:cs="Calibri"/>
                <w:sz w:val="22"/>
                <w:szCs w:val="22"/>
                <w:lang w:val="et-EE"/>
              </w:rPr>
            </w:pPr>
            <w:r w:rsidRPr="003278A0">
              <w:rPr>
                <w:rFonts w:ascii="Calibri" w:hAnsi="Calibri" w:cs="Calibri"/>
                <w:sz w:val="22"/>
                <w:szCs w:val="22"/>
                <w:lang w:val="et-EE"/>
              </w:rPr>
              <w:t xml:space="preserve">Kuna kuivendatud turba-aladel võib põhjavee tase sesoonselt varieeruda, mõjutades </w:t>
            </w:r>
            <w:proofErr w:type="spellStart"/>
            <w:r w:rsidR="00D74B56" w:rsidRPr="003278A0">
              <w:rPr>
                <w:rFonts w:ascii="Calibri" w:hAnsi="Calibri" w:cs="Calibri"/>
                <w:sz w:val="22"/>
                <w:szCs w:val="22"/>
                <w:lang w:val="et-EE"/>
              </w:rPr>
              <w:t>Rh</w:t>
            </w:r>
            <w:proofErr w:type="spellEnd"/>
            <w:r w:rsidR="00DF65F9" w:rsidRPr="003278A0">
              <w:rPr>
                <w:rFonts w:ascii="Calibri" w:hAnsi="Calibri" w:cs="Calibri"/>
                <w:sz w:val="22"/>
                <w:szCs w:val="22"/>
                <w:lang w:val="et-EE"/>
              </w:rPr>
              <w:t xml:space="preserve"> emissiooni</w:t>
            </w:r>
            <w:r w:rsidR="00D74B56" w:rsidRPr="003278A0">
              <w:rPr>
                <w:rFonts w:ascii="Calibri" w:hAnsi="Calibri" w:cs="Calibri"/>
                <w:sz w:val="22"/>
                <w:szCs w:val="22"/>
                <w:lang w:val="et-EE"/>
              </w:rPr>
              <w:t>,</w:t>
            </w:r>
            <w:r w:rsidR="00174DD6" w:rsidRPr="003278A0">
              <w:rPr>
                <w:rFonts w:ascii="Calibri" w:hAnsi="Calibri" w:cs="Calibri"/>
                <w:sz w:val="22"/>
                <w:szCs w:val="22"/>
                <w:lang w:val="et-EE"/>
              </w:rPr>
              <w:t xml:space="preserve"> siis v</w:t>
            </w:r>
            <w:r w:rsidR="00B37254" w:rsidRPr="003278A0">
              <w:rPr>
                <w:rFonts w:ascii="Calibri" w:hAnsi="Calibri" w:cs="Calibri"/>
                <w:sz w:val="22"/>
                <w:szCs w:val="22"/>
                <w:lang w:val="et-EE"/>
              </w:rPr>
              <w:t xml:space="preserve">eetaseme </w:t>
            </w:r>
            <w:r w:rsidR="00DF65F9" w:rsidRPr="003278A0">
              <w:rPr>
                <w:rFonts w:ascii="Calibri" w:hAnsi="Calibri" w:cs="Calibri"/>
                <w:sz w:val="22"/>
                <w:szCs w:val="22"/>
                <w:lang w:val="et-EE"/>
              </w:rPr>
              <w:t xml:space="preserve">dünaamika </w:t>
            </w:r>
            <w:r w:rsidR="00174DD6" w:rsidRPr="003278A0">
              <w:rPr>
                <w:rFonts w:ascii="Calibri" w:hAnsi="Calibri" w:cs="Calibri"/>
                <w:sz w:val="22"/>
                <w:szCs w:val="22"/>
                <w:lang w:val="et-EE"/>
              </w:rPr>
              <w:t xml:space="preserve">seostamiseks emissiooniväärtustega </w:t>
            </w:r>
            <w:r w:rsidRPr="003278A0">
              <w:rPr>
                <w:rFonts w:ascii="Calibri" w:hAnsi="Calibri" w:cs="Calibri"/>
                <w:sz w:val="22"/>
                <w:szCs w:val="22"/>
                <w:lang w:val="et-EE"/>
              </w:rPr>
              <w:t>installeerit</w:t>
            </w:r>
            <w:r w:rsidR="00DF65F9" w:rsidRPr="003278A0">
              <w:rPr>
                <w:rFonts w:ascii="Calibri" w:hAnsi="Calibri" w:cs="Calibri"/>
                <w:sz w:val="22"/>
                <w:szCs w:val="22"/>
                <w:lang w:val="et-EE"/>
              </w:rPr>
              <w:t xml:space="preserve">akse </w:t>
            </w:r>
            <w:r w:rsidRPr="003278A0">
              <w:rPr>
                <w:rFonts w:ascii="Calibri" w:hAnsi="Calibri" w:cs="Calibri"/>
                <w:sz w:val="22"/>
                <w:szCs w:val="22"/>
                <w:lang w:val="et-EE"/>
              </w:rPr>
              <w:t xml:space="preserve">kõikidele uurimisaladele </w:t>
            </w:r>
            <w:proofErr w:type="spellStart"/>
            <w:r w:rsidRPr="003278A0">
              <w:rPr>
                <w:rFonts w:ascii="Calibri" w:hAnsi="Calibri" w:cs="Calibri"/>
                <w:sz w:val="22"/>
                <w:szCs w:val="22"/>
                <w:lang w:val="et-EE"/>
              </w:rPr>
              <w:t>piesomeetrid</w:t>
            </w:r>
            <w:proofErr w:type="spellEnd"/>
            <w:r w:rsidRPr="003278A0">
              <w:rPr>
                <w:rFonts w:ascii="Calibri" w:hAnsi="Calibri" w:cs="Calibri"/>
                <w:sz w:val="22"/>
                <w:szCs w:val="22"/>
                <w:lang w:val="et-EE"/>
              </w:rPr>
              <w:t xml:space="preserve"> (perforeeritud PVC torust minikaevud)</w:t>
            </w:r>
            <w:r w:rsidR="00174DD6" w:rsidRPr="003278A0">
              <w:rPr>
                <w:rFonts w:ascii="Calibri" w:hAnsi="Calibri" w:cs="Calibri"/>
                <w:sz w:val="22"/>
                <w:szCs w:val="22"/>
                <w:lang w:val="et-EE"/>
              </w:rPr>
              <w:t>.</w:t>
            </w:r>
          </w:p>
          <w:p w14:paraId="69801054" w14:textId="77777777" w:rsidR="00F04B83" w:rsidRPr="003278A0" w:rsidRDefault="00F04B83" w:rsidP="00F04B83">
            <w:pPr>
              <w:tabs>
                <w:tab w:val="left" w:pos="397"/>
              </w:tabs>
              <w:jc w:val="both"/>
              <w:rPr>
                <w:rFonts w:ascii="Calibri" w:hAnsi="Calibri" w:cs="Calibri"/>
                <w:i/>
                <w:sz w:val="22"/>
                <w:szCs w:val="22"/>
                <w:lang w:val="et-EE"/>
              </w:rPr>
            </w:pPr>
            <w:r w:rsidRPr="003278A0">
              <w:rPr>
                <w:rFonts w:ascii="Calibri" w:hAnsi="Calibri" w:cs="Calibri"/>
                <w:i/>
                <w:sz w:val="22"/>
                <w:szCs w:val="22"/>
                <w:lang w:val="et-EE"/>
              </w:rPr>
              <w:t>Mullauuringud</w:t>
            </w:r>
          </w:p>
          <w:p w14:paraId="70FF65D1" w14:textId="6E89A177" w:rsidR="00F04B83" w:rsidRPr="003278A0" w:rsidRDefault="00F04B83" w:rsidP="00F04B83">
            <w:pPr>
              <w:tabs>
                <w:tab w:val="left" w:pos="397"/>
              </w:tabs>
              <w:jc w:val="both"/>
              <w:rPr>
                <w:rFonts w:ascii="Calibri" w:hAnsi="Calibri" w:cs="Calibri"/>
                <w:sz w:val="22"/>
                <w:szCs w:val="22"/>
                <w:lang w:val="et-EE"/>
              </w:rPr>
            </w:pPr>
            <w:r w:rsidRPr="003278A0">
              <w:rPr>
                <w:rFonts w:ascii="Calibri" w:hAnsi="Calibri" w:cs="Calibri"/>
                <w:sz w:val="22"/>
                <w:szCs w:val="22"/>
                <w:lang w:val="et-EE"/>
              </w:rPr>
              <w:t>Kõikidel aladel tehakse detailsed mullakirjeldused, määratakse mullaliik</w:t>
            </w:r>
            <w:r w:rsidR="00B37254" w:rsidRPr="003278A0">
              <w:rPr>
                <w:rFonts w:ascii="Calibri" w:hAnsi="Calibri" w:cs="Calibri"/>
                <w:sz w:val="22"/>
                <w:szCs w:val="22"/>
                <w:lang w:val="et-EE"/>
              </w:rPr>
              <w:t>.</w:t>
            </w:r>
            <w:r w:rsidR="00174DD6" w:rsidRPr="003278A0">
              <w:rPr>
                <w:rFonts w:ascii="Calibri" w:hAnsi="Calibri" w:cs="Calibri"/>
                <w:sz w:val="22"/>
                <w:szCs w:val="22"/>
                <w:lang w:val="et-EE"/>
              </w:rPr>
              <w:t xml:space="preserve"> </w:t>
            </w:r>
            <w:r w:rsidR="002345B3" w:rsidRPr="003278A0">
              <w:rPr>
                <w:rFonts w:ascii="Calibri" w:hAnsi="Calibri" w:cs="Calibri"/>
                <w:sz w:val="22"/>
                <w:szCs w:val="22"/>
                <w:lang w:val="et-EE"/>
              </w:rPr>
              <w:t>P</w:t>
            </w:r>
            <w:r w:rsidR="00B37254" w:rsidRPr="003278A0">
              <w:rPr>
                <w:rFonts w:ascii="Calibri" w:hAnsi="Calibri" w:cs="Calibri"/>
                <w:sz w:val="22"/>
                <w:szCs w:val="22"/>
                <w:lang w:val="et-EE"/>
              </w:rPr>
              <w:t>uuriga</w:t>
            </w:r>
            <w:r w:rsidR="00174DD6" w:rsidRPr="003278A0">
              <w:rPr>
                <w:rFonts w:ascii="Calibri" w:hAnsi="Calibri" w:cs="Calibri"/>
                <w:sz w:val="22"/>
                <w:szCs w:val="22"/>
                <w:lang w:val="et-EE"/>
              </w:rPr>
              <w:t xml:space="preserve"> </w:t>
            </w:r>
            <w:r w:rsidR="00B37254" w:rsidRPr="003278A0">
              <w:rPr>
                <w:rFonts w:ascii="Calibri" w:hAnsi="Calibri" w:cs="Calibri"/>
                <w:sz w:val="22"/>
                <w:szCs w:val="22"/>
                <w:lang w:val="et-EE"/>
              </w:rPr>
              <w:t xml:space="preserve">võetud koondproovide põhjal (12 </w:t>
            </w:r>
            <w:r w:rsidR="00174DD6" w:rsidRPr="003278A0">
              <w:rPr>
                <w:rFonts w:ascii="Calibri" w:hAnsi="Calibri" w:cs="Calibri"/>
                <w:sz w:val="22"/>
                <w:szCs w:val="22"/>
                <w:lang w:val="et-EE"/>
              </w:rPr>
              <w:t xml:space="preserve">tk </w:t>
            </w:r>
            <w:r w:rsidR="00B37254" w:rsidRPr="003278A0">
              <w:rPr>
                <w:rFonts w:ascii="Calibri" w:hAnsi="Calibri" w:cs="Calibri"/>
                <w:sz w:val="22"/>
                <w:szCs w:val="22"/>
                <w:lang w:val="et-EE"/>
              </w:rPr>
              <w:t xml:space="preserve">ala kohta) määratakse </w:t>
            </w:r>
            <w:r w:rsidR="00174DD6" w:rsidRPr="003278A0">
              <w:rPr>
                <w:rFonts w:ascii="Calibri" w:hAnsi="Calibri" w:cs="Calibri"/>
                <w:sz w:val="22"/>
                <w:szCs w:val="22"/>
                <w:lang w:val="et-EE"/>
              </w:rPr>
              <w:t>NPK</w:t>
            </w:r>
            <w:r w:rsidR="00454657" w:rsidRPr="003278A0">
              <w:rPr>
                <w:rFonts w:ascii="Calibri" w:hAnsi="Calibri" w:cs="Calibri"/>
                <w:sz w:val="22"/>
                <w:szCs w:val="22"/>
                <w:lang w:val="et-EE"/>
              </w:rPr>
              <w:t xml:space="preserve"> ja C sisaldused ning</w:t>
            </w:r>
            <w:r w:rsidR="00174DD6" w:rsidRPr="003278A0">
              <w:rPr>
                <w:rFonts w:ascii="Calibri" w:hAnsi="Calibri" w:cs="Calibri"/>
                <w:sz w:val="22"/>
                <w:szCs w:val="22"/>
                <w:lang w:val="et-EE"/>
              </w:rPr>
              <w:t xml:space="preserve"> </w:t>
            </w:r>
            <w:proofErr w:type="spellStart"/>
            <w:r w:rsidRPr="003278A0">
              <w:rPr>
                <w:rFonts w:ascii="Calibri" w:hAnsi="Calibri" w:cs="Calibri"/>
                <w:sz w:val="22"/>
                <w:szCs w:val="22"/>
                <w:lang w:val="et-EE"/>
              </w:rPr>
              <w:t>pH</w:t>
            </w:r>
            <w:proofErr w:type="spellEnd"/>
            <w:r w:rsidRPr="003278A0">
              <w:rPr>
                <w:rFonts w:ascii="Calibri" w:hAnsi="Calibri" w:cs="Calibri"/>
                <w:sz w:val="22"/>
                <w:szCs w:val="22"/>
                <w:lang w:val="et-EE"/>
              </w:rPr>
              <w:t xml:space="preserve">. </w:t>
            </w:r>
            <w:r w:rsidR="00454657" w:rsidRPr="003278A0">
              <w:rPr>
                <w:rFonts w:ascii="Calibri" w:hAnsi="Calibri" w:cs="Calibri"/>
                <w:sz w:val="22"/>
                <w:szCs w:val="22"/>
                <w:lang w:val="et-EE"/>
              </w:rPr>
              <w:t xml:space="preserve">C varu hindamiseks </w:t>
            </w:r>
            <w:r w:rsidRPr="003278A0">
              <w:rPr>
                <w:rFonts w:ascii="Calibri" w:hAnsi="Calibri" w:cs="Calibri"/>
                <w:sz w:val="22"/>
                <w:szCs w:val="22"/>
                <w:lang w:val="et-EE"/>
              </w:rPr>
              <w:t xml:space="preserve">määratakse </w:t>
            </w:r>
            <w:r w:rsidR="00454657" w:rsidRPr="003278A0">
              <w:rPr>
                <w:rFonts w:ascii="Calibri" w:hAnsi="Calibri" w:cs="Calibri"/>
                <w:sz w:val="22"/>
                <w:szCs w:val="22"/>
                <w:lang w:val="et-EE"/>
              </w:rPr>
              <w:t xml:space="preserve">kaevetest </w:t>
            </w:r>
            <w:r w:rsidR="00B37254" w:rsidRPr="003278A0">
              <w:rPr>
                <w:rFonts w:ascii="Calibri" w:hAnsi="Calibri" w:cs="Calibri"/>
                <w:sz w:val="22"/>
                <w:szCs w:val="22"/>
                <w:lang w:val="et-EE"/>
              </w:rPr>
              <w:t xml:space="preserve">mulla </w:t>
            </w:r>
            <w:proofErr w:type="spellStart"/>
            <w:r w:rsidR="00B37254" w:rsidRPr="003278A0">
              <w:rPr>
                <w:rFonts w:ascii="Calibri" w:hAnsi="Calibri" w:cs="Calibri"/>
                <w:sz w:val="22"/>
                <w:szCs w:val="22"/>
                <w:lang w:val="et-EE"/>
              </w:rPr>
              <w:t>lasuvustihedus</w:t>
            </w:r>
            <w:proofErr w:type="spellEnd"/>
            <w:r w:rsidR="00B37254" w:rsidRPr="003278A0">
              <w:rPr>
                <w:rFonts w:ascii="Calibri" w:hAnsi="Calibri" w:cs="Calibri"/>
                <w:sz w:val="22"/>
                <w:szCs w:val="22"/>
                <w:lang w:val="et-EE"/>
              </w:rPr>
              <w:t xml:space="preserve"> </w:t>
            </w:r>
            <w:r w:rsidRPr="003278A0">
              <w:rPr>
                <w:rFonts w:ascii="Calibri" w:hAnsi="Calibri" w:cs="Calibri"/>
                <w:sz w:val="22"/>
                <w:szCs w:val="22"/>
                <w:lang w:val="et-EE"/>
              </w:rPr>
              <w:t>sügavuskihtide kaupa</w:t>
            </w:r>
            <w:r w:rsidR="00174DD6" w:rsidRPr="003278A0">
              <w:rPr>
                <w:rFonts w:ascii="Calibri" w:hAnsi="Calibri" w:cs="Calibri"/>
                <w:sz w:val="22"/>
                <w:szCs w:val="22"/>
                <w:lang w:val="et-EE"/>
              </w:rPr>
              <w:t>.</w:t>
            </w:r>
          </w:p>
          <w:p w14:paraId="26C75DA5" w14:textId="77777777" w:rsidR="001C4DDF" w:rsidRPr="003278A0" w:rsidRDefault="001C4DDF" w:rsidP="001C4DDF">
            <w:pPr>
              <w:spacing w:line="259" w:lineRule="auto"/>
              <w:rPr>
                <w:rFonts w:ascii="Calibri" w:eastAsia="Calibri" w:hAnsi="Calibri"/>
                <w:i/>
                <w:iCs/>
                <w:sz w:val="22"/>
                <w:szCs w:val="22"/>
                <w:lang w:val="et-EE"/>
              </w:rPr>
            </w:pPr>
            <w:r w:rsidRPr="003278A0">
              <w:rPr>
                <w:rFonts w:ascii="Calibri" w:eastAsia="Calibri" w:hAnsi="Calibri"/>
                <w:i/>
                <w:iCs/>
                <w:sz w:val="22"/>
                <w:szCs w:val="22"/>
                <w:lang w:val="et-EE"/>
              </w:rPr>
              <w:t xml:space="preserve">Süsinikuvoogude mõõtmised </w:t>
            </w:r>
            <w:proofErr w:type="spellStart"/>
            <w:r w:rsidRPr="003278A0">
              <w:rPr>
                <w:rFonts w:ascii="Calibri" w:eastAsia="Calibri" w:hAnsi="Calibri"/>
                <w:i/>
                <w:iCs/>
                <w:sz w:val="22"/>
                <w:szCs w:val="22"/>
                <w:lang w:val="et-EE"/>
              </w:rPr>
              <w:t>eddy</w:t>
            </w:r>
            <w:proofErr w:type="spellEnd"/>
            <w:r w:rsidRPr="003278A0">
              <w:rPr>
                <w:rFonts w:ascii="Calibri" w:eastAsia="Calibri" w:hAnsi="Calibri"/>
                <w:i/>
                <w:iCs/>
                <w:sz w:val="22"/>
                <w:szCs w:val="22"/>
                <w:lang w:val="et-EE"/>
              </w:rPr>
              <w:t xml:space="preserve"> </w:t>
            </w:r>
            <w:proofErr w:type="spellStart"/>
            <w:r w:rsidRPr="003278A0">
              <w:rPr>
                <w:rFonts w:ascii="Calibri" w:eastAsia="Calibri" w:hAnsi="Calibri"/>
                <w:i/>
                <w:iCs/>
                <w:sz w:val="22"/>
                <w:szCs w:val="22"/>
                <w:lang w:val="et-EE"/>
              </w:rPr>
              <w:t>covariance</w:t>
            </w:r>
            <w:proofErr w:type="spellEnd"/>
            <w:r w:rsidRPr="003278A0">
              <w:rPr>
                <w:rFonts w:ascii="Calibri" w:eastAsia="Calibri" w:hAnsi="Calibri"/>
                <w:i/>
                <w:iCs/>
                <w:sz w:val="22"/>
                <w:szCs w:val="22"/>
                <w:lang w:val="et-EE"/>
              </w:rPr>
              <w:t xml:space="preserve"> meetodil</w:t>
            </w:r>
          </w:p>
          <w:p w14:paraId="5005953B" w14:textId="6BF1D3BA" w:rsidR="00CA6C76" w:rsidRDefault="001C4DDF" w:rsidP="00D74B56">
            <w:pPr>
              <w:spacing w:line="259" w:lineRule="auto"/>
              <w:rPr>
                <w:rFonts w:ascii="Calibri" w:eastAsia="Calibri" w:hAnsi="Calibri"/>
                <w:sz w:val="22"/>
                <w:szCs w:val="22"/>
                <w:lang w:val="et-EE"/>
              </w:rPr>
            </w:pPr>
            <w:proofErr w:type="spellStart"/>
            <w:r w:rsidRPr="003278A0">
              <w:rPr>
                <w:rFonts w:ascii="Calibri" w:eastAsia="Calibri" w:hAnsi="Calibri"/>
                <w:sz w:val="22"/>
                <w:szCs w:val="22"/>
                <w:lang w:val="et-EE"/>
              </w:rPr>
              <w:t>Eddy</w:t>
            </w:r>
            <w:proofErr w:type="spellEnd"/>
            <w:r w:rsidRPr="003278A0">
              <w:rPr>
                <w:rFonts w:ascii="Calibri" w:eastAsia="Calibri" w:hAnsi="Calibri"/>
                <w:sz w:val="22"/>
                <w:szCs w:val="22"/>
                <w:lang w:val="et-EE"/>
              </w:rPr>
              <w:t xml:space="preserve"> </w:t>
            </w:r>
            <w:proofErr w:type="spellStart"/>
            <w:r w:rsidRPr="003278A0">
              <w:rPr>
                <w:rFonts w:ascii="Calibri" w:eastAsia="Calibri" w:hAnsi="Calibri"/>
                <w:sz w:val="22"/>
                <w:szCs w:val="22"/>
                <w:lang w:val="et-EE"/>
              </w:rPr>
              <w:t>covariance</w:t>
            </w:r>
            <w:proofErr w:type="spellEnd"/>
            <w:r w:rsidR="00D74B56" w:rsidRPr="003278A0">
              <w:rPr>
                <w:rFonts w:ascii="Calibri" w:eastAsia="Calibri" w:hAnsi="Calibri"/>
                <w:sz w:val="22"/>
                <w:szCs w:val="22"/>
                <w:lang w:val="et-EE"/>
              </w:rPr>
              <w:t xml:space="preserve"> (EC) e </w:t>
            </w:r>
            <w:r w:rsidRPr="003278A0">
              <w:rPr>
                <w:rFonts w:ascii="Calibri" w:eastAsia="Calibri" w:hAnsi="Calibri"/>
                <w:sz w:val="22"/>
                <w:szCs w:val="22"/>
                <w:lang w:val="et-EE"/>
              </w:rPr>
              <w:t xml:space="preserve">turbulentsete </w:t>
            </w:r>
            <w:proofErr w:type="spellStart"/>
            <w:r w:rsidRPr="003278A0">
              <w:rPr>
                <w:rFonts w:ascii="Calibri" w:eastAsia="Calibri" w:hAnsi="Calibri"/>
                <w:sz w:val="22"/>
                <w:szCs w:val="22"/>
                <w:lang w:val="et-EE"/>
              </w:rPr>
              <w:t>kovariatsioonide</w:t>
            </w:r>
            <w:proofErr w:type="spellEnd"/>
            <w:r w:rsidR="00D74B56" w:rsidRPr="003278A0">
              <w:rPr>
                <w:rFonts w:ascii="Calibri" w:eastAsia="Calibri" w:hAnsi="Calibri"/>
                <w:sz w:val="22"/>
                <w:szCs w:val="22"/>
                <w:lang w:val="et-EE"/>
              </w:rPr>
              <w:t xml:space="preserve"> </w:t>
            </w:r>
            <w:r w:rsidRPr="003278A0">
              <w:rPr>
                <w:rFonts w:ascii="Calibri" w:eastAsia="Calibri" w:hAnsi="Calibri"/>
                <w:sz w:val="22"/>
                <w:szCs w:val="22"/>
                <w:lang w:val="et-EE"/>
              </w:rPr>
              <w:t xml:space="preserve">meetod on </w:t>
            </w:r>
            <w:r w:rsidR="002345B3" w:rsidRPr="003278A0">
              <w:rPr>
                <w:rFonts w:ascii="Calibri" w:eastAsia="Calibri" w:hAnsi="Calibri"/>
                <w:sz w:val="22"/>
                <w:szCs w:val="22"/>
                <w:lang w:val="et-EE"/>
              </w:rPr>
              <w:t xml:space="preserve">kõrgtehnoloogiline </w:t>
            </w:r>
            <w:r w:rsidRPr="003278A0">
              <w:rPr>
                <w:rFonts w:ascii="Calibri" w:eastAsia="Calibri" w:hAnsi="Calibri"/>
                <w:sz w:val="22"/>
                <w:szCs w:val="22"/>
                <w:lang w:val="et-EE"/>
              </w:rPr>
              <w:t xml:space="preserve">meetod, mis võimaldab mõõta </w:t>
            </w:r>
            <w:r w:rsidR="00003913">
              <w:rPr>
                <w:rFonts w:ascii="Calibri" w:eastAsia="Calibri" w:hAnsi="Calibri"/>
                <w:sz w:val="22"/>
                <w:szCs w:val="22"/>
                <w:lang w:val="et-EE"/>
              </w:rPr>
              <w:t xml:space="preserve">reaalajas </w:t>
            </w:r>
            <w:r w:rsidRPr="003278A0">
              <w:rPr>
                <w:rFonts w:ascii="Calibri" w:eastAsia="Calibri" w:hAnsi="Calibri"/>
                <w:sz w:val="22"/>
                <w:szCs w:val="22"/>
                <w:lang w:val="et-EE"/>
              </w:rPr>
              <w:t>pidevalt ökosüsteemi ja atmosfääri vahelist gaasivahetust (</w:t>
            </w:r>
            <w:proofErr w:type="spellStart"/>
            <w:r w:rsidRPr="003278A0">
              <w:rPr>
                <w:rFonts w:ascii="Calibri" w:eastAsia="Calibri" w:hAnsi="Calibri"/>
                <w:sz w:val="22"/>
                <w:szCs w:val="22"/>
                <w:lang w:val="et-EE"/>
              </w:rPr>
              <w:t>Baldocchi</w:t>
            </w:r>
            <w:proofErr w:type="spellEnd"/>
            <w:r w:rsidRPr="003278A0">
              <w:rPr>
                <w:rFonts w:ascii="Calibri" w:eastAsia="Calibri" w:hAnsi="Calibri"/>
                <w:sz w:val="22"/>
                <w:szCs w:val="22"/>
                <w:lang w:val="et-EE"/>
              </w:rPr>
              <w:t xml:space="preserve">, 2014). </w:t>
            </w:r>
            <w:r w:rsidR="00CA6C76">
              <w:rPr>
                <w:rFonts w:ascii="Calibri" w:eastAsia="Calibri" w:hAnsi="Calibri"/>
                <w:sz w:val="22"/>
                <w:szCs w:val="22"/>
                <w:lang w:val="et-EE"/>
              </w:rPr>
              <w:t>K</w:t>
            </w:r>
            <w:r w:rsidR="00CA6C76" w:rsidRPr="003278A0">
              <w:rPr>
                <w:rFonts w:ascii="Calibri" w:eastAsia="Calibri" w:hAnsi="Calibri"/>
                <w:sz w:val="22"/>
                <w:szCs w:val="22"/>
                <w:lang w:val="et-EE"/>
              </w:rPr>
              <w:t xml:space="preserve">una </w:t>
            </w:r>
            <w:r w:rsidR="00CA6C76">
              <w:rPr>
                <w:rFonts w:ascii="Calibri" w:eastAsia="Calibri" w:hAnsi="Calibri"/>
                <w:sz w:val="22"/>
                <w:szCs w:val="22"/>
                <w:lang w:val="et-EE"/>
              </w:rPr>
              <w:t xml:space="preserve">meetod </w:t>
            </w:r>
            <w:r w:rsidR="00CA6C76" w:rsidRPr="003278A0">
              <w:rPr>
                <w:rFonts w:ascii="Calibri" w:eastAsia="Calibri" w:hAnsi="Calibri"/>
                <w:sz w:val="22"/>
                <w:szCs w:val="22"/>
                <w:lang w:val="et-EE"/>
              </w:rPr>
              <w:t>arvestab mõõtmisala ulatuses summaarselt kõiki gaasilisi sisend- ja väljundvoogusid ööpäevaringselt</w:t>
            </w:r>
            <w:r w:rsidR="00CA6C76">
              <w:rPr>
                <w:rFonts w:ascii="Calibri" w:eastAsia="Calibri" w:hAnsi="Calibri"/>
                <w:sz w:val="22"/>
                <w:szCs w:val="22"/>
                <w:lang w:val="et-EE"/>
              </w:rPr>
              <w:t xml:space="preserve">, siis </w:t>
            </w:r>
            <w:r w:rsidRPr="003278A0">
              <w:rPr>
                <w:rFonts w:ascii="Calibri" w:eastAsia="Calibri" w:hAnsi="Calibri"/>
                <w:sz w:val="22"/>
                <w:szCs w:val="22"/>
                <w:lang w:val="et-EE"/>
              </w:rPr>
              <w:t xml:space="preserve">peetakse </w:t>
            </w:r>
            <w:r w:rsidR="00CA6C76">
              <w:rPr>
                <w:rFonts w:ascii="Calibri" w:eastAsia="Calibri" w:hAnsi="Calibri"/>
                <w:sz w:val="22"/>
                <w:szCs w:val="22"/>
                <w:lang w:val="et-EE"/>
              </w:rPr>
              <w:t xml:space="preserve">seda </w:t>
            </w:r>
            <w:r w:rsidRPr="003278A0">
              <w:rPr>
                <w:rFonts w:ascii="Calibri" w:eastAsia="Calibri" w:hAnsi="Calibri"/>
                <w:sz w:val="22"/>
                <w:szCs w:val="22"/>
                <w:lang w:val="et-EE"/>
              </w:rPr>
              <w:t>bilansimeetodist</w:t>
            </w:r>
            <w:r w:rsidR="00CA6C76">
              <w:rPr>
                <w:rFonts w:ascii="Calibri" w:eastAsia="Calibri" w:hAnsi="Calibri"/>
                <w:sz w:val="22"/>
                <w:szCs w:val="22"/>
                <w:lang w:val="et-EE"/>
              </w:rPr>
              <w:t xml:space="preserve"> täpsemaks</w:t>
            </w:r>
            <w:r w:rsidR="00CA6C76" w:rsidRPr="003278A0">
              <w:rPr>
                <w:rFonts w:ascii="Calibri" w:eastAsia="Calibri" w:hAnsi="Calibri"/>
                <w:sz w:val="22"/>
                <w:szCs w:val="22"/>
                <w:lang w:val="et-EE"/>
              </w:rPr>
              <w:t xml:space="preserve"> </w:t>
            </w:r>
            <w:r w:rsidR="00CA6C76">
              <w:rPr>
                <w:rFonts w:ascii="Calibri" w:eastAsia="Calibri" w:hAnsi="Calibri"/>
                <w:sz w:val="22"/>
                <w:szCs w:val="22"/>
                <w:lang w:val="et-EE"/>
              </w:rPr>
              <w:t xml:space="preserve">(Meyer et </w:t>
            </w:r>
            <w:proofErr w:type="spellStart"/>
            <w:r w:rsidR="00CA6C76">
              <w:rPr>
                <w:rFonts w:ascii="Calibri" w:eastAsia="Calibri" w:hAnsi="Calibri"/>
                <w:sz w:val="22"/>
                <w:szCs w:val="22"/>
                <w:lang w:val="et-EE"/>
              </w:rPr>
              <w:t>al</w:t>
            </w:r>
            <w:proofErr w:type="spellEnd"/>
            <w:r w:rsidR="00CA6C76">
              <w:rPr>
                <w:rFonts w:ascii="Calibri" w:eastAsia="Calibri" w:hAnsi="Calibri"/>
                <w:sz w:val="22"/>
                <w:szCs w:val="22"/>
                <w:lang w:val="et-EE"/>
              </w:rPr>
              <w:t>., 2013)</w:t>
            </w:r>
            <w:r w:rsidRPr="003278A0">
              <w:rPr>
                <w:rFonts w:ascii="Calibri" w:eastAsia="Calibri" w:hAnsi="Calibri"/>
                <w:sz w:val="22"/>
                <w:szCs w:val="22"/>
                <w:lang w:val="et-EE"/>
              </w:rPr>
              <w:t xml:space="preserve">. Samas </w:t>
            </w:r>
            <w:r w:rsidR="00174DD6" w:rsidRPr="003278A0">
              <w:rPr>
                <w:rFonts w:ascii="Calibri" w:eastAsia="Calibri" w:hAnsi="Calibri"/>
                <w:sz w:val="22"/>
                <w:szCs w:val="22"/>
                <w:lang w:val="et-EE"/>
              </w:rPr>
              <w:t xml:space="preserve">on </w:t>
            </w:r>
            <w:r w:rsidRPr="003278A0">
              <w:rPr>
                <w:rFonts w:ascii="Calibri" w:eastAsia="Calibri" w:hAnsi="Calibri"/>
                <w:sz w:val="22"/>
                <w:szCs w:val="22"/>
                <w:lang w:val="et-EE"/>
              </w:rPr>
              <w:t xml:space="preserve">EC puhul tegemist nn. „musta kasti“ meetodiga, </w:t>
            </w:r>
            <w:r w:rsidR="00D74B56" w:rsidRPr="003278A0">
              <w:rPr>
                <w:rFonts w:ascii="Calibri" w:eastAsia="Calibri" w:hAnsi="Calibri"/>
                <w:sz w:val="22"/>
                <w:szCs w:val="22"/>
                <w:lang w:val="et-EE"/>
              </w:rPr>
              <w:t>mis</w:t>
            </w:r>
            <w:r w:rsidRPr="003278A0">
              <w:rPr>
                <w:rFonts w:ascii="Calibri" w:eastAsia="Calibri" w:hAnsi="Calibri"/>
                <w:sz w:val="22"/>
                <w:szCs w:val="22"/>
                <w:lang w:val="et-EE"/>
              </w:rPr>
              <w:t xml:space="preserve"> ei võimalda tuvastada üksikuid voo komponente</w:t>
            </w:r>
            <w:r w:rsidR="002345B3" w:rsidRPr="003278A0">
              <w:rPr>
                <w:rFonts w:ascii="Calibri" w:eastAsia="Calibri" w:hAnsi="Calibri"/>
                <w:sz w:val="22"/>
                <w:szCs w:val="22"/>
                <w:lang w:val="et-EE"/>
              </w:rPr>
              <w:t>, st</w:t>
            </w:r>
            <w:r w:rsidRPr="003278A0">
              <w:rPr>
                <w:rFonts w:ascii="Calibri" w:eastAsia="Calibri" w:hAnsi="Calibri"/>
                <w:sz w:val="22"/>
                <w:szCs w:val="22"/>
                <w:lang w:val="et-EE"/>
              </w:rPr>
              <w:t xml:space="preserve"> C </w:t>
            </w:r>
            <w:r w:rsidR="00D74B56" w:rsidRPr="003278A0">
              <w:rPr>
                <w:rFonts w:ascii="Calibri" w:eastAsia="Calibri" w:hAnsi="Calibri"/>
                <w:sz w:val="22"/>
                <w:szCs w:val="22"/>
                <w:lang w:val="et-EE"/>
              </w:rPr>
              <w:t xml:space="preserve">allikaid </w:t>
            </w:r>
            <w:r w:rsidRPr="003278A0">
              <w:rPr>
                <w:rFonts w:ascii="Calibri" w:eastAsia="Calibri" w:hAnsi="Calibri"/>
                <w:sz w:val="22"/>
                <w:szCs w:val="22"/>
                <w:lang w:val="et-EE"/>
              </w:rPr>
              <w:t xml:space="preserve">või </w:t>
            </w:r>
            <w:proofErr w:type="spellStart"/>
            <w:r w:rsidRPr="003278A0">
              <w:rPr>
                <w:rFonts w:ascii="Calibri" w:eastAsia="Calibri" w:hAnsi="Calibri"/>
                <w:sz w:val="22"/>
                <w:szCs w:val="22"/>
                <w:lang w:val="et-EE"/>
              </w:rPr>
              <w:t>sidujaid</w:t>
            </w:r>
            <w:proofErr w:type="spellEnd"/>
            <w:r w:rsidRPr="003278A0">
              <w:rPr>
                <w:rFonts w:ascii="Calibri" w:eastAsia="Calibri" w:hAnsi="Calibri"/>
                <w:sz w:val="22"/>
                <w:szCs w:val="22"/>
                <w:lang w:val="et-EE"/>
              </w:rPr>
              <w:t xml:space="preserve">. EC ja NEP meetodi kombineeritud kasutamine annab </w:t>
            </w:r>
            <w:r w:rsidR="008D4568" w:rsidRPr="003278A0">
              <w:rPr>
                <w:rFonts w:ascii="Calibri" w:eastAsia="Calibri" w:hAnsi="Calibri"/>
                <w:sz w:val="22"/>
                <w:szCs w:val="22"/>
                <w:lang w:val="et-EE"/>
              </w:rPr>
              <w:t xml:space="preserve">aga </w:t>
            </w:r>
            <w:r w:rsidRPr="003278A0">
              <w:rPr>
                <w:rFonts w:ascii="Calibri" w:eastAsia="Calibri" w:hAnsi="Calibri"/>
                <w:sz w:val="22"/>
                <w:szCs w:val="22"/>
                <w:lang w:val="et-EE"/>
              </w:rPr>
              <w:t>parima</w:t>
            </w:r>
            <w:r w:rsidR="008D4568" w:rsidRPr="003278A0">
              <w:rPr>
                <w:rFonts w:ascii="Calibri" w:eastAsia="Calibri" w:hAnsi="Calibri"/>
                <w:sz w:val="22"/>
                <w:szCs w:val="22"/>
                <w:lang w:val="et-EE"/>
              </w:rPr>
              <w:t>id</w:t>
            </w:r>
            <w:r w:rsidRPr="003278A0">
              <w:rPr>
                <w:rFonts w:ascii="Calibri" w:eastAsia="Calibri" w:hAnsi="Calibri"/>
                <w:sz w:val="22"/>
                <w:szCs w:val="22"/>
                <w:lang w:val="et-EE"/>
              </w:rPr>
              <w:t xml:space="preserve"> tulemus</w:t>
            </w:r>
            <w:r w:rsidR="008D4568" w:rsidRPr="003278A0">
              <w:rPr>
                <w:rFonts w:ascii="Calibri" w:eastAsia="Calibri" w:hAnsi="Calibri"/>
                <w:sz w:val="22"/>
                <w:szCs w:val="22"/>
                <w:lang w:val="et-EE"/>
              </w:rPr>
              <w:t>i</w:t>
            </w:r>
            <w:r w:rsidRPr="003278A0">
              <w:rPr>
                <w:rFonts w:ascii="Calibri" w:eastAsia="Calibri" w:hAnsi="Calibri"/>
                <w:sz w:val="22"/>
                <w:szCs w:val="22"/>
                <w:lang w:val="et-EE"/>
              </w:rPr>
              <w:t xml:space="preserve"> metsa</w:t>
            </w:r>
            <w:r w:rsidR="008D4568" w:rsidRPr="003278A0">
              <w:rPr>
                <w:rFonts w:ascii="Calibri" w:eastAsia="Calibri" w:hAnsi="Calibri"/>
                <w:sz w:val="22"/>
                <w:szCs w:val="22"/>
                <w:lang w:val="et-EE"/>
              </w:rPr>
              <w:t>de</w:t>
            </w:r>
            <w:r w:rsidRPr="003278A0">
              <w:rPr>
                <w:rFonts w:ascii="Calibri" w:eastAsia="Calibri" w:hAnsi="Calibri"/>
                <w:sz w:val="22"/>
                <w:szCs w:val="22"/>
                <w:lang w:val="et-EE"/>
              </w:rPr>
              <w:t xml:space="preserve"> C ringe uurimisel (</w:t>
            </w:r>
            <w:proofErr w:type="spellStart"/>
            <w:r w:rsidRPr="003278A0">
              <w:rPr>
                <w:rFonts w:ascii="Calibri" w:eastAsia="Calibri" w:hAnsi="Calibri"/>
                <w:sz w:val="22"/>
                <w:szCs w:val="22"/>
                <w:lang w:val="et-EE"/>
              </w:rPr>
              <w:t>Peichl</w:t>
            </w:r>
            <w:proofErr w:type="spellEnd"/>
            <w:r w:rsidRPr="003278A0">
              <w:rPr>
                <w:rFonts w:ascii="Calibri" w:eastAsia="Calibri" w:hAnsi="Calibri"/>
                <w:sz w:val="22"/>
                <w:szCs w:val="22"/>
                <w:lang w:val="et-EE"/>
              </w:rPr>
              <w:t xml:space="preserve"> et </w:t>
            </w:r>
            <w:proofErr w:type="spellStart"/>
            <w:r w:rsidRPr="003278A0">
              <w:rPr>
                <w:rFonts w:ascii="Calibri" w:eastAsia="Calibri" w:hAnsi="Calibri"/>
                <w:sz w:val="22"/>
                <w:szCs w:val="22"/>
                <w:lang w:val="et-EE"/>
              </w:rPr>
              <w:t>al</w:t>
            </w:r>
            <w:proofErr w:type="spellEnd"/>
            <w:r w:rsidRPr="003278A0">
              <w:rPr>
                <w:rFonts w:ascii="Calibri" w:eastAsia="Calibri" w:hAnsi="Calibri"/>
                <w:sz w:val="22"/>
                <w:szCs w:val="22"/>
                <w:lang w:val="et-EE"/>
              </w:rPr>
              <w:t xml:space="preserve">., 2010; Meyer et </w:t>
            </w:r>
            <w:proofErr w:type="spellStart"/>
            <w:r w:rsidRPr="003278A0">
              <w:rPr>
                <w:rFonts w:ascii="Calibri" w:eastAsia="Calibri" w:hAnsi="Calibri"/>
                <w:sz w:val="22"/>
                <w:szCs w:val="22"/>
                <w:lang w:val="et-EE"/>
              </w:rPr>
              <w:t>al</w:t>
            </w:r>
            <w:proofErr w:type="spellEnd"/>
            <w:r w:rsidRPr="003278A0">
              <w:rPr>
                <w:rFonts w:ascii="Calibri" w:eastAsia="Calibri" w:hAnsi="Calibri"/>
                <w:sz w:val="22"/>
                <w:szCs w:val="22"/>
                <w:lang w:val="et-EE"/>
              </w:rPr>
              <w:t xml:space="preserve">., 2013, Uri et </w:t>
            </w:r>
            <w:proofErr w:type="spellStart"/>
            <w:r w:rsidRPr="003278A0">
              <w:rPr>
                <w:rFonts w:ascii="Calibri" w:eastAsia="Calibri" w:hAnsi="Calibri"/>
                <w:sz w:val="22"/>
                <w:szCs w:val="22"/>
                <w:lang w:val="et-EE"/>
              </w:rPr>
              <w:t>al</w:t>
            </w:r>
            <w:proofErr w:type="spellEnd"/>
            <w:r w:rsidRPr="003278A0">
              <w:rPr>
                <w:rFonts w:ascii="Calibri" w:eastAsia="Calibri" w:hAnsi="Calibri"/>
                <w:sz w:val="22"/>
                <w:szCs w:val="22"/>
                <w:lang w:val="et-EE"/>
              </w:rPr>
              <w:t>., 2019</w:t>
            </w:r>
            <w:r w:rsidR="00CA6C76">
              <w:rPr>
                <w:rFonts w:ascii="Calibri" w:eastAsia="Calibri" w:hAnsi="Calibri"/>
                <w:sz w:val="22"/>
                <w:szCs w:val="22"/>
                <w:lang w:val="et-EE"/>
              </w:rPr>
              <w:t xml:space="preserve">, </w:t>
            </w:r>
            <w:proofErr w:type="spellStart"/>
            <w:r w:rsidR="00CA6C76">
              <w:rPr>
                <w:rFonts w:ascii="Calibri" w:eastAsia="Calibri" w:hAnsi="Calibri"/>
                <w:sz w:val="22"/>
                <w:szCs w:val="22"/>
                <w:lang w:val="et-EE"/>
              </w:rPr>
              <w:t>Kransova</w:t>
            </w:r>
            <w:proofErr w:type="spellEnd"/>
            <w:r w:rsidR="00CA6C76">
              <w:rPr>
                <w:rFonts w:ascii="Calibri" w:eastAsia="Calibri" w:hAnsi="Calibri"/>
                <w:sz w:val="22"/>
                <w:szCs w:val="22"/>
                <w:lang w:val="et-EE"/>
              </w:rPr>
              <w:t xml:space="preserve"> et </w:t>
            </w:r>
            <w:proofErr w:type="spellStart"/>
            <w:r w:rsidR="00CA6C76">
              <w:rPr>
                <w:rFonts w:ascii="Calibri" w:eastAsia="Calibri" w:hAnsi="Calibri"/>
                <w:sz w:val="22"/>
                <w:szCs w:val="22"/>
                <w:lang w:val="et-EE"/>
              </w:rPr>
              <w:t>al</w:t>
            </w:r>
            <w:proofErr w:type="spellEnd"/>
            <w:r w:rsidR="00CA6C76">
              <w:rPr>
                <w:rFonts w:ascii="Calibri" w:eastAsia="Calibri" w:hAnsi="Calibri"/>
                <w:sz w:val="22"/>
                <w:szCs w:val="22"/>
                <w:lang w:val="et-EE"/>
              </w:rPr>
              <w:t>., 2019</w:t>
            </w:r>
            <w:r w:rsidRPr="003278A0">
              <w:rPr>
                <w:rFonts w:ascii="Calibri" w:eastAsia="Calibri" w:hAnsi="Calibri"/>
                <w:sz w:val="22"/>
                <w:szCs w:val="22"/>
                <w:lang w:val="et-EE"/>
              </w:rPr>
              <w:t>).</w:t>
            </w:r>
          </w:p>
          <w:p w14:paraId="0F0B3665" w14:textId="3E745335" w:rsidR="001C4DDF" w:rsidRDefault="001C4DDF" w:rsidP="00D74B56">
            <w:pPr>
              <w:spacing w:line="259" w:lineRule="auto"/>
              <w:rPr>
                <w:rFonts w:ascii="Calibri" w:eastAsia="Calibri" w:hAnsi="Calibri"/>
                <w:sz w:val="22"/>
                <w:szCs w:val="22"/>
                <w:lang w:val="et-EE"/>
              </w:rPr>
            </w:pPr>
            <w:r w:rsidRPr="003278A0">
              <w:rPr>
                <w:rFonts w:ascii="Calibri" w:eastAsia="Calibri" w:hAnsi="Calibri"/>
                <w:sz w:val="22"/>
                <w:szCs w:val="22"/>
                <w:lang w:val="et-EE"/>
              </w:rPr>
              <w:t xml:space="preserve">EC mõõtmised </w:t>
            </w:r>
            <w:r w:rsidR="00CA6C76">
              <w:rPr>
                <w:rFonts w:ascii="Calibri" w:eastAsia="Calibri" w:hAnsi="Calibri"/>
                <w:sz w:val="22"/>
                <w:szCs w:val="22"/>
                <w:lang w:val="et-EE"/>
              </w:rPr>
              <w:t>viiakse läbi</w:t>
            </w:r>
            <w:r w:rsidRPr="003278A0">
              <w:rPr>
                <w:rFonts w:ascii="Calibri" w:eastAsia="Calibri" w:hAnsi="Calibri"/>
                <w:sz w:val="22"/>
                <w:szCs w:val="22"/>
                <w:lang w:val="et-EE"/>
              </w:rPr>
              <w:t xml:space="preserve"> koostöös TÜ </w:t>
            </w:r>
            <w:proofErr w:type="spellStart"/>
            <w:r w:rsidRPr="003278A0">
              <w:rPr>
                <w:rFonts w:ascii="Calibri" w:eastAsia="Calibri" w:hAnsi="Calibri"/>
                <w:sz w:val="22"/>
                <w:szCs w:val="22"/>
                <w:lang w:val="et-EE"/>
              </w:rPr>
              <w:t>biometeoroloogia</w:t>
            </w:r>
            <w:proofErr w:type="spellEnd"/>
            <w:r w:rsidRPr="003278A0">
              <w:rPr>
                <w:rFonts w:ascii="Calibri" w:eastAsia="Calibri" w:hAnsi="Calibri"/>
                <w:sz w:val="22"/>
                <w:szCs w:val="22"/>
                <w:lang w:val="et-EE"/>
              </w:rPr>
              <w:t xml:space="preserve"> töörühma kolleegidega, kellel on pikaajaline kogemus ja kompetents. Töörühmal on projekti</w:t>
            </w:r>
            <w:r w:rsidR="008D4568" w:rsidRPr="003278A0">
              <w:rPr>
                <w:rFonts w:ascii="Calibri" w:eastAsia="Calibri" w:hAnsi="Calibri"/>
                <w:sz w:val="22"/>
                <w:szCs w:val="22"/>
                <w:lang w:val="et-EE"/>
              </w:rPr>
              <w:t xml:space="preserve">s kasutada </w:t>
            </w:r>
            <w:r w:rsidRPr="003278A0">
              <w:rPr>
                <w:rFonts w:ascii="Calibri" w:eastAsia="Calibri" w:hAnsi="Calibri"/>
                <w:sz w:val="22"/>
                <w:szCs w:val="22"/>
                <w:lang w:val="et-EE"/>
              </w:rPr>
              <w:t xml:space="preserve">üks EC jaama komplekt ja see püstitatakse noorendiku arenguklassis olevale alale (ca 10 a puistu). </w:t>
            </w:r>
            <w:r w:rsidR="002115E6" w:rsidRPr="002115E6">
              <w:rPr>
                <w:rFonts w:ascii="Calibri" w:eastAsia="Calibri" w:hAnsi="Calibri"/>
                <w:sz w:val="22"/>
                <w:szCs w:val="22"/>
                <w:highlight w:val="yellow"/>
                <w:lang w:val="et-EE"/>
              </w:rPr>
              <w:t xml:space="preserve">Valitakse ala </w:t>
            </w:r>
            <w:r w:rsidR="00003913">
              <w:rPr>
                <w:rFonts w:ascii="Calibri" w:eastAsia="Calibri" w:hAnsi="Calibri"/>
                <w:sz w:val="22"/>
                <w:szCs w:val="22"/>
                <w:highlight w:val="yellow"/>
                <w:lang w:val="et-EE"/>
              </w:rPr>
              <w:t xml:space="preserve">sellises </w:t>
            </w:r>
            <w:r w:rsidR="002115E6" w:rsidRPr="002115E6">
              <w:rPr>
                <w:rFonts w:ascii="Calibri" w:eastAsia="Calibri" w:hAnsi="Calibri"/>
                <w:sz w:val="22"/>
                <w:szCs w:val="22"/>
                <w:highlight w:val="yellow"/>
                <w:lang w:val="et-EE"/>
              </w:rPr>
              <w:t xml:space="preserve">vanuseklassis, kus </w:t>
            </w:r>
            <w:r w:rsidR="00CA6C76">
              <w:rPr>
                <w:rFonts w:ascii="Calibri" w:eastAsia="Calibri" w:hAnsi="Calibri"/>
                <w:sz w:val="22"/>
                <w:szCs w:val="22"/>
                <w:highlight w:val="yellow"/>
                <w:lang w:val="et-EE"/>
              </w:rPr>
              <w:t xml:space="preserve">toimub </w:t>
            </w:r>
            <w:r w:rsidR="002115E6" w:rsidRPr="002115E6">
              <w:rPr>
                <w:rFonts w:ascii="Calibri" w:eastAsia="Calibri" w:hAnsi="Calibri"/>
                <w:sz w:val="22"/>
                <w:szCs w:val="22"/>
                <w:highlight w:val="yellow"/>
                <w:lang w:val="et-EE"/>
              </w:rPr>
              <w:t>C bilansi tasakaalustamine, kuna selle nn C kompensatsioonipunkti selgitamine on lageraiejärg</w:t>
            </w:r>
            <w:r w:rsidR="009048FB">
              <w:rPr>
                <w:rFonts w:ascii="Calibri" w:eastAsia="Calibri" w:hAnsi="Calibri"/>
                <w:sz w:val="22"/>
                <w:szCs w:val="22"/>
                <w:highlight w:val="yellow"/>
                <w:lang w:val="et-EE"/>
              </w:rPr>
              <w:t xml:space="preserve">selt uuenenud puistutes C dünaamikas üks </w:t>
            </w:r>
            <w:r w:rsidR="009048FB" w:rsidRPr="009048FB">
              <w:rPr>
                <w:rFonts w:ascii="Calibri" w:eastAsia="Calibri" w:hAnsi="Calibri"/>
                <w:sz w:val="22"/>
                <w:szCs w:val="22"/>
                <w:highlight w:val="yellow"/>
                <w:lang w:val="et-EE"/>
              </w:rPr>
              <w:t>olulisemaid näitajaid.</w:t>
            </w:r>
            <w:r w:rsidR="009048FB">
              <w:rPr>
                <w:rFonts w:ascii="Calibri" w:eastAsia="Calibri" w:hAnsi="Calibri"/>
                <w:sz w:val="22"/>
                <w:szCs w:val="22"/>
                <w:lang w:val="et-EE"/>
              </w:rPr>
              <w:t xml:space="preserve"> </w:t>
            </w:r>
            <w:r w:rsidR="002115E6">
              <w:rPr>
                <w:rFonts w:ascii="Calibri" w:eastAsia="Calibri" w:hAnsi="Calibri"/>
                <w:sz w:val="22"/>
                <w:szCs w:val="22"/>
                <w:lang w:val="et-EE"/>
              </w:rPr>
              <w:t xml:space="preserve"> </w:t>
            </w:r>
            <w:r w:rsidRPr="003278A0">
              <w:rPr>
                <w:rFonts w:ascii="Calibri" w:eastAsia="Calibri" w:hAnsi="Calibri"/>
                <w:sz w:val="22"/>
                <w:szCs w:val="22"/>
                <w:lang w:val="et-EE"/>
              </w:rPr>
              <w:t>Selli</w:t>
            </w:r>
            <w:r w:rsidR="00D74B56" w:rsidRPr="003278A0">
              <w:rPr>
                <w:rFonts w:ascii="Calibri" w:eastAsia="Calibri" w:hAnsi="Calibri"/>
                <w:sz w:val="22"/>
                <w:szCs w:val="22"/>
                <w:lang w:val="et-EE"/>
              </w:rPr>
              <w:t xml:space="preserve">ne </w:t>
            </w:r>
            <w:r w:rsidRPr="003278A0">
              <w:rPr>
                <w:rFonts w:ascii="Calibri" w:eastAsia="Calibri" w:hAnsi="Calibri"/>
                <w:sz w:val="22"/>
                <w:szCs w:val="22"/>
                <w:lang w:val="et-EE"/>
              </w:rPr>
              <w:t xml:space="preserve">ala sobib </w:t>
            </w:r>
            <w:r w:rsidR="002115E6">
              <w:rPr>
                <w:rFonts w:ascii="Calibri" w:eastAsia="Calibri" w:hAnsi="Calibri"/>
                <w:sz w:val="22"/>
                <w:szCs w:val="22"/>
                <w:lang w:val="et-EE"/>
              </w:rPr>
              <w:t xml:space="preserve">hästi ka </w:t>
            </w:r>
            <w:r w:rsidRPr="003278A0">
              <w:rPr>
                <w:rFonts w:ascii="Calibri" w:eastAsia="Calibri" w:hAnsi="Calibri"/>
                <w:sz w:val="22"/>
                <w:szCs w:val="22"/>
                <w:lang w:val="et-EE"/>
              </w:rPr>
              <w:t>olemasoleva</w:t>
            </w:r>
            <w:r w:rsidR="00174DD6" w:rsidRPr="003278A0">
              <w:rPr>
                <w:rFonts w:ascii="Calibri" w:eastAsia="Calibri" w:hAnsi="Calibri"/>
                <w:sz w:val="22"/>
                <w:szCs w:val="22"/>
                <w:lang w:val="et-EE"/>
              </w:rPr>
              <w:t>le</w:t>
            </w:r>
            <w:r w:rsidRPr="003278A0">
              <w:rPr>
                <w:rFonts w:ascii="Calibri" w:eastAsia="Calibri" w:hAnsi="Calibri"/>
                <w:sz w:val="22"/>
                <w:szCs w:val="22"/>
                <w:lang w:val="et-EE"/>
              </w:rPr>
              <w:t xml:space="preserve"> 4,5 m mõõtemastile, kuna voogude mõõtmine </w:t>
            </w:r>
            <w:r w:rsidR="009048FB">
              <w:rPr>
                <w:rFonts w:ascii="Calibri" w:eastAsia="Calibri" w:hAnsi="Calibri"/>
                <w:sz w:val="22"/>
                <w:szCs w:val="22"/>
                <w:lang w:val="et-EE"/>
              </w:rPr>
              <w:t xml:space="preserve">peab toimuma </w:t>
            </w:r>
            <w:r w:rsidRPr="003278A0">
              <w:rPr>
                <w:rFonts w:ascii="Calibri" w:eastAsia="Calibri" w:hAnsi="Calibri"/>
                <w:sz w:val="22"/>
                <w:szCs w:val="22"/>
                <w:lang w:val="et-EE"/>
              </w:rPr>
              <w:t xml:space="preserve">ülalpool võrastikku. Kasutatakse Li-7200 CO2/H2O gaasianalüsaatorit (LI-COR GmbH, Saksamaa) ja </w:t>
            </w:r>
            <w:proofErr w:type="spellStart"/>
            <w:r w:rsidRPr="003278A0">
              <w:rPr>
                <w:rFonts w:ascii="Calibri" w:eastAsia="Calibri" w:hAnsi="Calibri"/>
                <w:sz w:val="22"/>
                <w:szCs w:val="22"/>
                <w:lang w:val="et-EE"/>
              </w:rPr>
              <w:t>Metek</w:t>
            </w:r>
            <w:proofErr w:type="spellEnd"/>
            <w:r w:rsidRPr="003278A0">
              <w:rPr>
                <w:rFonts w:ascii="Calibri" w:eastAsia="Calibri" w:hAnsi="Calibri"/>
                <w:sz w:val="22"/>
                <w:szCs w:val="22"/>
                <w:lang w:val="et-EE"/>
              </w:rPr>
              <w:t xml:space="preserve"> </w:t>
            </w:r>
            <w:proofErr w:type="spellStart"/>
            <w:r w:rsidRPr="003278A0">
              <w:rPr>
                <w:rFonts w:ascii="Calibri" w:eastAsia="Calibri" w:hAnsi="Calibri"/>
                <w:sz w:val="22"/>
                <w:szCs w:val="22"/>
                <w:lang w:val="et-EE"/>
              </w:rPr>
              <w:t>Class</w:t>
            </w:r>
            <w:proofErr w:type="spellEnd"/>
            <w:r w:rsidRPr="003278A0">
              <w:rPr>
                <w:rFonts w:ascii="Calibri" w:eastAsia="Calibri" w:hAnsi="Calibri"/>
                <w:sz w:val="22"/>
                <w:szCs w:val="22"/>
                <w:lang w:val="et-EE"/>
              </w:rPr>
              <w:t xml:space="preserve"> A </w:t>
            </w:r>
            <w:proofErr w:type="spellStart"/>
            <w:r w:rsidRPr="003278A0">
              <w:rPr>
                <w:rFonts w:ascii="Calibri" w:eastAsia="Calibri" w:hAnsi="Calibri"/>
                <w:sz w:val="22"/>
                <w:szCs w:val="22"/>
                <w:lang w:val="et-EE"/>
              </w:rPr>
              <w:t>anemomeetrit</w:t>
            </w:r>
            <w:proofErr w:type="spellEnd"/>
            <w:r w:rsidRPr="003278A0">
              <w:rPr>
                <w:rFonts w:ascii="Calibri" w:eastAsia="Calibri" w:hAnsi="Calibri"/>
                <w:sz w:val="22"/>
                <w:szCs w:val="22"/>
                <w:lang w:val="et-EE"/>
              </w:rPr>
              <w:t xml:space="preserve"> (METEK </w:t>
            </w:r>
            <w:proofErr w:type="spellStart"/>
            <w:r w:rsidRPr="003278A0">
              <w:rPr>
                <w:rFonts w:ascii="Calibri" w:eastAsia="Calibri" w:hAnsi="Calibri"/>
                <w:sz w:val="22"/>
                <w:szCs w:val="22"/>
                <w:lang w:val="et-EE"/>
              </w:rPr>
              <w:t>Meteorologische</w:t>
            </w:r>
            <w:proofErr w:type="spellEnd"/>
            <w:r w:rsidRPr="003278A0">
              <w:rPr>
                <w:rFonts w:ascii="Calibri" w:eastAsia="Calibri" w:hAnsi="Calibri"/>
                <w:sz w:val="22"/>
                <w:szCs w:val="22"/>
                <w:lang w:val="et-EE"/>
              </w:rPr>
              <w:t xml:space="preserve"> </w:t>
            </w:r>
            <w:proofErr w:type="spellStart"/>
            <w:r w:rsidRPr="003278A0">
              <w:rPr>
                <w:rFonts w:ascii="Calibri" w:eastAsia="Calibri" w:hAnsi="Calibri"/>
                <w:sz w:val="22"/>
                <w:szCs w:val="22"/>
                <w:lang w:val="et-EE"/>
              </w:rPr>
              <w:t>Messtechnik</w:t>
            </w:r>
            <w:proofErr w:type="spellEnd"/>
            <w:r w:rsidRPr="003278A0">
              <w:rPr>
                <w:rFonts w:ascii="Calibri" w:eastAsia="Calibri" w:hAnsi="Calibri"/>
                <w:sz w:val="22"/>
                <w:szCs w:val="22"/>
                <w:lang w:val="et-EE"/>
              </w:rPr>
              <w:t xml:space="preserve"> GmbH, Saksamaa), mõõtmised viiakse läbi sagedusel 10 Hz (Soosaar et </w:t>
            </w:r>
            <w:proofErr w:type="spellStart"/>
            <w:r w:rsidRPr="003278A0">
              <w:rPr>
                <w:rFonts w:ascii="Calibri" w:eastAsia="Calibri" w:hAnsi="Calibri"/>
                <w:sz w:val="22"/>
                <w:szCs w:val="22"/>
                <w:lang w:val="et-EE"/>
              </w:rPr>
              <w:t>al</w:t>
            </w:r>
            <w:proofErr w:type="spellEnd"/>
            <w:r w:rsidRPr="003278A0">
              <w:rPr>
                <w:rFonts w:ascii="Calibri" w:eastAsia="Calibri" w:hAnsi="Calibri"/>
                <w:sz w:val="22"/>
                <w:szCs w:val="22"/>
                <w:lang w:val="et-EE"/>
              </w:rPr>
              <w:t xml:space="preserve">., 2014; </w:t>
            </w:r>
            <w:proofErr w:type="spellStart"/>
            <w:r w:rsidRPr="003278A0">
              <w:rPr>
                <w:rFonts w:ascii="Calibri" w:eastAsia="Calibri" w:hAnsi="Calibri"/>
                <w:sz w:val="22"/>
                <w:szCs w:val="22"/>
                <w:lang w:val="et-EE"/>
              </w:rPr>
              <w:t>Krasnova</w:t>
            </w:r>
            <w:proofErr w:type="spellEnd"/>
            <w:r w:rsidRPr="003278A0">
              <w:rPr>
                <w:rFonts w:ascii="Calibri" w:eastAsia="Calibri" w:hAnsi="Calibri"/>
                <w:sz w:val="22"/>
                <w:szCs w:val="22"/>
                <w:lang w:val="et-EE"/>
              </w:rPr>
              <w:t xml:space="preserve"> et </w:t>
            </w:r>
            <w:proofErr w:type="spellStart"/>
            <w:r w:rsidRPr="003278A0">
              <w:rPr>
                <w:rFonts w:ascii="Calibri" w:eastAsia="Calibri" w:hAnsi="Calibri"/>
                <w:sz w:val="22"/>
                <w:szCs w:val="22"/>
                <w:lang w:val="et-EE"/>
              </w:rPr>
              <w:t>al</w:t>
            </w:r>
            <w:proofErr w:type="spellEnd"/>
            <w:r w:rsidRPr="003278A0">
              <w:rPr>
                <w:rFonts w:ascii="Calibri" w:eastAsia="Calibri" w:hAnsi="Calibri"/>
                <w:sz w:val="22"/>
                <w:szCs w:val="22"/>
                <w:lang w:val="et-EE"/>
              </w:rPr>
              <w:t>., 2019; 2022). Täpsemaks andmeanalüüsiks ja voogude modelleerimiseks mõõdetakse tornis ka peamisi keskkonnaparameetreid</w:t>
            </w:r>
            <w:r w:rsidRPr="00967E5D">
              <w:rPr>
                <w:rFonts w:ascii="Calibri" w:eastAsia="Calibri" w:hAnsi="Calibri"/>
                <w:sz w:val="22"/>
                <w:szCs w:val="22"/>
                <w:highlight w:val="yellow"/>
                <w:lang w:val="et-EE"/>
              </w:rPr>
              <w:t>.</w:t>
            </w:r>
            <w:r w:rsidR="002115E6" w:rsidRPr="00967E5D">
              <w:rPr>
                <w:rFonts w:ascii="Calibri" w:eastAsia="Calibri" w:hAnsi="Calibri"/>
                <w:sz w:val="22"/>
                <w:szCs w:val="22"/>
                <w:highlight w:val="yellow"/>
                <w:lang w:val="et-EE"/>
              </w:rPr>
              <w:t xml:space="preserve"> </w:t>
            </w:r>
            <w:r w:rsidR="009048FB">
              <w:rPr>
                <w:rFonts w:ascii="Calibri" w:eastAsia="Calibri" w:hAnsi="Calibri"/>
                <w:sz w:val="22"/>
                <w:szCs w:val="22"/>
                <w:highlight w:val="yellow"/>
                <w:lang w:val="et-EE"/>
              </w:rPr>
              <w:t>S</w:t>
            </w:r>
            <w:r w:rsidR="00967E5D">
              <w:rPr>
                <w:rFonts w:ascii="Calibri" w:eastAsia="Calibri" w:hAnsi="Calibri"/>
                <w:sz w:val="22"/>
                <w:szCs w:val="22"/>
                <w:highlight w:val="yellow"/>
                <w:lang w:val="et-EE"/>
              </w:rPr>
              <w:t xml:space="preserve">uurema </w:t>
            </w:r>
            <w:r w:rsidR="002115E6" w:rsidRPr="00967E5D">
              <w:rPr>
                <w:rFonts w:ascii="Calibri" w:eastAsia="Calibri" w:hAnsi="Calibri"/>
                <w:sz w:val="22"/>
                <w:szCs w:val="22"/>
                <w:highlight w:val="yellow"/>
                <w:lang w:val="et-EE"/>
              </w:rPr>
              <w:t>arvu</w:t>
            </w:r>
            <w:r w:rsidR="00967E5D">
              <w:rPr>
                <w:rFonts w:ascii="Calibri" w:eastAsia="Calibri" w:hAnsi="Calibri"/>
                <w:sz w:val="22"/>
                <w:szCs w:val="22"/>
                <w:highlight w:val="yellow"/>
                <w:lang w:val="et-EE"/>
              </w:rPr>
              <w:t xml:space="preserve"> </w:t>
            </w:r>
            <w:r w:rsidR="002115E6" w:rsidRPr="00967E5D">
              <w:rPr>
                <w:rFonts w:ascii="Calibri" w:eastAsia="Calibri" w:hAnsi="Calibri"/>
                <w:sz w:val="22"/>
                <w:szCs w:val="22"/>
                <w:highlight w:val="yellow"/>
                <w:lang w:val="et-EE"/>
              </w:rPr>
              <w:t xml:space="preserve">EC jaamade rakendamine uuringus </w:t>
            </w:r>
            <w:r w:rsidR="009048FB">
              <w:rPr>
                <w:rFonts w:ascii="Calibri" w:eastAsia="Calibri" w:hAnsi="Calibri"/>
                <w:sz w:val="22"/>
                <w:szCs w:val="22"/>
                <w:highlight w:val="yellow"/>
                <w:lang w:val="et-EE"/>
              </w:rPr>
              <w:t xml:space="preserve">tooks muidugi kaasa </w:t>
            </w:r>
            <w:r w:rsidR="002115E6" w:rsidRPr="00967E5D">
              <w:rPr>
                <w:rFonts w:ascii="Calibri" w:eastAsia="Calibri" w:hAnsi="Calibri"/>
                <w:sz w:val="22"/>
                <w:szCs w:val="22"/>
                <w:highlight w:val="yellow"/>
                <w:lang w:val="et-EE"/>
              </w:rPr>
              <w:t xml:space="preserve">olulise kvalitatiivse </w:t>
            </w:r>
            <w:r w:rsidR="00967E5D">
              <w:rPr>
                <w:rFonts w:ascii="Calibri" w:eastAsia="Calibri" w:hAnsi="Calibri"/>
                <w:sz w:val="22"/>
                <w:szCs w:val="22"/>
                <w:highlight w:val="yellow"/>
                <w:lang w:val="et-EE"/>
              </w:rPr>
              <w:t>hüppe</w:t>
            </w:r>
            <w:r w:rsidR="002115E6" w:rsidRPr="00967E5D">
              <w:rPr>
                <w:rFonts w:ascii="Calibri" w:eastAsia="Calibri" w:hAnsi="Calibri"/>
                <w:sz w:val="22"/>
                <w:szCs w:val="22"/>
                <w:highlight w:val="yellow"/>
                <w:lang w:val="et-EE"/>
              </w:rPr>
              <w:t xml:space="preserve">, kuid arvestades projekti piiratud eelarvevõimalusi, </w:t>
            </w:r>
            <w:r w:rsidR="00967E5D">
              <w:rPr>
                <w:rFonts w:ascii="Calibri" w:eastAsia="Calibri" w:hAnsi="Calibri"/>
                <w:sz w:val="22"/>
                <w:szCs w:val="22"/>
                <w:highlight w:val="yellow"/>
                <w:lang w:val="et-EE"/>
              </w:rPr>
              <w:t xml:space="preserve">poleks see </w:t>
            </w:r>
            <w:r w:rsidR="009048FB">
              <w:rPr>
                <w:rFonts w:ascii="Calibri" w:eastAsia="Calibri" w:hAnsi="Calibri"/>
                <w:sz w:val="22"/>
                <w:szCs w:val="22"/>
                <w:highlight w:val="yellow"/>
                <w:lang w:val="et-EE"/>
              </w:rPr>
              <w:t>realistlik</w:t>
            </w:r>
            <w:r w:rsidR="00967E5D">
              <w:rPr>
                <w:rFonts w:ascii="Calibri" w:eastAsia="Calibri" w:hAnsi="Calibri"/>
                <w:sz w:val="22"/>
                <w:szCs w:val="22"/>
                <w:highlight w:val="yellow"/>
                <w:lang w:val="et-EE"/>
              </w:rPr>
              <w:t xml:space="preserve">. </w:t>
            </w:r>
            <w:r w:rsidR="002115E6" w:rsidRPr="00967E5D">
              <w:rPr>
                <w:rFonts w:ascii="Calibri" w:eastAsia="Calibri" w:hAnsi="Calibri"/>
                <w:sz w:val="22"/>
                <w:szCs w:val="22"/>
                <w:highlight w:val="yellow"/>
                <w:lang w:val="et-EE"/>
              </w:rPr>
              <w:t xml:space="preserve">Ühe EC jaama maksumus koos juurde kuuluva energiabloki ja taristuga jääb vahemikku 70 – 100 000 eurot, </w:t>
            </w:r>
            <w:r w:rsidR="00967E5D" w:rsidRPr="00967E5D">
              <w:rPr>
                <w:rFonts w:ascii="Calibri" w:eastAsia="Calibri" w:hAnsi="Calibri"/>
                <w:sz w:val="22"/>
                <w:szCs w:val="22"/>
                <w:highlight w:val="yellow"/>
                <w:lang w:val="et-EE"/>
              </w:rPr>
              <w:t>mis seab selle meetodi rakendamisele väga selged piirid.</w:t>
            </w:r>
            <w:r w:rsidR="009048FB">
              <w:rPr>
                <w:rFonts w:ascii="Calibri" w:eastAsia="Calibri" w:hAnsi="Calibri"/>
                <w:sz w:val="22"/>
                <w:szCs w:val="22"/>
                <w:highlight w:val="yellow"/>
                <w:lang w:val="et-EE"/>
              </w:rPr>
              <w:t xml:space="preserve"> Siiski, ka </w:t>
            </w:r>
            <w:r w:rsidR="009048FB" w:rsidRPr="00967E5D">
              <w:rPr>
                <w:rFonts w:ascii="Calibri" w:eastAsia="Calibri" w:hAnsi="Calibri"/>
                <w:sz w:val="22"/>
                <w:szCs w:val="22"/>
                <w:highlight w:val="yellow"/>
                <w:lang w:val="et-EE"/>
              </w:rPr>
              <w:t xml:space="preserve">ühe jaama rakendamine </w:t>
            </w:r>
            <w:r w:rsidR="009048FB">
              <w:rPr>
                <w:rFonts w:ascii="Calibri" w:eastAsia="Calibri" w:hAnsi="Calibri"/>
                <w:sz w:val="22"/>
                <w:szCs w:val="22"/>
                <w:highlight w:val="yellow"/>
                <w:lang w:val="et-EE"/>
              </w:rPr>
              <w:t xml:space="preserve">tõstab </w:t>
            </w:r>
            <w:r w:rsidR="009048FB" w:rsidRPr="00967E5D">
              <w:rPr>
                <w:rFonts w:ascii="Calibri" w:eastAsia="Calibri" w:hAnsi="Calibri"/>
                <w:sz w:val="22"/>
                <w:szCs w:val="22"/>
                <w:highlight w:val="yellow"/>
                <w:lang w:val="et-EE"/>
              </w:rPr>
              <w:t>uuring</w:t>
            </w:r>
            <w:r w:rsidR="009048FB">
              <w:rPr>
                <w:rFonts w:ascii="Calibri" w:eastAsia="Calibri" w:hAnsi="Calibri"/>
                <w:sz w:val="22"/>
                <w:szCs w:val="22"/>
                <w:highlight w:val="yellow"/>
                <w:lang w:val="et-EE"/>
              </w:rPr>
              <w:t xml:space="preserve">u kvaliteeti ja usaldusväärsust </w:t>
            </w:r>
            <w:r w:rsidR="009048FB" w:rsidRPr="00967E5D">
              <w:rPr>
                <w:rFonts w:ascii="Calibri" w:eastAsia="Calibri" w:hAnsi="Calibri"/>
                <w:sz w:val="22"/>
                <w:szCs w:val="22"/>
                <w:highlight w:val="yellow"/>
                <w:lang w:val="et-EE"/>
              </w:rPr>
              <w:t>oluliselt</w:t>
            </w:r>
            <w:r w:rsidR="009048FB">
              <w:rPr>
                <w:rFonts w:ascii="Calibri" w:eastAsia="Calibri" w:hAnsi="Calibri"/>
                <w:sz w:val="22"/>
                <w:szCs w:val="22"/>
                <w:highlight w:val="yellow"/>
                <w:lang w:val="et-EE"/>
              </w:rPr>
              <w:t xml:space="preserve"> ning suurendab väljavaateid publitseerida tulemusi suurema mõjukusega teadusajakirjades.</w:t>
            </w:r>
          </w:p>
          <w:p w14:paraId="0FBA3047" w14:textId="77777777" w:rsidR="009048FB" w:rsidRDefault="009048FB" w:rsidP="00D74B56">
            <w:pPr>
              <w:spacing w:line="259" w:lineRule="auto"/>
              <w:rPr>
                <w:rFonts w:ascii="Calibri" w:eastAsia="Calibri" w:hAnsi="Calibri"/>
                <w:sz w:val="22"/>
                <w:szCs w:val="22"/>
                <w:lang w:val="et-EE"/>
              </w:rPr>
            </w:pPr>
          </w:p>
          <w:p w14:paraId="353A1A44" w14:textId="7192DE51" w:rsidR="00157952" w:rsidRPr="00A16009" w:rsidRDefault="00157952" w:rsidP="00157952">
            <w:pPr>
              <w:tabs>
                <w:tab w:val="left" w:pos="397"/>
              </w:tabs>
              <w:jc w:val="both"/>
              <w:rPr>
                <w:rFonts w:ascii="Calibri" w:hAnsi="Calibri" w:cs="Calibri"/>
                <w:b/>
                <w:sz w:val="22"/>
                <w:szCs w:val="22"/>
                <w:highlight w:val="yellow"/>
                <w:lang w:val="et-EE"/>
              </w:rPr>
            </w:pPr>
            <w:r w:rsidRPr="00A16009">
              <w:rPr>
                <w:rFonts w:ascii="Calibri" w:hAnsi="Calibri" w:cs="Calibri"/>
                <w:b/>
                <w:sz w:val="22"/>
                <w:szCs w:val="22"/>
                <w:highlight w:val="yellow"/>
                <w:lang w:val="et-EE"/>
              </w:rPr>
              <w:t xml:space="preserve">Ökonoomika </w:t>
            </w:r>
            <w:proofErr w:type="spellStart"/>
            <w:r w:rsidRPr="00A16009">
              <w:rPr>
                <w:rFonts w:ascii="Calibri" w:hAnsi="Calibri" w:cs="Calibri"/>
                <w:b/>
                <w:sz w:val="22"/>
                <w:szCs w:val="22"/>
                <w:highlight w:val="yellow"/>
                <w:lang w:val="et-EE"/>
              </w:rPr>
              <w:t>allteema</w:t>
            </w:r>
            <w:proofErr w:type="spellEnd"/>
            <w:r w:rsidRPr="00A16009">
              <w:rPr>
                <w:rFonts w:ascii="Calibri" w:hAnsi="Calibri" w:cs="Calibri"/>
                <w:b/>
                <w:sz w:val="22"/>
                <w:szCs w:val="22"/>
                <w:highlight w:val="yellow"/>
                <w:lang w:val="et-EE"/>
              </w:rPr>
              <w:t xml:space="preserve"> uuringud</w:t>
            </w:r>
          </w:p>
          <w:p w14:paraId="435C8D6A" w14:textId="1A98740F" w:rsidR="00253784" w:rsidRPr="00253784" w:rsidRDefault="00253784" w:rsidP="00253784">
            <w:pPr>
              <w:rPr>
                <w:rFonts w:ascii="Calibri" w:eastAsia="Calibri" w:hAnsi="Calibri"/>
                <w:sz w:val="22"/>
                <w:szCs w:val="22"/>
                <w:lang w:val="et-EE"/>
              </w:rPr>
            </w:pPr>
            <w:r w:rsidRPr="00A16009">
              <w:rPr>
                <w:rFonts w:ascii="Calibri" w:eastAsia="Calibri" w:hAnsi="Calibri"/>
                <w:sz w:val="22"/>
                <w:szCs w:val="22"/>
                <w:highlight w:val="yellow"/>
                <w:lang w:val="et-EE"/>
              </w:rPr>
              <w:t>Võrdlev ökonoomiline analüüs teostatakse kahe kuni kolme RMK kuivendusobjekti empiiriliste andmete (tehtud kulud ja investeeringud versus puistute juurdekasv</w:t>
            </w:r>
            <w:r w:rsidRPr="00253784">
              <w:rPr>
                <w:rFonts w:ascii="Calibri" w:eastAsia="Calibri" w:hAnsi="Calibri"/>
                <w:sz w:val="22"/>
                <w:szCs w:val="22"/>
                <w:highlight w:val="yellow"/>
                <w:lang w:val="et-EE"/>
              </w:rPr>
              <w:t xml:space="preserve">) põhjal. Sobivate objektide ning vastavate andmete valik toimub RMK </w:t>
            </w:r>
            <w:r w:rsidR="00003913">
              <w:rPr>
                <w:rFonts w:ascii="Calibri" w:eastAsia="Calibri" w:hAnsi="Calibri"/>
                <w:sz w:val="22"/>
                <w:szCs w:val="22"/>
                <w:highlight w:val="yellow"/>
                <w:lang w:val="et-EE"/>
              </w:rPr>
              <w:t>spetsialistide</w:t>
            </w:r>
            <w:r w:rsidRPr="00253784">
              <w:rPr>
                <w:rFonts w:ascii="Calibri" w:eastAsia="Calibri" w:hAnsi="Calibri"/>
                <w:sz w:val="22"/>
                <w:szCs w:val="22"/>
                <w:highlight w:val="yellow"/>
                <w:lang w:val="et-EE"/>
              </w:rPr>
              <w:t xml:space="preserve"> ja pr</w:t>
            </w:r>
            <w:r w:rsidRPr="00A16009">
              <w:rPr>
                <w:rFonts w:ascii="Calibri" w:eastAsia="Calibri" w:hAnsi="Calibri"/>
                <w:sz w:val="22"/>
                <w:szCs w:val="22"/>
                <w:highlight w:val="yellow"/>
                <w:lang w:val="et-EE"/>
              </w:rPr>
              <w:t xml:space="preserve">ojekti ökonoomika </w:t>
            </w:r>
            <w:proofErr w:type="spellStart"/>
            <w:r w:rsidRPr="00A16009">
              <w:rPr>
                <w:rFonts w:ascii="Calibri" w:eastAsia="Calibri" w:hAnsi="Calibri"/>
                <w:sz w:val="22"/>
                <w:szCs w:val="22"/>
                <w:highlight w:val="yellow"/>
                <w:lang w:val="et-EE"/>
              </w:rPr>
              <w:t>allteema</w:t>
            </w:r>
            <w:proofErr w:type="spellEnd"/>
            <w:r w:rsidRPr="00A16009">
              <w:rPr>
                <w:rFonts w:ascii="Calibri" w:eastAsia="Calibri" w:hAnsi="Calibri"/>
                <w:sz w:val="22"/>
                <w:szCs w:val="22"/>
                <w:highlight w:val="yellow"/>
                <w:lang w:val="et-EE"/>
              </w:rPr>
              <w:t xml:space="preserve"> juhi (professor Paavo Kaimre) koostöös.</w:t>
            </w:r>
            <w:r w:rsidR="00BE025D" w:rsidRPr="00A16009">
              <w:rPr>
                <w:rFonts w:ascii="Calibri" w:eastAsia="Calibri" w:hAnsi="Calibri"/>
                <w:sz w:val="22"/>
                <w:szCs w:val="22"/>
                <w:highlight w:val="yellow"/>
                <w:lang w:val="et-EE"/>
              </w:rPr>
              <w:t xml:space="preserve"> Võetakse arvesse kuivendussüsteemi rekonstrueerimiseks tehtud kulusid ühelt poolt ja teisalt analüüsitakse mõju metsamajandustööde kulutõhususele (ennekõike puidu kokku- ja väljaveo kuludele) võrdlusena heas korras (rekonstrueeritud kuivendusega) </w:t>
            </w:r>
            <w:r w:rsidR="00A16009">
              <w:rPr>
                <w:rFonts w:ascii="Calibri" w:eastAsia="Calibri" w:hAnsi="Calibri"/>
                <w:sz w:val="22"/>
                <w:szCs w:val="22"/>
                <w:highlight w:val="yellow"/>
                <w:lang w:val="et-EE"/>
              </w:rPr>
              <w:t>versus</w:t>
            </w:r>
            <w:r w:rsidR="00BE025D" w:rsidRPr="00A16009">
              <w:rPr>
                <w:rFonts w:ascii="Calibri" w:eastAsia="Calibri" w:hAnsi="Calibri"/>
                <w:sz w:val="22"/>
                <w:szCs w:val="22"/>
                <w:highlight w:val="yellow"/>
                <w:lang w:val="et-EE"/>
              </w:rPr>
              <w:t xml:space="preserve"> amortiseerunud kuiven</w:t>
            </w:r>
            <w:r w:rsidR="00A16009">
              <w:rPr>
                <w:rFonts w:ascii="Calibri" w:eastAsia="Calibri" w:hAnsi="Calibri"/>
                <w:sz w:val="22"/>
                <w:szCs w:val="22"/>
                <w:highlight w:val="yellow"/>
                <w:lang w:val="et-EE"/>
              </w:rPr>
              <w:t>dussüsteemiga alad</w:t>
            </w:r>
            <w:r w:rsidR="00BE025D" w:rsidRPr="00A16009">
              <w:rPr>
                <w:rFonts w:ascii="Calibri" w:eastAsia="Calibri" w:hAnsi="Calibri"/>
                <w:sz w:val="22"/>
                <w:szCs w:val="22"/>
                <w:highlight w:val="yellow"/>
                <w:lang w:val="et-EE"/>
              </w:rPr>
              <w:t>. Rakendades projektis saadud kaasajastatud produktsioonimudeleid puistute juurdekasvu arvutamiseks on võimalik hinnata investeeringute efektiivsust metsade tootlikkuse säilitamise seisukohalt. Kuna kõdusoometsade kasvukäigu kohta andmed praktiliselt puuduvad, siis on süsinikubilansside koostamise käigus saadud puistute produktsioonihinnangud</w:t>
            </w:r>
            <w:r w:rsidR="00A16009" w:rsidRPr="00A16009">
              <w:rPr>
                <w:rFonts w:ascii="Calibri" w:eastAsia="Calibri" w:hAnsi="Calibri"/>
                <w:sz w:val="22"/>
                <w:szCs w:val="22"/>
                <w:highlight w:val="yellow"/>
                <w:lang w:val="et-EE"/>
              </w:rPr>
              <w:t xml:space="preserve"> kõige relevantsemad </w:t>
            </w:r>
            <w:r w:rsidR="00BE025D" w:rsidRPr="00A16009">
              <w:rPr>
                <w:rFonts w:ascii="Calibri" w:eastAsia="Calibri" w:hAnsi="Calibri"/>
                <w:sz w:val="22"/>
                <w:szCs w:val="22"/>
                <w:highlight w:val="yellow"/>
                <w:lang w:val="et-EE"/>
              </w:rPr>
              <w:t xml:space="preserve">taoliste </w:t>
            </w:r>
            <w:r w:rsidR="00A16009" w:rsidRPr="00A16009">
              <w:rPr>
                <w:rFonts w:ascii="Calibri" w:eastAsia="Calibri" w:hAnsi="Calibri"/>
                <w:sz w:val="22"/>
                <w:szCs w:val="22"/>
                <w:highlight w:val="yellow"/>
                <w:lang w:val="et-EE"/>
              </w:rPr>
              <w:t xml:space="preserve">KDS </w:t>
            </w:r>
            <w:r w:rsidR="00BE025D" w:rsidRPr="00A16009">
              <w:rPr>
                <w:rFonts w:ascii="Calibri" w:eastAsia="Calibri" w:hAnsi="Calibri"/>
                <w:sz w:val="22"/>
                <w:szCs w:val="22"/>
                <w:highlight w:val="yellow"/>
                <w:lang w:val="et-EE"/>
              </w:rPr>
              <w:t>metsad</w:t>
            </w:r>
            <w:r w:rsidR="00A16009" w:rsidRPr="00A16009">
              <w:rPr>
                <w:rFonts w:ascii="Calibri" w:eastAsia="Calibri" w:hAnsi="Calibri"/>
                <w:sz w:val="22"/>
                <w:szCs w:val="22"/>
                <w:highlight w:val="yellow"/>
                <w:lang w:val="et-EE"/>
              </w:rPr>
              <w:t>e</w:t>
            </w:r>
            <w:r w:rsidR="00BE025D" w:rsidRPr="00A16009">
              <w:rPr>
                <w:rFonts w:ascii="Calibri" w:eastAsia="Calibri" w:hAnsi="Calibri"/>
                <w:sz w:val="22"/>
                <w:szCs w:val="22"/>
                <w:highlight w:val="yellow"/>
                <w:lang w:val="et-EE"/>
              </w:rPr>
              <w:t xml:space="preserve"> juurdekasvu</w:t>
            </w:r>
            <w:r w:rsidR="00A16009" w:rsidRPr="00A16009">
              <w:rPr>
                <w:rFonts w:ascii="Calibri" w:eastAsia="Calibri" w:hAnsi="Calibri"/>
                <w:sz w:val="22"/>
                <w:szCs w:val="22"/>
                <w:highlight w:val="yellow"/>
                <w:lang w:val="et-EE"/>
              </w:rPr>
              <w:t xml:space="preserve"> arvutamiseks.</w:t>
            </w:r>
            <w:r w:rsidR="00A16009">
              <w:rPr>
                <w:rFonts w:ascii="Calibri" w:eastAsia="Calibri" w:hAnsi="Calibri"/>
                <w:sz w:val="22"/>
                <w:szCs w:val="22"/>
                <w:lang w:val="et-EE"/>
              </w:rPr>
              <w:t xml:space="preserve"> </w:t>
            </w:r>
            <w:r w:rsidR="00BE025D">
              <w:rPr>
                <w:rFonts w:ascii="Calibri" w:eastAsia="Calibri" w:hAnsi="Calibri"/>
                <w:sz w:val="22"/>
                <w:szCs w:val="22"/>
                <w:lang w:val="et-EE"/>
              </w:rPr>
              <w:t xml:space="preserve"> </w:t>
            </w:r>
          </w:p>
          <w:p w14:paraId="74108F48" w14:textId="77777777" w:rsidR="00157952" w:rsidRPr="003278A0" w:rsidRDefault="00157952" w:rsidP="00D74B56">
            <w:pPr>
              <w:spacing w:line="259" w:lineRule="auto"/>
              <w:rPr>
                <w:rFonts w:ascii="Calibri" w:eastAsia="Calibri" w:hAnsi="Calibri"/>
                <w:sz w:val="22"/>
                <w:szCs w:val="22"/>
                <w:lang w:val="et-EE"/>
              </w:rPr>
            </w:pPr>
          </w:p>
          <w:p w14:paraId="2CDCC866" w14:textId="0E05FE01" w:rsidR="00596092" w:rsidRPr="003278A0" w:rsidRDefault="00596092" w:rsidP="00596092">
            <w:pPr>
              <w:tabs>
                <w:tab w:val="left" w:pos="397"/>
              </w:tabs>
              <w:jc w:val="both"/>
              <w:rPr>
                <w:rFonts w:ascii="Calibri" w:hAnsi="Calibri" w:cs="Calibri"/>
                <w:b/>
                <w:sz w:val="22"/>
                <w:szCs w:val="22"/>
                <w:lang w:val="et-EE"/>
              </w:rPr>
            </w:pPr>
            <w:r w:rsidRPr="003278A0">
              <w:rPr>
                <w:rFonts w:ascii="Calibri" w:hAnsi="Calibri" w:cs="Calibri"/>
                <w:b/>
                <w:sz w:val="22"/>
                <w:szCs w:val="22"/>
                <w:lang w:val="et-EE"/>
              </w:rPr>
              <w:t>8.4. Innovaatilisus ja rakenduslik tähtsus</w:t>
            </w:r>
          </w:p>
          <w:p w14:paraId="57F7928E" w14:textId="5C8E7C20" w:rsidR="00994DBC" w:rsidRPr="003278A0" w:rsidRDefault="00596092" w:rsidP="00596092">
            <w:pPr>
              <w:tabs>
                <w:tab w:val="left" w:pos="397"/>
              </w:tabs>
              <w:jc w:val="both"/>
              <w:rPr>
                <w:rFonts w:ascii="Calibri" w:hAnsi="Calibri" w:cs="Calibri"/>
                <w:sz w:val="22"/>
                <w:szCs w:val="22"/>
                <w:lang w:val="et-EE"/>
              </w:rPr>
            </w:pPr>
            <w:r w:rsidRPr="003278A0">
              <w:rPr>
                <w:rFonts w:ascii="Calibri" w:hAnsi="Calibri" w:cs="Calibri"/>
                <w:sz w:val="22"/>
                <w:szCs w:val="22"/>
                <w:lang w:val="et-EE"/>
              </w:rPr>
              <w:t xml:space="preserve">Vaatamata </w:t>
            </w:r>
            <w:r w:rsidR="00C25438" w:rsidRPr="003278A0">
              <w:rPr>
                <w:rFonts w:ascii="Calibri" w:hAnsi="Calibri" w:cs="Calibri"/>
                <w:sz w:val="22"/>
                <w:szCs w:val="22"/>
                <w:lang w:val="et-EE"/>
              </w:rPr>
              <w:t>KDS m</w:t>
            </w:r>
            <w:r w:rsidRPr="003278A0">
              <w:rPr>
                <w:rFonts w:ascii="Calibri" w:hAnsi="Calibri" w:cs="Calibri"/>
                <w:sz w:val="22"/>
                <w:szCs w:val="22"/>
                <w:lang w:val="et-EE"/>
              </w:rPr>
              <w:t xml:space="preserve">etsade </w:t>
            </w:r>
            <w:r w:rsidR="00C25438" w:rsidRPr="003278A0">
              <w:rPr>
                <w:rFonts w:ascii="Calibri" w:hAnsi="Calibri" w:cs="Calibri"/>
                <w:sz w:val="22"/>
                <w:szCs w:val="22"/>
                <w:lang w:val="et-EE"/>
              </w:rPr>
              <w:t>suurele</w:t>
            </w:r>
            <w:r w:rsidRPr="003278A0">
              <w:rPr>
                <w:rFonts w:ascii="Calibri" w:hAnsi="Calibri" w:cs="Calibri"/>
                <w:sz w:val="22"/>
                <w:szCs w:val="22"/>
                <w:lang w:val="et-EE"/>
              </w:rPr>
              <w:t xml:space="preserve"> osakaalule Eesti metsades, on teadmised nende ökosüsteemide</w:t>
            </w:r>
            <w:r w:rsidR="007861E4" w:rsidRPr="003278A0">
              <w:rPr>
                <w:rFonts w:ascii="Calibri" w:hAnsi="Calibri" w:cs="Calibri"/>
                <w:sz w:val="22"/>
                <w:szCs w:val="22"/>
                <w:lang w:val="et-EE"/>
              </w:rPr>
              <w:t xml:space="preserve"> C ringest </w:t>
            </w:r>
            <w:r w:rsidRPr="003278A0">
              <w:rPr>
                <w:rFonts w:ascii="Calibri" w:hAnsi="Calibri" w:cs="Calibri"/>
                <w:sz w:val="22"/>
                <w:szCs w:val="22"/>
                <w:lang w:val="et-EE"/>
              </w:rPr>
              <w:t>äärmiselt napid</w:t>
            </w:r>
            <w:r w:rsidR="00683E2D" w:rsidRPr="003278A0">
              <w:rPr>
                <w:rFonts w:ascii="Calibri" w:hAnsi="Calibri" w:cs="Calibri"/>
                <w:sz w:val="22"/>
                <w:szCs w:val="22"/>
                <w:lang w:val="et-EE"/>
              </w:rPr>
              <w:t xml:space="preserve">. </w:t>
            </w:r>
            <w:r w:rsidR="00B50FD7" w:rsidRPr="003278A0">
              <w:rPr>
                <w:rFonts w:ascii="Calibri" w:hAnsi="Calibri" w:cs="Calibri"/>
                <w:sz w:val="22"/>
                <w:szCs w:val="22"/>
                <w:lang w:val="et-EE"/>
              </w:rPr>
              <w:t xml:space="preserve">Samas on majandamise ja ulatusliku soode taastamise taustal küsimus nende metsade rollist </w:t>
            </w:r>
            <w:r w:rsidR="00B16B5E" w:rsidRPr="003278A0">
              <w:rPr>
                <w:rFonts w:ascii="Calibri" w:hAnsi="Calibri" w:cs="Calibri"/>
                <w:sz w:val="22"/>
                <w:szCs w:val="22"/>
                <w:lang w:val="et-EE"/>
              </w:rPr>
              <w:t xml:space="preserve">Eesti metsade </w:t>
            </w:r>
            <w:r w:rsidR="00B50FD7" w:rsidRPr="003278A0">
              <w:rPr>
                <w:rFonts w:ascii="Calibri" w:hAnsi="Calibri" w:cs="Calibri"/>
                <w:sz w:val="22"/>
                <w:szCs w:val="22"/>
                <w:lang w:val="et-EE"/>
              </w:rPr>
              <w:t xml:space="preserve">C </w:t>
            </w:r>
            <w:r w:rsidR="00B16B5E" w:rsidRPr="003278A0">
              <w:rPr>
                <w:rFonts w:ascii="Calibri" w:hAnsi="Calibri" w:cs="Calibri"/>
                <w:sz w:val="22"/>
                <w:szCs w:val="22"/>
                <w:lang w:val="et-EE"/>
              </w:rPr>
              <w:t>bilansis</w:t>
            </w:r>
            <w:r w:rsidR="00B50FD7" w:rsidRPr="003278A0">
              <w:rPr>
                <w:rFonts w:ascii="Calibri" w:hAnsi="Calibri" w:cs="Calibri"/>
                <w:sz w:val="22"/>
                <w:szCs w:val="22"/>
                <w:lang w:val="et-EE"/>
              </w:rPr>
              <w:t xml:space="preserve"> muutunud  aktuaalseks teemaks Eesti metsa- ja kliimapoliitikas. </w:t>
            </w:r>
            <w:r w:rsidR="00A93555" w:rsidRPr="003278A0">
              <w:rPr>
                <w:rFonts w:ascii="Calibri" w:hAnsi="Calibri" w:cs="Calibri"/>
                <w:sz w:val="22"/>
                <w:szCs w:val="22"/>
                <w:lang w:val="et-EE"/>
              </w:rPr>
              <w:t>P</w:t>
            </w:r>
            <w:r w:rsidR="002B4EEB" w:rsidRPr="003278A0">
              <w:rPr>
                <w:rFonts w:ascii="Calibri" w:hAnsi="Calibri" w:cs="Calibri"/>
                <w:sz w:val="22"/>
                <w:szCs w:val="22"/>
                <w:lang w:val="et-EE"/>
              </w:rPr>
              <w:t>rojekti</w:t>
            </w:r>
            <w:r w:rsidR="00B50FD7" w:rsidRPr="003278A0">
              <w:rPr>
                <w:rFonts w:ascii="Calibri" w:hAnsi="Calibri" w:cs="Calibri"/>
                <w:sz w:val="22"/>
                <w:szCs w:val="22"/>
                <w:lang w:val="et-EE"/>
              </w:rPr>
              <w:t xml:space="preserve"> </w:t>
            </w:r>
            <w:r w:rsidR="003C0E8D" w:rsidRPr="003278A0">
              <w:rPr>
                <w:rFonts w:ascii="Calibri" w:hAnsi="Calibri" w:cs="Calibri"/>
                <w:sz w:val="22"/>
                <w:szCs w:val="22"/>
                <w:lang w:val="et-EE"/>
              </w:rPr>
              <w:t xml:space="preserve">uudsed </w:t>
            </w:r>
            <w:r w:rsidR="005960E6" w:rsidRPr="003278A0">
              <w:rPr>
                <w:rFonts w:ascii="Calibri" w:hAnsi="Calibri" w:cs="Calibri"/>
                <w:sz w:val="22"/>
                <w:szCs w:val="22"/>
                <w:lang w:val="et-EE"/>
              </w:rPr>
              <w:t>tulemused oleksid olulise rakendusliku tähtsusega</w:t>
            </w:r>
            <w:r w:rsidR="00EF09ED" w:rsidRPr="003278A0">
              <w:rPr>
                <w:rFonts w:ascii="Calibri" w:hAnsi="Calibri" w:cs="Calibri"/>
                <w:sz w:val="22"/>
                <w:szCs w:val="22"/>
                <w:lang w:val="et-EE"/>
              </w:rPr>
              <w:t xml:space="preserve"> </w:t>
            </w:r>
            <w:r w:rsidR="003C0E8D">
              <w:rPr>
                <w:rFonts w:ascii="Calibri" w:hAnsi="Calibri" w:cs="Calibri"/>
                <w:sz w:val="22"/>
                <w:szCs w:val="22"/>
                <w:lang w:val="et-EE"/>
              </w:rPr>
              <w:t>KDS</w:t>
            </w:r>
            <w:r w:rsidR="00A93555" w:rsidRPr="003278A0">
              <w:rPr>
                <w:rFonts w:ascii="Calibri" w:hAnsi="Calibri" w:cs="Calibri"/>
                <w:sz w:val="22"/>
                <w:szCs w:val="22"/>
                <w:lang w:val="et-EE"/>
              </w:rPr>
              <w:t xml:space="preserve"> </w:t>
            </w:r>
            <w:r w:rsidR="00EF09ED" w:rsidRPr="003278A0">
              <w:rPr>
                <w:rFonts w:ascii="Calibri" w:hAnsi="Calibri" w:cs="Calibri"/>
                <w:sz w:val="22"/>
                <w:szCs w:val="22"/>
                <w:lang w:val="et-EE"/>
              </w:rPr>
              <w:t xml:space="preserve">metsade </w:t>
            </w:r>
            <w:r w:rsidR="00E86171" w:rsidRPr="003278A0">
              <w:rPr>
                <w:rFonts w:ascii="Calibri" w:hAnsi="Calibri" w:cs="Calibri"/>
                <w:sz w:val="22"/>
                <w:szCs w:val="22"/>
                <w:lang w:val="et-EE"/>
              </w:rPr>
              <w:t xml:space="preserve">teaduspõhiseks </w:t>
            </w:r>
            <w:r w:rsidR="00EF09ED" w:rsidRPr="003278A0">
              <w:rPr>
                <w:rFonts w:ascii="Calibri" w:hAnsi="Calibri" w:cs="Calibri"/>
                <w:sz w:val="22"/>
                <w:szCs w:val="22"/>
                <w:lang w:val="et-EE"/>
              </w:rPr>
              <w:t>majand</w:t>
            </w:r>
            <w:r w:rsidR="00E86171" w:rsidRPr="003278A0">
              <w:rPr>
                <w:rFonts w:ascii="Calibri" w:hAnsi="Calibri" w:cs="Calibri"/>
                <w:sz w:val="22"/>
                <w:szCs w:val="22"/>
                <w:lang w:val="et-EE"/>
              </w:rPr>
              <w:t>amiseks.</w:t>
            </w:r>
          </w:p>
          <w:p w14:paraId="59CE4240" w14:textId="534B5787" w:rsidR="005960E6" w:rsidRPr="003278A0" w:rsidRDefault="005960E6" w:rsidP="00596092">
            <w:pPr>
              <w:tabs>
                <w:tab w:val="left" w:pos="397"/>
              </w:tabs>
              <w:jc w:val="both"/>
              <w:rPr>
                <w:rFonts w:ascii="Calibri" w:hAnsi="Calibri" w:cs="Calibri"/>
                <w:bCs/>
                <w:i/>
                <w:iCs/>
                <w:sz w:val="22"/>
                <w:szCs w:val="22"/>
                <w:lang w:val="et-EE"/>
              </w:rPr>
            </w:pPr>
            <w:r w:rsidRPr="003278A0">
              <w:rPr>
                <w:rFonts w:ascii="Calibri" w:hAnsi="Calibri" w:cs="Calibri"/>
                <w:bCs/>
                <w:i/>
                <w:iCs/>
                <w:sz w:val="22"/>
                <w:szCs w:val="22"/>
                <w:lang w:val="et-EE"/>
              </w:rPr>
              <w:t>Rakendus</w:t>
            </w:r>
            <w:r w:rsidR="00E60441" w:rsidRPr="003278A0">
              <w:rPr>
                <w:rFonts w:ascii="Calibri" w:hAnsi="Calibri" w:cs="Calibri"/>
                <w:bCs/>
                <w:i/>
                <w:iCs/>
                <w:sz w:val="22"/>
                <w:szCs w:val="22"/>
                <w:lang w:val="et-EE"/>
              </w:rPr>
              <w:t>lik tähtsus</w:t>
            </w:r>
            <w:r w:rsidR="00EE160F" w:rsidRPr="003278A0">
              <w:rPr>
                <w:rFonts w:ascii="Calibri" w:hAnsi="Calibri" w:cs="Calibri"/>
                <w:bCs/>
                <w:i/>
                <w:iCs/>
                <w:sz w:val="22"/>
                <w:szCs w:val="22"/>
                <w:lang w:val="et-EE"/>
              </w:rPr>
              <w:t>:</w:t>
            </w:r>
          </w:p>
          <w:p w14:paraId="7EF78238" w14:textId="4A94E096" w:rsidR="00B50FD7" w:rsidRPr="003278A0" w:rsidRDefault="00B50FD7" w:rsidP="00596092">
            <w:pPr>
              <w:tabs>
                <w:tab w:val="left" w:pos="397"/>
              </w:tabs>
              <w:jc w:val="both"/>
              <w:rPr>
                <w:rFonts w:ascii="Calibri" w:hAnsi="Calibri" w:cs="Calibri"/>
                <w:sz w:val="22"/>
                <w:szCs w:val="22"/>
                <w:lang w:val="et-EE"/>
              </w:rPr>
            </w:pPr>
            <w:r w:rsidRPr="003278A0">
              <w:rPr>
                <w:rFonts w:ascii="Calibri" w:hAnsi="Calibri" w:cs="Calibri"/>
                <w:sz w:val="22"/>
                <w:szCs w:val="22"/>
                <w:lang w:val="et-EE"/>
              </w:rPr>
              <w:t>- Saadud tulemustele saab tugineda majandamisotsuste langetamisel ja ühiskondlikus debatis</w:t>
            </w:r>
            <w:r w:rsidR="0094358F">
              <w:rPr>
                <w:rFonts w:ascii="Calibri" w:hAnsi="Calibri" w:cs="Calibri"/>
                <w:sz w:val="22"/>
                <w:szCs w:val="22"/>
                <w:lang w:val="et-EE"/>
              </w:rPr>
              <w:t xml:space="preserve"> teaduspõhistele argumentidele</w:t>
            </w:r>
            <w:r w:rsidRPr="003278A0">
              <w:rPr>
                <w:rFonts w:ascii="Calibri" w:hAnsi="Calibri" w:cs="Calibri"/>
                <w:sz w:val="22"/>
                <w:szCs w:val="22"/>
                <w:lang w:val="et-EE"/>
              </w:rPr>
              <w:t xml:space="preserve">. Uuring toetaks RMK arengukavas püstitatud eesmärgi „Kestlikult ja kliimapositiivselt loodud tulu“ täitmist, st </w:t>
            </w:r>
            <w:r w:rsidR="003C0E8D">
              <w:rPr>
                <w:rFonts w:ascii="Calibri" w:hAnsi="Calibri" w:cs="Calibri"/>
                <w:sz w:val="22"/>
                <w:szCs w:val="22"/>
                <w:lang w:val="et-EE"/>
              </w:rPr>
              <w:t xml:space="preserve">parima </w:t>
            </w:r>
            <w:r w:rsidR="00B16B5E" w:rsidRPr="003278A0">
              <w:rPr>
                <w:rFonts w:ascii="Calibri" w:hAnsi="Calibri" w:cs="Calibri"/>
                <w:sz w:val="22"/>
                <w:szCs w:val="22"/>
                <w:lang w:val="et-EE"/>
              </w:rPr>
              <w:t xml:space="preserve">tee leidmist </w:t>
            </w:r>
            <w:r w:rsidRPr="003278A0">
              <w:rPr>
                <w:rFonts w:ascii="Calibri" w:hAnsi="Calibri" w:cs="Calibri"/>
                <w:sz w:val="22"/>
                <w:szCs w:val="22"/>
                <w:lang w:val="et-EE"/>
              </w:rPr>
              <w:t>maksimaalse</w:t>
            </w:r>
            <w:r w:rsidR="00B16B5E" w:rsidRPr="003278A0">
              <w:rPr>
                <w:rFonts w:ascii="Calibri" w:hAnsi="Calibri" w:cs="Calibri"/>
                <w:sz w:val="22"/>
                <w:szCs w:val="22"/>
                <w:lang w:val="et-EE"/>
              </w:rPr>
              <w:t>ks</w:t>
            </w:r>
            <w:r w:rsidRPr="003278A0">
              <w:rPr>
                <w:rFonts w:ascii="Calibri" w:hAnsi="Calibri" w:cs="Calibri"/>
                <w:sz w:val="22"/>
                <w:szCs w:val="22"/>
                <w:lang w:val="et-EE"/>
              </w:rPr>
              <w:t xml:space="preserve"> C sidumis</w:t>
            </w:r>
            <w:r w:rsidR="00B16B5E" w:rsidRPr="003278A0">
              <w:rPr>
                <w:rFonts w:ascii="Calibri" w:hAnsi="Calibri" w:cs="Calibri"/>
                <w:sz w:val="22"/>
                <w:szCs w:val="22"/>
                <w:lang w:val="et-EE"/>
              </w:rPr>
              <w:t>eks</w:t>
            </w:r>
            <w:r w:rsidRPr="003278A0">
              <w:rPr>
                <w:rFonts w:ascii="Calibri" w:hAnsi="Calibri" w:cs="Calibri"/>
                <w:sz w:val="22"/>
                <w:szCs w:val="22"/>
                <w:lang w:val="et-EE"/>
              </w:rPr>
              <w:t xml:space="preserve"> ja talletamis</w:t>
            </w:r>
            <w:r w:rsidR="00B16B5E" w:rsidRPr="003278A0">
              <w:rPr>
                <w:rFonts w:ascii="Calibri" w:hAnsi="Calibri" w:cs="Calibri"/>
                <w:sz w:val="22"/>
                <w:szCs w:val="22"/>
                <w:lang w:val="et-EE"/>
              </w:rPr>
              <w:t>eks.</w:t>
            </w:r>
          </w:p>
          <w:p w14:paraId="2379817A" w14:textId="0840CCC2" w:rsidR="00596092" w:rsidRPr="003278A0" w:rsidRDefault="005960E6" w:rsidP="00596092">
            <w:pPr>
              <w:tabs>
                <w:tab w:val="left" w:pos="397"/>
              </w:tabs>
              <w:jc w:val="both"/>
              <w:rPr>
                <w:rFonts w:ascii="Calibri" w:hAnsi="Calibri" w:cs="Calibri"/>
                <w:sz w:val="22"/>
                <w:szCs w:val="22"/>
                <w:lang w:val="et-EE"/>
              </w:rPr>
            </w:pPr>
            <w:r w:rsidRPr="003278A0">
              <w:rPr>
                <w:rFonts w:ascii="Calibri" w:hAnsi="Calibri" w:cs="Calibri"/>
                <w:sz w:val="22"/>
                <w:szCs w:val="22"/>
                <w:lang w:val="et-EE"/>
              </w:rPr>
              <w:lastRenderedPageBreak/>
              <w:t xml:space="preserve">- </w:t>
            </w:r>
            <w:r w:rsidR="00AC446B" w:rsidRPr="003278A0">
              <w:rPr>
                <w:rFonts w:ascii="Calibri" w:hAnsi="Calibri" w:cs="Calibri"/>
                <w:sz w:val="22"/>
                <w:szCs w:val="22"/>
                <w:lang w:val="et-EE"/>
              </w:rPr>
              <w:t>U</w:t>
            </w:r>
            <w:r w:rsidR="00596092" w:rsidRPr="003278A0">
              <w:rPr>
                <w:rFonts w:ascii="Calibri" w:hAnsi="Calibri" w:cs="Calibri"/>
                <w:sz w:val="22"/>
                <w:szCs w:val="22"/>
                <w:lang w:val="et-EE"/>
              </w:rPr>
              <w:t>uringu tulemustele</w:t>
            </w:r>
            <w:r w:rsidR="00AC446B" w:rsidRPr="003278A0">
              <w:rPr>
                <w:rFonts w:ascii="Calibri" w:hAnsi="Calibri" w:cs="Calibri"/>
                <w:sz w:val="22"/>
                <w:szCs w:val="22"/>
                <w:lang w:val="et-EE"/>
              </w:rPr>
              <w:t xml:space="preserve"> toetudes o</w:t>
            </w:r>
            <w:r w:rsidR="0016149C" w:rsidRPr="003278A0">
              <w:rPr>
                <w:rFonts w:ascii="Calibri" w:hAnsi="Calibri" w:cs="Calibri"/>
                <w:sz w:val="22"/>
                <w:szCs w:val="22"/>
                <w:lang w:val="et-EE"/>
              </w:rPr>
              <w:t>n</w:t>
            </w:r>
            <w:r w:rsidR="00AC446B" w:rsidRPr="003278A0">
              <w:rPr>
                <w:rFonts w:ascii="Calibri" w:hAnsi="Calibri" w:cs="Calibri"/>
                <w:sz w:val="22"/>
                <w:szCs w:val="22"/>
                <w:lang w:val="et-EE"/>
              </w:rPr>
              <w:t xml:space="preserve"> võimalik</w:t>
            </w:r>
            <w:r w:rsidR="005B7BE3" w:rsidRPr="003278A0">
              <w:rPr>
                <w:rFonts w:ascii="Calibri" w:hAnsi="Calibri" w:cs="Calibri"/>
                <w:sz w:val="22"/>
                <w:szCs w:val="22"/>
                <w:lang w:val="et-EE"/>
              </w:rPr>
              <w:t xml:space="preserve"> </w:t>
            </w:r>
            <w:r w:rsidR="00715943" w:rsidRPr="003278A0">
              <w:rPr>
                <w:rFonts w:ascii="Calibri" w:hAnsi="Calibri" w:cs="Calibri"/>
                <w:sz w:val="22"/>
                <w:szCs w:val="22"/>
                <w:lang w:val="et-EE"/>
              </w:rPr>
              <w:t xml:space="preserve">anda </w:t>
            </w:r>
            <w:r w:rsidR="00596092" w:rsidRPr="003278A0">
              <w:rPr>
                <w:rFonts w:ascii="Calibri" w:hAnsi="Calibri" w:cs="Calibri"/>
                <w:sz w:val="22"/>
                <w:szCs w:val="22"/>
                <w:lang w:val="et-EE"/>
              </w:rPr>
              <w:t xml:space="preserve">praktilisi soovitusi </w:t>
            </w:r>
            <w:r w:rsidR="00EE160F" w:rsidRPr="003278A0">
              <w:rPr>
                <w:rFonts w:ascii="Calibri" w:hAnsi="Calibri" w:cs="Calibri"/>
                <w:sz w:val="22"/>
                <w:szCs w:val="22"/>
                <w:lang w:val="et-EE"/>
              </w:rPr>
              <w:t xml:space="preserve">puuliigi valikuks </w:t>
            </w:r>
            <w:r w:rsidR="00A93555" w:rsidRPr="003278A0">
              <w:rPr>
                <w:rFonts w:ascii="Calibri" w:hAnsi="Calibri" w:cs="Calibri"/>
                <w:sz w:val="22"/>
                <w:szCs w:val="22"/>
                <w:lang w:val="et-EE"/>
              </w:rPr>
              <w:t xml:space="preserve">KDS </w:t>
            </w:r>
            <w:r w:rsidR="00596092" w:rsidRPr="003278A0">
              <w:rPr>
                <w:rFonts w:ascii="Calibri" w:hAnsi="Calibri" w:cs="Calibri"/>
                <w:sz w:val="22"/>
                <w:szCs w:val="22"/>
                <w:lang w:val="et-EE"/>
              </w:rPr>
              <w:t xml:space="preserve">alade </w:t>
            </w:r>
            <w:r w:rsidR="00715943" w:rsidRPr="003278A0">
              <w:rPr>
                <w:rFonts w:ascii="Calibri" w:hAnsi="Calibri" w:cs="Calibri"/>
                <w:sz w:val="22"/>
                <w:szCs w:val="22"/>
                <w:lang w:val="et-EE"/>
              </w:rPr>
              <w:t>uuendamise</w:t>
            </w:r>
            <w:r w:rsidR="00EE160F" w:rsidRPr="003278A0">
              <w:rPr>
                <w:rFonts w:ascii="Calibri" w:hAnsi="Calibri" w:cs="Calibri"/>
                <w:sz w:val="22"/>
                <w:szCs w:val="22"/>
                <w:lang w:val="et-EE"/>
              </w:rPr>
              <w:t xml:space="preserve">l, arvestades </w:t>
            </w:r>
            <w:r w:rsidR="00E86171" w:rsidRPr="003278A0">
              <w:rPr>
                <w:rFonts w:ascii="Calibri" w:hAnsi="Calibri" w:cs="Calibri"/>
                <w:sz w:val="22"/>
                <w:szCs w:val="22"/>
                <w:lang w:val="et-EE"/>
              </w:rPr>
              <w:t xml:space="preserve">nii </w:t>
            </w:r>
            <w:r w:rsidR="00A93555" w:rsidRPr="003278A0">
              <w:rPr>
                <w:rFonts w:ascii="Calibri" w:hAnsi="Calibri" w:cs="Calibri"/>
                <w:sz w:val="22"/>
                <w:szCs w:val="22"/>
                <w:lang w:val="et-EE"/>
              </w:rPr>
              <w:t xml:space="preserve">tulevikumetsa tootlikkust kui ka </w:t>
            </w:r>
            <w:r w:rsidR="00715943" w:rsidRPr="003278A0">
              <w:rPr>
                <w:rFonts w:ascii="Calibri" w:hAnsi="Calibri" w:cs="Calibri"/>
                <w:sz w:val="22"/>
                <w:szCs w:val="22"/>
                <w:lang w:val="et-EE"/>
              </w:rPr>
              <w:t>kliimamõju</w:t>
            </w:r>
            <w:r w:rsidR="003C0E8D">
              <w:rPr>
                <w:rFonts w:ascii="Calibri" w:hAnsi="Calibri" w:cs="Calibri"/>
                <w:sz w:val="22"/>
                <w:szCs w:val="22"/>
                <w:lang w:val="et-EE"/>
              </w:rPr>
              <w:t xml:space="preserve"> ning</w:t>
            </w:r>
            <w:r w:rsidR="00E86171" w:rsidRPr="003278A0">
              <w:rPr>
                <w:rFonts w:ascii="Calibri" w:hAnsi="Calibri" w:cs="Calibri"/>
                <w:sz w:val="22"/>
                <w:szCs w:val="22"/>
                <w:lang w:val="et-EE"/>
              </w:rPr>
              <w:t xml:space="preserve"> </w:t>
            </w:r>
            <w:r w:rsidR="00D1104A" w:rsidRPr="003278A0">
              <w:rPr>
                <w:rFonts w:ascii="Calibri" w:hAnsi="Calibri" w:cs="Calibri"/>
                <w:sz w:val="22"/>
                <w:szCs w:val="22"/>
                <w:lang w:val="et-EE"/>
              </w:rPr>
              <w:t>aidates</w:t>
            </w:r>
            <w:r w:rsidR="0016149C" w:rsidRPr="003278A0">
              <w:rPr>
                <w:rFonts w:ascii="Calibri" w:hAnsi="Calibri" w:cs="Calibri"/>
                <w:sz w:val="22"/>
                <w:szCs w:val="22"/>
                <w:lang w:val="et-EE"/>
              </w:rPr>
              <w:t xml:space="preserve"> sellega </w:t>
            </w:r>
            <w:r w:rsidR="00A93555" w:rsidRPr="003278A0">
              <w:rPr>
                <w:rFonts w:ascii="Calibri" w:hAnsi="Calibri" w:cs="Calibri"/>
                <w:sz w:val="22"/>
                <w:szCs w:val="22"/>
                <w:lang w:val="et-EE"/>
              </w:rPr>
              <w:t>kaasa</w:t>
            </w:r>
            <w:r w:rsidR="0024688F" w:rsidRPr="003278A0">
              <w:rPr>
                <w:rFonts w:ascii="Calibri" w:hAnsi="Calibri" w:cs="Calibri"/>
                <w:sz w:val="22"/>
                <w:szCs w:val="22"/>
                <w:lang w:val="et-EE"/>
              </w:rPr>
              <w:t xml:space="preserve"> RMK arengukavas toodud eesmär</w:t>
            </w:r>
            <w:r w:rsidR="00E86171" w:rsidRPr="003278A0">
              <w:rPr>
                <w:rFonts w:ascii="Calibri" w:hAnsi="Calibri" w:cs="Calibri"/>
                <w:sz w:val="22"/>
                <w:szCs w:val="22"/>
                <w:lang w:val="et-EE"/>
              </w:rPr>
              <w:t xml:space="preserve">gi saavutamisele </w:t>
            </w:r>
            <w:r w:rsidR="0024688F" w:rsidRPr="003278A0">
              <w:rPr>
                <w:rFonts w:ascii="Calibri" w:hAnsi="Calibri" w:cs="Calibri"/>
                <w:sz w:val="22"/>
                <w:szCs w:val="22"/>
                <w:lang w:val="et-EE"/>
              </w:rPr>
              <w:t>metsade ja puittoodet C sidumise maksimeerimise osas.</w:t>
            </w:r>
          </w:p>
          <w:p w14:paraId="1AB5A2F4" w14:textId="05392FCA" w:rsidR="00B50FD7" w:rsidRPr="003278A0" w:rsidRDefault="005960E6" w:rsidP="00B50FD7">
            <w:pPr>
              <w:tabs>
                <w:tab w:val="left" w:pos="397"/>
              </w:tabs>
              <w:jc w:val="both"/>
              <w:rPr>
                <w:rFonts w:ascii="Calibri" w:hAnsi="Calibri" w:cs="Calibri"/>
                <w:sz w:val="22"/>
                <w:szCs w:val="22"/>
                <w:lang w:val="et-EE"/>
              </w:rPr>
            </w:pPr>
            <w:r w:rsidRPr="003278A0">
              <w:rPr>
                <w:rFonts w:ascii="Calibri" w:hAnsi="Calibri" w:cs="Calibri"/>
                <w:sz w:val="22"/>
                <w:szCs w:val="22"/>
                <w:lang w:val="et-EE"/>
              </w:rPr>
              <w:t>-</w:t>
            </w:r>
            <w:r w:rsidR="00B50FD7" w:rsidRPr="003278A0">
              <w:rPr>
                <w:rFonts w:ascii="Calibri" w:hAnsi="Calibri" w:cs="Calibri"/>
                <w:sz w:val="22"/>
                <w:szCs w:val="22"/>
                <w:lang w:val="et-EE"/>
              </w:rPr>
              <w:t xml:space="preserve"> KDS puistute C bilansi hinnangud oleks </w:t>
            </w:r>
            <w:r w:rsidR="009A154B">
              <w:rPr>
                <w:rFonts w:ascii="Calibri" w:hAnsi="Calibri" w:cs="Calibri"/>
                <w:sz w:val="22"/>
                <w:szCs w:val="22"/>
                <w:lang w:val="et-EE"/>
              </w:rPr>
              <w:t xml:space="preserve">oluliseks </w:t>
            </w:r>
            <w:r w:rsidR="00B50FD7" w:rsidRPr="003278A0">
              <w:rPr>
                <w:rFonts w:ascii="Calibri" w:hAnsi="Calibri" w:cs="Calibri"/>
                <w:sz w:val="22"/>
                <w:szCs w:val="22"/>
                <w:lang w:val="et-EE"/>
              </w:rPr>
              <w:t>sisendiks RMK poolt koostata</w:t>
            </w:r>
            <w:r w:rsidR="009A154B">
              <w:rPr>
                <w:rFonts w:ascii="Calibri" w:hAnsi="Calibri" w:cs="Calibri"/>
                <w:sz w:val="22"/>
                <w:szCs w:val="22"/>
                <w:lang w:val="et-EE"/>
              </w:rPr>
              <w:t>va süsinikuraporti täiendamisel ja arendamisel.</w:t>
            </w:r>
          </w:p>
          <w:p w14:paraId="32EEB674" w14:textId="17BEA5B7" w:rsidR="00596092" w:rsidRDefault="004B01EC" w:rsidP="00596092">
            <w:pPr>
              <w:tabs>
                <w:tab w:val="left" w:pos="397"/>
              </w:tabs>
              <w:jc w:val="both"/>
              <w:rPr>
                <w:rFonts w:ascii="Calibri" w:hAnsi="Calibri" w:cs="Calibri"/>
                <w:sz w:val="22"/>
                <w:szCs w:val="22"/>
                <w:lang w:val="et-EE"/>
              </w:rPr>
            </w:pPr>
            <w:r w:rsidRPr="003278A0">
              <w:rPr>
                <w:rFonts w:ascii="Calibri" w:hAnsi="Calibri" w:cs="Calibri"/>
                <w:sz w:val="22"/>
                <w:szCs w:val="22"/>
                <w:lang w:val="et-EE"/>
              </w:rPr>
              <w:t xml:space="preserve">- </w:t>
            </w:r>
            <w:r w:rsidR="00757838" w:rsidRPr="003278A0">
              <w:rPr>
                <w:rFonts w:ascii="Calibri" w:hAnsi="Calibri" w:cs="Calibri"/>
                <w:sz w:val="22"/>
                <w:szCs w:val="22"/>
                <w:lang w:val="et-EE"/>
              </w:rPr>
              <w:t>Tulemused</w:t>
            </w:r>
            <w:r w:rsidR="00E60441" w:rsidRPr="003278A0">
              <w:rPr>
                <w:rFonts w:ascii="Calibri" w:hAnsi="Calibri" w:cs="Calibri"/>
                <w:sz w:val="22"/>
                <w:szCs w:val="22"/>
                <w:lang w:val="et-EE"/>
              </w:rPr>
              <w:t xml:space="preserve"> oleks </w:t>
            </w:r>
            <w:r w:rsidR="005C15A2" w:rsidRPr="003278A0">
              <w:rPr>
                <w:rFonts w:ascii="Calibri" w:hAnsi="Calibri" w:cs="Calibri"/>
                <w:sz w:val="22"/>
                <w:szCs w:val="22"/>
                <w:lang w:val="et-EE"/>
              </w:rPr>
              <w:t xml:space="preserve">oluliseks sisendiks </w:t>
            </w:r>
            <w:r w:rsidR="0016149C" w:rsidRPr="003278A0">
              <w:rPr>
                <w:rFonts w:ascii="Calibri" w:hAnsi="Calibri" w:cs="Calibri"/>
                <w:sz w:val="22"/>
                <w:szCs w:val="22"/>
                <w:lang w:val="et-EE"/>
              </w:rPr>
              <w:t xml:space="preserve">ka </w:t>
            </w:r>
            <w:r w:rsidR="00B35D6A" w:rsidRPr="003278A0">
              <w:rPr>
                <w:rFonts w:ascii="Calibri" w:hAnsi="Calibri" w:cs="Calibri"/>
                <w:sz w:val="22"/>
                <w:szCs w:val="22"/>
                <w:lang w:val="et-EE"/>
              </w:rPr>
              <w:t xml:space="preserve">riigispetsiifiliste </w:t>
            </w:r>
            <w:r w:rsidR="00D1104A" w:rsidRPr="003278A0">
              <w:rPr>
                <w:rFonts w:ascii="Calibri" w:hAnsi="Calibri" w:cs="Calibri"/>
                <w:sz w:val="22"/>
                <w:szCs w:val="22"/>
                <w:lang w:val="et-EE"/>
              </w:rPr>
              <w:t xml:space="preserve">C mudelite </w:t>
            </w:r>
            <w:r w:rsidR="00B35D6A" w:rsidRPr="003278A0">
              <w:rPr>
                <w:rFonts w:ascii="Calibri" w:hAnsi="Calibri" w:cs="Calibri"/>
                <w:sz w:val="22"/>
                <w:szCs w:val="22"/>
                <w:lang w:val="et-EE"/>
              </w:rPr>
              <w:t>väljatöötamise</w:t>
            </w:r>
            <w:r w:rsidR="005C15A2" w:rsidRPr="003278A0">
              <w:rPr>
                <w:rFonts w:ascii="Calibri" w:hAnsi="Calibri" w:cs="Calibri"/>
                <w:sz w:val="22"/>
                <w:szCs w:val="22"/>
                <w:lang w:val="et-EE"/>
              </w:rPr>
              <w:t>l</w:t>
            </w:r>
            <w:r w:rsidR="003701B0" w:rsidRPr="003278A0">
              <w:rPr>
                <w:rFonts w:ascii="Calibri" w:hAnsi="Calibri" w:cs="Calibri"/>
                <w:sz w:val="22"/>
                <w:szCs w:val="22"/>
                <w:lang w:val="et-EE"/>
              </w:rPr>
              <w:t xml:space="preserve"> aidates </w:t>
            </w:r>
            <w:r w:rsidR="00D1104A" w:rsidRPr="003278A0">
              <w:rPr>
                <w:rFonts w:ascii="Calibri" w:hAnsi="Calibri" w:cs="Calibri"/>
                <w:sz w:val="22"/>
                <w:szCs w:val="22"/>
                <w:lang w:val="et-EE"/>
              </w:rPr>
              <w:t>kaasa Eesti rahvusvaheliste kohustuste täitmisele</w:t>
            </w:r>
            <w:r w:rsidR="0016149C" w:rsidRPr="003278A0">
              <w:rPr>
                <w:rFonts w:ascii="Calibri" w:hAnsi="Calibri" w:cs="Calibri"/>
                <w:sz w:val="22"/>
                <w:szCs w:val="22"/>
                <w:lang w:val="et-EE"/>
              </w:rPr>
              <w:t xml:space="preserve"> (</w:t>
            </w:r>
            <w:r w:rsidR="00596092" w:rsidRPr="003278A0">
              <w:rPr>
                <w:rFonts w:ascii="Calibri" w:hAnsi="Calibri" w:cs="Calibri"/>
                <w:sz w:val="22"/>
                <w:szCs w:val="22"/>
                <w:lang w:val="et-EE"/>
              </w:rPr>
              <w:t>LULUCF</w:t>
            </w:r>
            <w:r w:rsidR="00B35D6A" w:rsidRPr="003278A0">
              <w:rPr>
                <w:rFonts w:ascii="Calibri" w:hAnsi="Calibri" w:cs="Calibri"/>
                <w:sz w:val="22"/>
                <w:szCs w:val="22"/>
                <w:lang w:val="et-EE"/>
              </w:rPr>
              <w:t xml:space="preserve">; KHG </w:t>
            </w:r>
            <w:r w:rsidR="0016149C" w:rsidRPr="003278A0">
              <w:rPr>
                <w:rFonts w:ascii="Calibri" w:hAnsi="Calibri" w:cs="Calibri"/>
                <w:sz w:val="22"/>
                <w:szCs w:val="22"/>
                <w:lang w:val="et-EE"/>
              </w:rPr>
              <w:t>aruanded</w:t>
            </w:r>
            <w:r w:rsidR="00B35D6A" w:rsidRPr="003278A0">
              <w:rPr>
                <w:rFonts w:ascii="Calibri" w:hAnsi="Calibri" w:cs="Calibri"/>
                <w:sz w:val="22"/>
                <w:szCs w:val="22"/>
                <w:lang w:val="et-EE"/>
              </w:rPr>
              <w:t>).</w:t>
            </w:r>
          </w:p>
          <w:p w14:paraId="07E81C0D" w14:textId="77777777" w:rsidR="00562355" w:rsidRPr="003278A0" w:rsidRDefault="00562355" w:rsidP="00596092">
            <w:pPr>
              <w:tabs>
                <w:tab w:val="left" w:pos="397"/>
              </w:tabs>
              <w:jc w:val="both"/>
              <w:rPr>
                <w:rFonts w:ascii="Calibri" w:hAnsi="Calibri" w:cs="Calibri"/>
                <w:sz w:val="22"/>
                <w:szCs w:val="22"/>
                <w:lang w:val="et-EE"/>
              </w:rPr>
            </w:pPr>
          </w:p>
          <w:p w14:paraId="0ADA5B7B" w14:textId="1D562CEB" w:rsidR="00596092" w:rsidRPr="003278A0" w:rsidRDefault="00596092" w:rsidP="00596092">
            <w:pPr>
              <w:tabs>
                <w:tab w:val="left" w:pos="397"/>
              </w:tabs>
              <w:jc w:val="both"/>
              <w:rPr>
                <w:rFonts w:ascii="Calibri" w:hAnsi="Calibri" w:cs="Calibri"/>
                <w:color w:val="000000"/>
                <w:sz w:val="22"/>
                <w:szCs w:val="22"/>
                <w:lang w:val="et-EE"/>
              </w:rPr>
            </w:pPr>
            <w:r w:rsidRPr="003278A0">
              <w:rPr>
                <w:rFonts w:ascii="Calibri" w:hAnsi="Calibri" w:cs="Calibri"/>
                <w:b/>
                <w:sz w:val="22"/>
                <w:szCs w:val="22"/>
                <w:lang w:val="et-EE"/>
              </w:rPr>
              <w:t>8.5. Oodatavad tulemused</w:t>
            </w:r>
          </w:p>
          <w:p w14:paraId="248BEE76" w14:textId="46F5617E" w:rsidR="003C0534" w:rsidRPr="003278A0" w:rsidRDefault="00596092" w:rsidP="00596092">
            <w:pPr>
              <w:tabs>
                <w:tab w:val="left" w:pos="397"/>
              </w:tabs>
              <w:jc w:val="both"/>
              <w:rPr>
                <w:rFonts w:ascii="Calibri" w:hAnsi="Calibri" w:cs="Calibri"/>
                <w:color w:val="000000"/>
                <w:sz w:val="22"/>
                <w:szCs w:val="22"/>
                <w:lang w:val="et-EE"/>
              </w:rPr>
            </w:pPr>
            <w:r w:rsidRPr="003278A0">
              <w:rPr>
                <w:rFonts w:ascii="Calibri" w:hAnsi="Calibri" w:cs="Calibri"/>
                <w:color w:val="000000"/>
                <w:sz w:val="22"/>
                <w:szCs w:val="22"/>
                <w:lang w:val="et-EE"/>
              </w:rPr>
              <w:t xml:space="preserve">- </w:t>
            </w:r>
            <w:r w:rsidR="003C0534" w:rsidRPr="003278A0">
              <w:rPr>
                <w:rFonts w:ascii="Calibri" w:hAnsi="Calibri" w:cs="Calibri"/>
                <w:color w:val="000000"/>
                <w:sz w:val="22"/>
                <w:szCs w:val="22"/>
                <w:lang w:val="et-EE"/>
              </w:rPr>
              <w:t xml:space="preserve">Teaduspõhine hinnang </w:t>
            </w:r>
            <w:r w:rsidR="0016149C" w:rsidRPr="003278A0">
              <w:rPr>
                <w:rFonts w:ascii="Calibri" w:hAnsi="Calibri" w:cs="Calibri"/>
                <w:color w:val="000000"/>
                <w:sz w:val="22"/>
                <w:szCs w:val="22"/>
                <w:lang w:val="et-EE"/>
              </w:rPr>
              <w:t xml:space="preserve">erinevate </w:t>
            </w:r>
            <w:r w:rsidR="00D1104A" w:rsidRPr="003278A0">
              <w:rPr>
                <w:rFonts w:ascii="Calibri" w:hAnsi="Calibri" w:cs="Calibri"/>
                <w:color w:val="000000"/>
                <w:sz w:val="22"/>
                <w:szCs w:val="22"/>
                <w:lang w:val="et-EE"/>
              </w:rPr>
              <w:t xml:space="preserve">KDS </w:t>
            </w:r>
            <w:r w:rsidR="003C0534" w:rsidRPr="003278A0">
              <w:rPr>
                <w:rFonts w:ascii="Calibri" w:hAnsi="Calibri" w:cs="Calibri"/>
                <w:color w:val="000000"/>
                <w:sz w:val="22"/>
                <w:szCs w:val="22"/>
                <w:lang w:val="et-EE"/>
              </w:rPr>
              <w:t>metsad</w:t>
            </w:r>
            <w:r w:rsidR="002C7EA8" w:rsidRPr="003278A0">
              <w:rPr>
                <w:rFonts w:ascii="Calibri" w:hAnsi="Calibri" w:cs="Calibri"/>
                <w:color w:val="000000"/>
                <w:sz w:val="22"/>
                <w:szCs w:val="22"/>
                <w:lang w:val="et-EE"/>
              </w:rPr>
              <w:t xml:space="preserve">e toimimisest C </w:t>
            </w:r>
            <w:r w:rsidR="003C0534" w:rsidRPr="003278A0">
              <w:rPr>
                <w:rFonts w:ascii="Calibri" w:hAnsi="Calibri" w:cs="Calibri"/>
                <w:color w:val="000000"/>
                <w:sz w:val="22"/>
                <w:szCs w:val="22"/>
                <w:lang w:val="et-EE"/>
              </w:rPr>
              <w:t>allika</w:t>
            </w:r>
            <w:r w:rsidR="002C7EA8" w:rsidRPr="003278A0">
              <w:rPr>
                <w:rFonts w:ascii="Calibri" w:hAnsi="Calibri" w:cs="Calibri"/>
                <w:color w:val="000000"/>
                <w:sz w:val="22"/>
                <w:szCs w:val="22"/>
                <w:lang w:val="et-EE"/>
              </w:rPr>
              <w:t xml:space="preserve"> </w:t>
            </w:r>
            <w:r w:rsidR="003C0534" w:rsidRPr="003278A0">
              <w:rPr>
                <w:rFonts w:ascii="Calibri" w:hAnsi="Calibri" w:cs="Calibri"/>
                <w:color w:val="000000"/>
                <w:sz w:val="22"/>
                <w:szCs w:val="22"/>
                <w:lang w:val="et-EE"/>
              </w:rPr>
              <w:t xml:space="preserve">või </w:t>
            </w:r>
            <w:proofErr w:type="spellStart"/>
            <w:r w:rsidR="003C0534" w:rsidRPr="003278A0">
              <w:rPr>
                <w:rFonts w:ascii="Calibri" w:hAnsi="Calibri" w:cs="Calibri"/>
                <w:color w:val="000000"/>
                <w:sz w:val="22"/>
                <w:szCs w:val="22"/>
                <w:lang w:val="et-EE"/>
              </w:rPr>
              <w:t>siduja</w:t>
            </w:r>
            <w:r w:rsidR="002C7EA8" w:rsidRPr="003278A0">
              <w:rPr>
                <w:rFonts w:ascii="Calibri" w:hAnsi="Calibri" w:cs="Calibri"/>
                <w:color w:val="000000"/>
                <w:sz w:val="22"/>
                <w:szCs w:val="22"/>
                <w:lang w:val="et-EE"/>
              </w:rPr>
              <w:t>na</w:t>
            </w:r>
            <w:proofErr w:type="spellEnd"/>
            <w:r w:rsidR="002C7EA8" w:rsidRPr="003278A0">
              <w:rPr>
                <w:rFonts w:ascii="Calibri" w:hAnsi="Calibri" w:cs="Calibri"/>
                <w:color w:val="000000"/>
                <w:sz w:val="22"/>
                <w:szCs w:val="22"/>
                <w:lang w:val="et-EE"/>
              </w:rPr>
              <w:t>.</w:t>
            </w:r>
          </w:p>
          <w:p w14:paraId="75F44144" w14:textId="3F1154FC" w:rsidR="00596092" w:rsidRPr="003278A0" w:rsidRDefault="003C0534" w:rsidP="00596092">
            <w:pPr>
              <w:tabs>
                <w:tab w:val="left" w:pos="397"/>
              </w:tabs>
              <w:jc w:val="both"/>
              <w:rPr>
                <w:rFonts w:ascii="Calibri" w:hAnsi="Calibri" w:cs="Calibri"/>
                <w:color w:val="000000"/>
                <w:sz w:val="22"/>
                <w:szCs w:val="22"/>
                <w:lang w:val="et-EE"/>
              </w:rPr>
            </w:pPr>
            <w:r w:rsidRPr="003278A0">
              <w:rPr>
                <w:rFonts w:ascii="Calibri" w:hAnsi="Calibri" w:cs="Calibri"/>
                <w:color w:val="000000"/>
                <w:sz w:val="22"/>
                <w:szCs w:val="22"/>
                <w:lang w:val="et-EE"/>
              </w:rPr>
              <w:t xml:space="preserve">- </w:t>
            </w:r>
            <w:r w:rsidR="002C7EA8" w:rsidRPr="003278A0">
              <w:rPr>
                <w:rFonts w:ascii="Calibri" w:hAnsi="Calibri" w:cs="Calibri"/>
                <w:color w:val="000000"/>
                <w:sz w:val="22"/>
                <w:szCs w:val="22"/>
                <w:lang w:val="et-EE"/>
              </w:rPr>
              <w:t>H</w:t>
            </w:r>
            <w:r w:rsidR="00382DD9" w:rsidRPr="003278A0">
              <w:rPr>
                <w:rFonts w:ascii="Calibri" w:hAnsi="Calibri" w:cs="Calibri"/>
                <w:color w:val="000000"/>
                <w:sz w:val="22"/>
                <w:szCs w:val="22"/>
                <w:lang w:val="et-EE"/>
              </w:rPr>
              <w:t>innang</w:t>
            </w:r>
            <w:r w:rsidR="0024688F" w:rsidRPr="003278A0">
              <w:rPr>
                <w:rFonts w:ascii="Calibri" w:hAnsi="Calibri" w:cs="Calibri"/>
                <w:color w:val="000000"/>
                <w:sz w:val="22"/>
                <w:szCs w:val="22"/>
                <w:lang w:val="et-EE"/>
              </w:rPr>
              <w:t xml:space="preserve"> lageraie </w:t>
            </w:r>
            <w:r w:rsidR="005B7BE3" w:rsidRPr="003278A0">
              <w:rPr>
                <w:rFonts w:ascii="Calibri" w:hAnsi="Calibri" w:cs="Calibri"/>
                <w:color w:val="000000"/>
                <w:sz w:val="22"/>
                <w:szCs w:val="22"/>
                <w:lang w:val="et-EE"/>
              </w:rPr>
              <w:t xml:space="preserve">kliimamõjust erineva viljakuse ja </w:t>
            </w:r>
            <w:proofErr w:type="spellStart"/>
            <w:r w:rsidR="005B7BE3" w:rsidRPr="003278A0">
              <w:rPr>
                <w:rFonts w:ascii="Calibri" w:hAnsi="Calibri" w:cs="Calibri"/>
                <w:color w:val="000000"/>
                <w:sz w:val="22"/>
                <w:szCs w:val="22"/>
                <w:lang w:val="et-EE"/>
              </w:rPr>
              <w:t>liigilise</w:t>
            </w:r>
            <w:proofErr w:type="spellEnd"/>
            <w:r w:rsidR="005B7BE3" w:rsidRPr="003278A0">
              <w:rPr>
                <w:rFonts w:ascii="Calibri" w:hAnsi="Calibri" w:cs="Calibri"/>
                <w:color w:val="000000"/>
                <w:sz w:val="22"/>
                <w:szCs w:val="22"/>
                <w:lang w:val="et-EE"/>
              </w:rPr>
              <w:t xml:space="preserve"> koosseisuga </w:t>
            </w:r>
            <w:r w:rsidR="002C7EA8" w:rsidRPr="003278A0">
              <w:rPr>
                <w:rFonts w:ascii="Calibri" w:hAnsi="Calibri" w:cs="Calibri"/>
                <w:color w:val="000000"/>
                <w:sz w:val="22"/>
                <w:szCs w:val="22"/>
                <w:lang w:val="et-EE"/>
              </w:rPr>
              <w:t xml:space="preserve">KDS </w:t>
            </w:r>
            <w:r w:rsidR="00FB2C3A" w:rsidRPr="003278A0">
              <w:rPr>
                <w:rFonts w:ascii="Calibri" w:hAnsi="Calibri" w:cs="Calibri"/>
                <w:color w:val="000000"/>
                <w:sz w:val="22"/>
                <w:szCs w:val="22"/>
                <w:lang w:val="et-EE"/>
              </w:rPr>
              <w:t>metsades.</w:t>
            </w:r>
          </w:p>
          <w:p w14:paraId="3678C7C3" w14:textId="1DC308BD" w:rsidR="00596092" w:rsidRPr="003278A0" w:rsidRDefault="00596092" w:rsidP="00596092">
            <w:pPr>
              <w:tabs>
                <w:tab w:val="left" w:pos="397"/>
              </w:tabs>
              <w:jc w:val="both"/>
              <w:rPr>
                <w:rFonts w:ascii="Calibri" w:hAnsi="Calibri" w:cs="Calibri"/>
                <w:color w:val="000000"/>
                <w:sz w:val="22"/>
                <w:szCs w:val="22"/>
                <w:lang w:val="et-EE"/>
              </w:rPr>
            </w:pPr>
            <w:r w:rsidRPr="003278A0">
              <w:rPr>
                <w:rFonts w:ascii="Calibri" w:hAnsi="Calibri" w:cs="Calibri"/>
                <w:color w:val="000000"/>
                <w:sz w:val="22"/>
                <w:szCs w:val="22"/>
                <w:lang w:val="et-EE"/>
              </w:rPr>
              <w:t xml:space="preserve">- </w:t>
            </w:r>
            <w:r w:rsidR="00351B30" w:rsidRPr="003278A0">
              <w:rPr>
                <w:rFonts w:ascii="Calibri" w:hAnsi="Calibri" w:cs="Calibri"/>
                <w:color w:val="000000"/>
                <w:sz w:val="22"/>
                <w:szCs w:val="22"/>
                <w:lang w:val="et-EE"/>
              </w:rPr>
              <w:t>H</w:t>
            </w:r>
            <w:r w:rsidRPr="003278A0">
              <w:rPr>
                <w:rFonts w:ascii="Calibri" w:hAnsi="Calibri" w:cs="Calibri"/>
                <w:color w:val="000000"/>
                <w:sz w:val="22"/>
                <w:szCs w:val="22"/>
                <w:lang w:val="et-EE"/>
              </w:rPr>
              <w:t>innang</w:t>
            </w:r>
            <w:r w:rsidR="0024688F" w:rsidRPr="003278A0">
              <w:rPr>
                <w:rFonts w:ascii="Calibri" w:hAnsi="Calibri" w:cs="Calibri"/>
                <w:color w:val="000000"/>
                <w:sz w:val="22"/>
                <w:szCs w:val="22"/>
                <w:lang w:val="et-EE"/>
              </w:rPr>
              <w:t xml:space="preserve">ud </w:t>
            </w:r>
            <w:r w:rsidR="00351B30" w:rsidRPr="003278A0">
              <w:rPr>
                <w:rFonts w:ascii="Calibri" w:hAnsi="Calibri" w:cs="Calibri"/>
                <w:color w:val="000000"/>
                <w:sz w:val="22"/>
                <w:szCs w:val="22"/>
                <w:lang w:val="et-EE"/>
              </w:rPr>
              <w:t xml:space="preserve">erineva viljakusega </w:t>
            </w:r>
            <w:r w:rsidR="0024688F" w:rsidRPr="003278A0">
              <w:rPr>
                <w:rFonts w:ascii="Calibri" w:hAnsi="Calibri" w:cs="Calibri"/>
                <w:color w:val="000000"/>
                <w:sz w:val="22"/>
                <w:szCs w:val="22"/>
                <w:lang w:val="et-EE"/>
              </w:rPr>
              <w:t xml:space="preserve">pikaajaliselt </w:t>
            </w:r>
            <w:r w:rsidRPr="003278A0">
              <w:rPr>
                <w:rFonts w:ascii="Calibri" w:hAnsi="Calibri" w:cs="Calibri"/>
                <w:color w:val="000000"/>
                <w:sz w:val="22"/>
                <w:szCs w:val="22"/>
                <w:lang w:val="et-EE"/>
              </w:rPr>
              <w:t>kuivendatud turvasmuldad</w:t>
            </w:r>
            <w:r w:rsidR="00351B30" w:rsidRPr="003278A0">
              <w:rPr>
                <w:rFonts w:ascii="Calibri" w:hAnsi="Calibri" w:cs="Calibri"/>
                <w:color w:val="000000"/>
                <w:sz w:val="22"/>
                <w:szCs w:val="22"/>
                <w:lang w:val="et-EE"/>
              </w:rPr>
              <w:t>e</w:t>
            </w:r>
            <w:r w:rsidR="002C7EA8" w:rsidRPr="003278A0">
              <w:rPr>
                <w:rFonts w:ascii="Calibri" w:hAnsi="Calibri" w:cs="Calibri"/>
                <w:color w:val="000000"/>
                <w:sz w:val="22"/>
                <w:szCs w:val="22"/>
                <w:lang w:val="et-EE"/>
              </w:rPr>
              <w:t xml:space="preserve"> </w:t>
            </w:r>
            <w:r w:rsidRPr="003278A0">
              <w:rPr>
                <w:rFonts w:ascii="Calibri" w:hAnsi="Calibri" w:cs="Calibri"/>
                <w:color w:val="000000"/>
                <w:sz w:val="22"/>
                <w:szCs w:val="22"/>
                <w:lang w:val="et-EE"/>
              </w:rPr>
              <w:t>C varu</w:t>
            </w:r>
            <w:r w:rsidR="00351B30" w:rsidRPr="003278A0">
              <w:rPr>
                <w:rFonts w:ascii="Calibri" w:hAnsi="Calibri" w:cs="Calibri"/>
                <w:color w:val="000000"/>
                <w:sz w:val="22"/>
                <w:szCs w:val="22"/>
                <w:lang w:val="et-EE"/>
              </w:rPr>
              <w:t xml:space="preserve"> muutusest</w:t>
            </w:r>
            <w:r w:rsidR="002C7EA8" w:rsidRPr="003278A0">
              <w:rPr>
                <w:rFonts w:ascii="Calibri" w:hAnsi="Calibri" w:cs="Calibri"/>
                <w:color w:val="000000"/>
                <w:sz w:val="22"/>
                <w:szCs w:val="22"/>
                <w:lang w:val="et-EE"/>
              </w:rPr>
              <w:t>.</w:t>
            </w:r>
          </w:p>
          <w:p w14:paraId="2ADAD6AC" w14:textId="0D070E85" w:rsidR="00562355" w:rsidRPr="00562355" w:rsidRDefault="00596092" w:rsidP="00596092">
            <w:pPr>
              <w:tabs>
                <w:tab w:val="left" w:pos="397"/>
              </w:tabs>
              <w:jc w:val="both"/>
              <w:rPr>
                <w:rFonts w:ascii="Calibri" w:hAnsi="Calibri" w:cs="Calibri"/>
                <w:color w:val="000000"/>
                <w:sz w:val="22"/>
                <w:szCs w:val="22"/>
                <w:lang w:val="et-EE"/>
              </w:rPr>
            </w:pPr>
            <w:r w:rsidRPr="003278A0">
              <w:rPr>
                <w:rFonts w:ascii="Calibri" w:hAnsi="Calibri" w:cs="Calibri"/>
                <w:color w:val="000000"/>
                <w:sz w:val="22"/>
                <w:szCs w:val="22"/>
                <w:lang w:val="et-EE"/>
              </w:rPr>
              <w:t xml:space="preserve">- </w:t>
            </w:r>
            <w:r w:rsidR="00382DD9" w:rsidRPr="003278A0">
              <w:rPr>
                <w:rFonts w:ascii="Calibri" w:hAnsi="Calibri" w:cs="Calibri"/>
                <w:color w:val="000000"/>
                <w:sz w:val="22"/>
                <w:szCs w:val="22"/>
                <w:lang w:val="et-EE"/>
              </w:rPr>
              <w:t>H</w:t>
            </w:r>
            <w:r w:rsidRPr="003278A0">
              <w:rPr>
                <w:rFonts w:ascii="Calibri" w:hAnsi="Calibri" w:cs="Calibri"/>
                <w:color w:val="000000"/>
                <w:sz w:val="22"/>
                <w:szCs w:val="22"/>
                <w:lang w:val="et-EE"/>
              </w:rPr>
              <w:t xml:space="preserve">innang </w:t>
            </w:r>
            <w:r w:rsidR="0024688F" w:rsidRPr="003278A0">
              <w:rPr>
                <w:rFonts w:ascii="Calibri" w:hAnsi="Calibri" w:cs="Calibri"/>
                <w:color w:val="000000"/>
                <w:sz w:val="22"/>
                <w:szCs w:val="22"/>
                <w:lang w:val="et-EE"/>
              </w:rPr>
              <w:t>puuliigi</w:t>
            </w:r>
            <w:r w:rsidR="009D28C9" w:rsidRPr="003278A0">
              <w:rPr>
                <w:rFonts w:ascii="Calibri" w:hAnsi="Calibri" w:cs="Calibri"/>
                <w:color w:val="000000"/>
                <w:sz w:val="22"/>
                <w:szCs w:val="22"/>
                <w:lang w:val="et-EE"/>
              </w:rPr>
              <w:t xml:space="preserve"> ja kasvukoha koos</w:t>
            </w:r>
            <w:r w:rsidRPr="003278A0">
              <w:rPr>
                <w:rFonts w:ascii="Calibri" w:hAnsi="Calibri" w:cs="Calibri"/>
                <w:color w:val="000000"/>
                <w:sz w:val="22"/>
                <w:szCs w:val="22"/>
                <w:lang w:val="et-EE"/>
              </w:rPr>
              <w:t xml:space="preserve">mõjust </w:t>
            </w:r>
            <w:r w:rsidR="009D28C9" w:rsidRPr="003278A0">
              <w:rPr>
                <w:rFonts w:ascii="Calibri" w:hAnsi="Calibri" w:cs="Calibri"/>
                <w:color w:val="000000"/>
                <w:sz w:val="22"/>
                <w:szCs w:val="22"/>
                <w:lang w:val="et-EE"/>
              </w:rPr>
              <w:t xml:space="preserve">KDS </w:t>
            </w:r>
            <w:r w:rsidRPr="003278A0">
              <w:rPr>
                <w:rFonts w:ascii="Calibri" w:hAnsi="Calibri" w:cs="Calibri"/>
                <w:color w:val="000000"/>
                <w:sz w:val="22"/>
                <w:szCs w:val="22"/>
                <w:lang w:val="et-EE"/>
              </w:rPr>
              <w:t xml:space="preserve">metsa C </w:t>
            </w:r>
            <w:r w:rsidR="00D1104A" w:rsidRPr="003278A0">
              <w:rPr>
                <w:rFonts w:ascii="Calibri" w:hAnsi="Calibri" w:cs="Calibri"/>
                <w:color w:val="000000"/>
                <w:sz w:val="22"/>
                <w:szCs w:val="22"/>
                <w:lang w:val="et-EE"/>
              </w:rPr>
              <w:t>ringele</w:t>
            </w:r>
            <w:r w:rsidRPr="003278A0">
              <w:rPr>
                <w:rFonts w:ascii="Calibri" w:hAnsi="Calibri" w:cs="Calibri"/>
                <w:color w:val="000000"/>
                <w:sz w:val="22"/>
                <w:szCs w:val="22"/>
                <w:lang w:val="et-EE"/>
              </w:rPr>
              <w:t xml:space="preserve"> ning LR järgs</w:t>
            </w:r>
            <w:r w:rsidR="0024688F" w:rsidRPr="003278A0">
              <w:rPr>
                <w:rFonts w:ascii="Calibri" w:hAnsi="Calibri" w:cs="Calibri"/>
                <w:color w:val="000000"/>
                <w:sz w:val="22"/>
                <w:szCs w:val="22"/>
                <w:lang w:val="et-EE"/>
              </w:rPr>
              <w:t>e</w:t>
            </w:r>
            <w:r w:rsidRPr="003278A0">
              <w:rPr>
                <w:rFonts w:ascii="Calibri" w:hAnsi="Calibri" w:cs="Calibri"/>
                <w:color w:val="000000"/>
                <w:sz w:val="22"/>
                <w:szCs w:val="22"/>
                <w:lang w:val="et-EE"/>
              </w:rPr>
              <w:t>le C bilansi taastumisele</w:t>
            </w:r>
            <w:r w:rsidR="00562355">
              <w:rPr>
                <w:rFonts w:ascii="Calibri" w:hAnsi="Calibri" w:cs="Calibri"/>
                <w:color w:val="000000"/>
                <w:sz w:val="22"/>
                <w:szCs w:val="22"/>
                <w:lang w:val="et-EE"/>
              </w:rPr>
              <w:t xml:space="preserve"> ja s</w:t>
            </w:r>
            <w:r w:rsidR="00B16B5E" w:rsidRPr="003278A0">
              <w:rPr>
                <w:rFonts w:ascii="Calibri" w:hAnsi="Calibri" w:cs="Calibri"/>
                <w:color w:val="000000"/>
                <w:sz w:val="22"/>
                <w:szCs w:val="22"/>
                <w:lang w:val="et-EE"/>
              </w:rPr>
              <w:t>ellel põhinevad r</w:t>
            </w:r>
            <w:r w:rsidR="00C146E3" w:rsidRPr="003278A0">
              <w:rPr>
                <w:rFonts w:ascii="Calibri" w:hAnsi="Calibri" w:cs="Calibri"/>
                <w:color w:val="000000"/>
                <w:sz w:val="22"/>
                <w:szCs w:val="22"/>
                <w:lang w:val="et-EE"/>
              </w:rPr>
              <w:t>akenduslikud s</w:t>
            </w:r>
            <w:r w:rsidR="00382DD9" w:rsidRPr="003278A0">
              <w:rPr>
                <w:rFonts w:ascii="Calibri" w:hAnsi="Calibri" w:cs="Calibri"/>
                <w:color w:val="000000"/>
                <w:sz w:val="22"/>
                <w:szCs w:val="22"/>
                <w:lang w:val="et-EE"/>
              </w:rPr>
              <w:t xml:space="preserve">oovitused puuliigi valikuks </w:t>
            </w:r>
            <w:r w:rsidR="0024688F" w:rsidRPr="003278A0">
              <w:rPr>
                <w:rFonts w:ascii="Calibri" w:hAnsi="Calibri" w:cs="Calibri"/>
                <w:color w:val="000000"/>
                <w:sz w:val="22"/>
                <w:szCs w:val="22"/>
                <w:lang w:val="et-EE"/>
              </w:rPr>
              <w:t xml:space="preserve">kõdusoo alade </w:t>
            </w:r>
            <w:r w:rsidR="00382DD9" w:rsidRPr="003278A0">
              <w:rPr>
                <w:rFonts w:ascii="Calibri" w:hAnsi="Calibri" w:cs="Calibri"/>
                <w:color w:val="000000"/>
                <w:sz w:val="22"/>
                <w:szCs w:val="22"/>
                <w:lang w:val="et-EE"/>
              </w:rPr>
              <w:t>uuendamisel.</w:t>
            </w:r>
          </w:p>
          <w:p w14:paraId="704201AB" w14:textId="20623806" w:rsidR="00562355" w:rsidRPr="00562355" w:rsidRDefault="00562355" w:rsidP="00596092">
            <w:pPr>
              <w:tabs>
                <w:tab w:val="left" w:pos="397"/>
              </w:tabs>
              <w:jc w:val="both"/>
              <w:rPr>
                <w:rFonts w:ascii="Calibri" w:hAnsi="Calibri" w:cs="Calibri"/>
                <w:color w:val="000000"/>
                <w:sz w:val="22"/>
                <w:szCs w:val="22"/>
                <w:highlight w:val="yellow"/>
                <w:lang w:val="et-EE"/>
              </w:rPr>
            </w:pPr>
            <w:r w:rsidRPr="00562355">
              <w:rPr>
                <w:rFonts w:ascii="Calibri" w:hAnsi="Calibri" w:cs="Calibri"/>
                <w:color w:val="000000"/>
                <w:sz w:val="22"/>
                <w:szCs w:val="22"/>
                <w:highlight w:val="yellow"/>
                <w:lang w:val="et-EE"/>
              </w:rPr>
              <w:t xml:space="preserve">- Hinnang </w:t>
            </w:r>
            <w:r w:rsidR="00E04A75" w:rsidRPr="00562355">
              <w:rPr>
                <w:rFonts w:ascii="Calibri" w:hAnsi="Calibri" w:cs="Calibri"/>
                <w:color w:val="000000"/>
                <w:sz w:val="22"/>
                <w:szCs w:val="22"/>
                <w:highlight w:val="yellow"/>
                <w:lang w:val="et-EE"/>
              </w:rPr>
              <w:t>kuivendussüsteemide hooldamiseks tehtud investeeringute mõju</w:t>
            </w:r>
            <w:r w:rsidR="00E04A75">
              <w:rPr>
                <w:rFonts w:ascii="Calibri" w:hAnsi="Calibri" w:cs="Calibri"/>
                <w:color w:val="000000"/>
                <w:sz w:val="22"/>
                <w:szCs w:val="22"/>
                <w:highlight w:val="yellow"/>
                <w:lang w:val="et-EE"/>
              </w:rPr>
              <w:t>st</w:t>
            </w:r>
            <w:r w:rsidR="00E04A75" w:rsidRPr="00562355">
              <w:rPr>
                <w:rFonts w:ascii="Calibri" w:hAnsi="Calibri" w:cs="Calibri"/>
                <w:color w:val="000000"/>
                <w:sz w:val="22"/>
                <w:szCs w:val="22"/>
                <w:highlight w:val="yellow"/>
                <w:lang w:val="et-EE"/>
              </w:rPr>
              <w:t xml:space="preserve"> </w:t>
            </w:r>
            <w:proofErr w:type="spellStart"/>
            <w:r w:rsidRPr="00562355">
              <w:rPr>
                <w:rFonts w:ascii="Calibri" w:hAnsi="Calibri" w:cs="Calibri"/>
                <w:color w:val="000000"/>
                <w:sz w:val="22"/>
                <w:szCs w:val="22"/>
                <w:highlight w:val="yellow"/>
                <w:lang w:val="et-EE"/>
              </w:rPr>
              <w:t>kokkuveokuludele</w:t>
            </w:r>
            <w:proofErr w:type="spellEnd"/>
            <w:r w:rsidRPr="00562355">
              <w:rPr>
                <w:rFonts w:ascii="Calibri" w:hAnsi="Calibri" w:cs="Calibri"/>
                <w:color w:val="000000"/>
                <w:sz w:val="22"/>
                <w:szCs w:val="22"/>
                <w:highlight w:val="yellow"/>
                <w:lang w:val="et-EE"/>
              </w:rPr>
              <w:t xml:space="preserve"> ja seeläbi metsade majandamise ökonoomilisel efektiivsusele.</w:t>
            </w:r>
          </w:p>
          <w:p w14:paraId="32A9B033" w14:textId="70E2C716" w:rsidR="00562355" w:rsidRPr="003278A0" w:rsidRDefault="00562355" w:rsidP="00596092">
            <w:pPr>
              <w:tabs>
                <w:tab w:val="left" w:pos="397"/>
              </w:tabs>
              <w:jc w:val="both"/>
              <w:rPr>
                <w:rFonts w:ascii="Calibri" w:hAnsi="Calibri" w:cs="Calibri"/>
                <w:color w:val="000000"/>
                <w:sz w:val="22"/>
                <w:szCs w:val="22"/>
                <w:lang w:val="et-EE"/>
              </w:rPr>
            </w:pPr>
            <w:r w:rsidRPr="00562355">
              <w:rPr>
                <w:rFonts w:ascii="Calibri" w:hAnsi="Calibri" w:cs="Calibri"/>
                <w:color w:val="000000"/>
                <w:sz w:val="22"/>
                <w:szCs w:val="22"/>
                <w:highlight w:val="yellow"/>
                <w:lang w:val="et-EE"/>
              </w:rPr>
              <w:t xml:space="preserve">- Hinnang </w:t>
            </w:r>
            <w:proofErr w:type="spellStart"/>
            <w:r w:rsidRPr="00E04A75">
              <w:rPr>
                <w:rFonts w:ascii="Calibri" w:hAnsi="Calibri" w:cs="Calibri"/>
                <w:color w:val="000000"/>
                <w:sz w:val="22"/>
                <w:szCs w:val="22"/>
                <w:highlight w:val="yellow"/>
                <w:lang w:val="et-EE"/>
              </w:rPr>
              <w:t>kuivendusssüseemide</w:t>
            </w:r>
            <w:proofErr w:type="spellEnd"/>
            <w:r w:rsidRPr="00E04A75">
              <w:rPr>
                <w:rFonts w:ascii="Calibri" w:hAnsi="Calibri" w:cs="Calibri"/>
                <w:color w:val="000000"/>
                <w:sz w:val="22"/>
                <w:szCs w:val="22"/>
                <w:highlight w:val="yellow"/>
                <w:lang w:val="et-EE"/>
              </w:rPr>
              <w:t xml:space="preserve"> </w:t>
            </w:r>
            <w:r w:rsidR="00E04A75" w:rsidRPr="00E04A75">
              <w:rPr>
                <w:rFonts w:ascii="Calibri" w:hAnsi="Calibri" w:cs="Calibri"/>
                <w:color w:val="000000"/>
                <w:sz w:val="22"/>
                <w:szCs w:val="22"/>
                <w:highlight w:val="yellow"/>
                <w:lang w:val="et-EE"/>
              </w:rPr>
              <w:t>hooldamiseks tehtud investeeringute</w:t>
            </w:r>
            <w:r w:rsidR="00E04A75" w:rsidRPr="00E04A75">
              <w:rPr>
                <w:rFonts w:ascii="Calibri" w:hAnsi="Calibri" w:cs="Calibri"/>
                <w:color w:val="000000"/>
                <w:sz w:val="22"/>
                <w:szCs w:val="22"/>
                <w:lang w:val="et-EE"/>
              </w:rPr>
              <w:t xml:space="preserve"> </w:t>
            </w:r>
            <w:r>
              <w:rPr>
                <w:rFonts w:ascii="Calibri" w:hAnsi="Calibri" w:cs="Calibri"/>
                <w:color w:val="000000"/>
                <w:sz w:val="22"/>
                <w:szCs w:val="22"/>
                <w:highlight w:val="yellow"/>
                <w:lang w:val="et-EE"/>
              </w:rPr>
              <w:t>efektiivsusest</w:t>
            </w:r>
            <w:r w:rsidRPr="00562355">
              <w:rPr>
                <w:rFonts w:ascii="Calibri" w:hAnsi="Calibri" w:cs="Calibri"/>
                <w:color w:val="000000"/>
                <w:sz w:val="22"/>
                <w:szCs w:val="22"/>
                <w:highlight w:val="yellow"/>
                <w:lang w:val="et-EE"/>
              </w:rPr>
              <w:t xml:space="preserve"> metsade tootlikkuse säilitamise seisukohalt.</w:t>
            </w:r>
          </w:p>
          <w:p w14:paraId="364A22DD" w14:textId="55285499" w:rsidR="00D1104A" w:rsidRPr="003278A0" w:rsidRDefault="00D1104A" w:rsidP="00596092">
            <w:pPr>
              <w:tabs>
                <w:tab w:val="left" w:pos="397"/>
              </w:tabs>
              <w:jc w:val="both"/>
              <w:rPr>
                <w:rFonts w:ascii="Calibri" w:hAnsi="Calibri" w:cs="Calibri"/>
                <w:color w:val="000000"/>
                <w:sz w:val="22"/>
                <w:szCs w:val="22"/>
                <w:lang w:val="et-EE"/>
              </w:rPr>
            </w:pPr>
          </w:p>
          <w:p w14:paraId="0894150E" w14:textId="750135F2" w:rsidR="00596092" w:rsidRPr="003278A0" w:rsidRDefault="00596092" w:rsidP="00596092">
            <w:pPr>
              <w:tabs>
                <w:tab w:val="left" w:pos="397"/>
              </w:tabs>
              <w:jc w:val="both"/>
              <w:rPr>
                <w:rFonts w:ascii="Calibri" w:hAnsi="Calibri" w:cs="Calibri"/>
                <w:b/>
                <w:sz w:val="22"/>
                <w:szCs w:val="22"/>
                <w:lang w:val="et-EE"/>
              </w:rPr>
            </w:pPr>
            <w:r w:rsidRPr="003278A0">
              <w:rPr>
                <w:rFonts w:ascii="Calibri" w:hAnsi="Calibri" w:cs="Calibri"/>
                <w:b/>
                <w:sz w:val="22"/>
                <w:szCs w:val="22"/>
                <w:lang w:val="et-EE"/>
              </w:rPr>
              <w:t>8.6. Taotletava finantseerimise põhjendus:</w:t>
            </w:r>
          </w:p>
          <w:p w14:paraId="5A345A24" w14:textId="61133ECD" w:rsidR="00596092" w:rsidRPr="003278A0" w:rsidRDefault="00596092" w:rsidP="00596092">
            <w:pPr>
              <w:rPr>
                <w:rFonts w:ascii="Calibri" w:hAnsi="Calibri" w:cs="Calibri"/>
                <w:bCs/>
                <w:sz w:val="22"/>
                <w:szCs w:val="22"/>
                <w:lang w:val="et-EE"/>
              </w:rPr>
            </w:pPr>
            <w:r w:rsidRPr="003278A0">
              <w:rPr>
                <w:rFonts w:ascii="Calibri" w:hAnsi="Calibri" w:cs="Calibri"/>
                <w:b/>
                <w:bCs/>
                <w:sz w:val="22"/>
                <w:szCs w:val="22"/>
                <w:lang w:val="et-EE"/>
              </w:rPr>
              <w:t>Töötasu (</w:t>
            </w:r>
            <w:r w:rsidRPr="0014002B">
              <w:rPr>
                <w:rFonts w:ascii="Calibri" w:hAnsi="Calibri" w:cs="Calibri"/>
                <w:b/>
                <w:sz w:val="22"/>
                <w:szCs w:val="22"/>
                <w:highlight w:val="yellow"/>
                <w:lang w:val="et-EE"/>
              </w:rPr>
              <w:t>1</w:t>
            </w:r>
            <w:r w:rsidR="0014002B" w:rsidRPr="0014002B">
              <w:rPr>
                <w:rFonts w:ascii="Calibri" w:hAnsi="Calibri" w:cs="Calibri"/>
                <w:b/>
                <w:sz w:val="22"/>
                <w:szCs w:val="22"/>
                <w:highlight w:val="yellow"/>
                <w:lang w:val="et-EE"/>
              </w:rPr>
              <w:t>77</w:t>
            </w:r>
            <w:r w:rsidRPr="003278A0">
              <w:rPr>
                <w:rFonts w:ascii="Calibri" w:hAnsi="Calibri" w:cs="Calibri"/>
                <w:b/>
                <w:bCs/>
                <w:sz w:val="22"/>
                <w:szCs w:val="22"/>
                <w:lang w:val="et-EE"/>
              </w:rPr>
              <w:t xml:space="preserve"> 000 €)</w:t>
            </w:r>
            <w:r w:rsidRPr="003278A0">
              <w:rPr>
                <w:rFonts w:ascii="Calibri" w:hAnsi="Calibri" w:cs="Calibri"/>
                <w:bCs/>
                <w:sz w:val="22"/>
                <w:szCs w:val="22"/>
                <w:lang w:val="et-EE"/>
              </w:rPr>
              <w:t xml:space="preserve"> moodustab </w:t>
            </w:r>
            <w:r w:rsidR="009A744F" w:rsidRPr="003278A0">
              <w:rPr>
                <w:rFonts w:ascii="Calibri" w:hAnsi="Calibri" w:cs="Calibri"/>
                <w:bCs/>
                <w:sz w:val="22"/>
                <w:szCs w:val="22"/>
                <w:lang w:val="et-EE"/>
              </w:rPr>
              <w:t>ligi</w:t>
            </w:r>
            <w:r w:rsidRPr="003278A0">
              <w:rPr>
                <w:rFonts w:ascii="Calibri" w:hAnsi="Calibri" w:cs="Calibri"/>
                <w:bCs/>
                <w:sz w:val="22"/>
                <w:szCs w:val="22"/>
                <w:lang w:val="et-EE"/>
              </w:rPr>
              <w:t xml:space="preserve"> </w:t>
            </w:r>
            <w:r w:rsidR="0064063C" w:rsidRPr="003278A0">
              <w:rPr>
                <w:rFonts w:ascii="Calibri" w:hAnsi="Calibri" w:cs="Calibri"/>
                <w:bCs/>
                <w:sz w:val="22"/>
                <w:szCs w:val="22"/>
                <w:lang w:val="et-EE"/>
              </w:rPr>
              <w:t>5</w:t>
            </w:r>
            <w:r w:rsidR="007076C3" w:rsidRPr="003278A0">
              <w:rPr>
                <w:rFonts w:ascii="Calibri" w:hAnsi="Calibri" w:cs="Calibri"/>
                <w:bCs/>
                <w:sz w:val="22"/>
                <w:szCs w:val="22"/>
                <w:lang w:val="et-EE"/>
              </w:rPr>
              <w:t>4</w:t>
            </w:r>
            <w:r w:rsidRPr="003278A0">
              <w:rPr>
                <w:rFonts w:ascii="Calibri" w:hAnsi="Calibri" w:cs="Calibri"/>
                <w:bCs/>
                <w:sz w:val="22"/>
                <w:szCs w:val="22"/>
                <w:lang w:val="et-EE"/>
              </w:rPr>
              <w:t>% projekti eelarvest (ilma tööjõu maksudeta) jagune</w:t>
            </w:r>
            <w:r w:rsidR="009A744F" w:rsidRPr="003278A0">
              <w:rPr>
                <w:rFonts w:ascii="Calibri" w:hAnsi="Calibri" w:cs="Calibri"/>
                <w:bCs/>
                <w:sz w:val="22"/>
                <w:szCs w:val="22"/>
                <w:lang w:val="et-EE"/>
              </w:rPr>
              <w:t>des</w:t>
            </w:r>
            <w:r w:rsidRPr="003278A0">
              <w:rPr>
                <w:rFonts w:ascii="Calibri" w:hAnsi="Calibri" w:cs="Calibri"/>
                <w:bCs/>
                <w:sz w:val="22"/>
                <w:szCs w:val="22"/>
                <w:lang w:val="et-EE"/>
              </w:rPr>
              <w:t xml:space="preserve"> võrdselt kolme projektiaasta vahel (</w:t>
            </w:r>
            <w:r w:rsidR="0064063C" w:rsidRPr="003278A0">
              <w:rPr>
                <w:rFonts w:ascii="Calibri" w:hAnsi="Calibri" w:cs="Calibri"/>
                <w:bCs/>
                <w:sz w:val="22"/>
                <w:szCs w:val="22"/>
                <w:lang w:val="et-EE"/>
              </w:rPr>
              <w:t>5</w:t>
            </w:r>
            <w:r w:rsidR="0014002B" w:rsidRPr="0014002B">
              <w:rPr>
                <w:rFonts w:ascii="Calibri" w:hAnsi="Calibri" w:cs="Calibri"/>
                <w:bCs/>
                <w:sz w:val="22"/>
                <w:szCs w:val="22"/>
                <w:highlight w:val="yellow"/>
                <w:lang w:val="et-EE"/>
              </w:rPr>
              <w:t>9</w:t>
            </w:r>
            <w:r w:rsidRPr="003278A0">
              <w:rPr>
                <w:rFonts w:ascii="Calibri" w:hAnsi="Calibri" w:cs="Calibri"/>
                <w:bCs/>
                <w:sz w:val="22"/>
                <w:szCs w:val="22"/>
                <w:lang w:val="et-EE"/>
              </w:rPr>
              <w:t xml:space="preserve"> 000 </w:t>
            </w:r>
            <w:r w:rsidRPr="003278A0">
              <w:rPr>
                <w:rFonts w:ascii="Calibri" w:hAnsi="Calibri" w:cs="Calibri"/>
                <w:sz w:val="22"/>
                <w:szCs w:val="22"/>
                <w:lang w:val="et-EE"/>
              </w:rPr>
              <w:t>€/a</w:t>
            </w:r>
            <w:r w:rsidRPr="003278A0">
              <w:rPr>
                <w:rFonts w:ascii="Calibri" w:hAnsi="Calibri" w:cs="Calibri"/>
                <w:bCs/>
                <w:sz w:val="22"/>
                <w:szCs w:val="22"/>
                <w:lang w:val="et-EE"/>
              </w:rPr>
              <w:t>).</w:t>
            </w:r>
            <w:r w:rsidR="00455479" w:rsidRPr="003278A0">
              <w:rPr>
                <w:rFonts w:ascii="Calibri" w:hAnsi="Calibri" w:cs="Calibri"/>
                <w:bCs/>
                <w:sz w:val="22"/>
                <w:szCs w:val="22"/>
                <w:lang w:val="et-EE"/>
              </w:rPr>
              <w:t xml:space="preserve"> Töömaht projektis on suur, </w:t>
            </w:r>
            <w:r w:rsidR="00F12FAA">
              <w:rPr>
                <w:rFonts w:ascii="Calibri" w:hAnsi="Calibri" w:cs="Calibri"/>
                <w:bCs/>
                <w:sz w:val="22"/>
                <w:szCs w:val="22"/>
                <w:lang w:val="et-EE"/>
              </w:rPr>
              <w:t xml:space="preserve">kaasatud on </w:t>
            </w:r>
            <w:r w:rsidR="00CA28AB" w:rsidRPr="00CA28AB">
              <w:rPr>
                <w:rFonts w:ascii="Calibri" w:hAnsi="Calibri" w:cs="Calibri"/>
                <w:bCs/>
                <w:sz w:val="22"/>
                <w:szCs w:val="22"/>
                <w:highlight w:val="yellow"/>
                <w:lang w:val="et-EE"/>
              </w:rPr>
              <w:t>8</w:t>
            </w:r>
            <w:r w:rsidRPr="003278A0">
              <w:rPr>
                <w:rFonts w:ascii="Calibri" w:hAnsi="Calibri" w:cs="Calibri"/>
                <w:bCs/>
                <w:sz w:val="22"/>
                <w:szCs w:val="22"/>
                <w:lang w:val="et-EE"/>
              </w:rPr>
              <w:t xml:space="preserve"> motiveeritud ja </w:t>
            </w:r>
            <w:r w:rsidR="0014002B" w:rsidRPr="003278A0">
              <w:rPr>
                <w:rFonts w:ascii="Calibri" w:hAnsi="Calibri" w:cs="Calibri"/>
                <w:bCs/>
                <w:sz w:val="22"/>
                <w:szCs w:val="22"/>
                <w:lang w:val="et-EE"/>
              </w:rPr>
              <w:t>suurte kogemustega põhitäitjat</w:t>
            </w:r>
            <w:r w:rsidR="0014002B">
              <w:rPr>
                <w:rFonts w:ascii="Calibri" w:hAnsi="Calibri" w:cs="Calibri"/>
                <w:bCs/>
                <w:sz w:val="22"/>
                <w:szCs w:val="22"/>
                <w:lang w:val="et-EE"/>
              </w:rPr>
              <w:t xml:space="preserve">, kes on osalenud paljudes metsade </w:t>
            </w:r>
            <w:r w:rsidR="00455479" w:rsidRPr="003278A0">
              <w:rPr>
                <w:rFonts w:ascii="Calibri" w:hAnsi="Calibri" w:cs="Calibri"/>
                <w:bCs/>
                <w:sz w:val="22"/>
                <w:szCs w:val="22"/>
                <w:lang w:val="et-EE"/>
              </w:rPr>
              <w:t>C ringe uuringutes</w:t>
            </w:r>
            <w:r w:rsidR="0014002B" w:rsidRPr="0014002B">
              <w:rPr>
                <w:rFonts w:ascii="Calibri" w:hAnsi="Calibri" w:cs="Calibri"/>
                <w:bCs/>
                <w:sz w:val="22"/>
                <w:szCs w:val="22"/>
                <w:highlight w:val="yellow"/>
                <w:lang w:val="et-EE"/>
              </w:rPr>
              <w:t>, samuti Eesti juhtiv metsaökonoomika professor</w:t>
            </w:r>
            <w:r w:rsidR="0014002B">
              <w:rPr>
                <w:rFonts w:ascii="Calibri" w:hAnsi="Calibri" w:cs="Calibri"/>
                <w:bCs/>
                <w:sz w:val="22"/>
                <w:szCs w:val="22"/>
                <w:lang w:val="et-EE"/>
              </w:rPr>
              <w:t xml:space="preserve">, mis  tagab </w:t>
            </w:r>
            <w:r w:rsidR="009A744F" w:rsidRPr="003278A0">
              <w:rPr>
                <w:rFonts w:ascii="Calibri" w:hAnsi="Calibri" w:cs="Calibri"/>
                <w:bCs/>
                <w:sz w:val="22"/>
                <w:szCs w:val="22"/>
                <w:lang w:val="et-EE"/>
              </w:rPr>
              <w:t>uuringu läbi viimi</w:t>
            </w:r>
            <w:r w:rsidR="00CA28AB">
              <w:rPr>
                <w:rFonts w:ascii="Calibri" w:hAnsi="Calibri" w:cs="Calibri"/>
                <w:bCs/>
                <w:sz w:val="22"/>
                <w:szCs w:val="22"/>
                <w:lang w:val="et-EE"/>
              </w:rPr>
              <w:t>se</w:t>
            </w:r>
            <w:r w:rsidR="009A744F" w:rsidRPr="003278A0">
              <w:rPr>
                <w:rFonts w:ascii="Calibri" w:hAnsi="Calibri" w:cs="Calibri"/>
                <w:bCs/>
                <w:sz w:val="22"/>
                <w:szCs w:val="22"/>
                <w:lang w:val="et-EE"/>
              </w:rPr>
              <w:t xml:space="preserve"> </w:t>
            </w:r>
            <w:r w:rsidR="00CA28AB">
              <w:rPr>
                <w:rFonts w:ascii="Calibri" w:hAnsi="Calibri" w:cs="Calibri"/>
                <w:bCs/>
                <w:sz w:val="22"/>
                <w:szCs w:val="22"/>
                <w:lang w:val="et-EE"/>
              </w:rPr>
              <w:t>kõrgel</w:t>
            </w:r>
            <w:r w:rsidR="007F3F61" w:rsidRPr="003278A0">
              <w:rPr>
                <w:rFonts w:ascii="Calibri" w:hAnsi="Calibri" w:cs="Calibri"/>
                <w:bCs/>
                <w:sz w:val="22"/>
                <w:szCs w:val="22"/>
                <w:lang w:val="et-EE"/>
              </w:rPr>
              <w:t xml:space="preserve"> teaduslikult tasemel</w:t>
            </w:r>
            <w:r w:rsidR="009A744F" w:rsidRPr="003278A0">
              <w:rPr>
                <w:rFonts w:ascii="Calibri" w:hAnsi="Calibri" w:cs="Calibri"/>
                <w:bCs/>
                <w:sz w:val="22"/>
                <w:szCs w:val="22"/>
                <w:lang w:val="et-EE"/>
              </w:rPr>
              <w:t>. S</w:t>
            </w:r>
            <w:r w:rsidR="0064063C" w:rsidRPr="003278A0">
              <w:rPr>
                <w:rFonts w:ascii="Calibri" w:hAnsi="Calibri" w:cs="Calibri"/>
                <w:bCs/>
                <w:sz w:val="22"/>
                <w:szCs w:val="22"/>
                <w:lang w:val="et-EE"/>
              </w:rPr>
              <w:t xml:space="preserve">amuti on </w:t>
            </w:r>
            <w:r w:rsidR="00455479" w:rsidRPr="003278A0">
              <w:rPr>
                <w:rFonts w:ascii="Calibri" w:hAnsi="Calibri" w:cs="Calibri"/>
                <w:bCs/>
                <w:sz w:val="22"/>
                <w:szCs w:val="22"/>
                <w:lang w:val="et-EE"/>
              </w:rPr>
              <w:t xml:space="preserve">projekti </w:t>
            </w:r>
            <w:r w:rsidR="0064063C" w:rsidRPr="003278A0">
              <w:rPr>
                <w:rFonts w:ascii="Calibri" w:hAnsi="Calibri" w:cs="Calibri"/>
                <w:bCs/>
                <w:sz w:val="22"/>
                <w:szCs w:val="22"/>
                <w:lang w:val="et-EE"/>
              </w:rPr>
              <w:t xml:space="preserve">kaasatud doktorandid, </w:t>
            </w:r>
            <w:r w:rsidR="00CA28AB">
              <w:rPr>
                <w:rFonts w:ascii="Calibri" w:hAnsi="Calibri" w:cs="Calibri"/>
                <w:bCs/>
                <w:sz w:val="22"/>
                <w:szCs w:val="22"/>
                <w:lang w:val="et-EE"/>
              </w:rPr>
              <w:t>sellega</w:t>
            </w:r>
            <w:r w:rsidR="00455479" w:rsidRPr="003278A0">
              <w:rPr>
                <w:rFonts w:ascii="Calibri" w:hAnsi="Calibri" w:cs="Calibri"/>
                <w:bCs/>
                <w:sz w:val="22"/>
                <w:szCs w:val="22"/>
                <w:lang w:val="et-EE"/>
              </w:rPr>
              <w:t xml:space="preserve"> toetatakse akadeemilist</w:t>
            </w:r>
            <w:r w:rsidR="009A744F" w:rsidRPr="003278A0">
              <w:rPr>
                <w:rFonts w:ascii="Calibri" w:hAnsi="Calibri" w:cs="Calibri"/>
                <w:bCs/>
                <w:sz w:val="22"/>
                <w:szCs w:val="22"/>
                <w:lang w:val="et-EE"/>
              </w:rPr>
              <w:t xml:space="preserve"> järelkasvu</w:t>
            </w:r>
            <w:r w:rsidR="00CA28AB">
              <w:rPr>
                <w:rFonts w:ascii="Calibri" w:hAnsi="Calibri" w:cs="Calibri"/>
                <w:bCs/>
                <w:sz w:val="22"/>
                <w:szCs w:val="22"/>
                <w:lang w:val="et-EE"/>
              </w:rPr>
              <w:t xml:space="preserve"> ja aidatakse</w:t>
            </w:r>
            <w:r w:rsidR="00576D3B" w:rsidRPr="003278A0">
              <w:rPr>
                <w:rFonts w:ascii="Calibri" w:hAnsi="Calibri" w:cs="Calibri"/>
                <w:bCs/>
                <w:sz w:val="22"/>
                <w:szCs w:val="22"/>
                <w:lang w:val="et-EE"/>
              </w:rPr>
              <w:t xml:space="preserve"> </w:t>
            </w:r>
            <w:r w:rsidR="002653F2" w:rsidRPr="003278A0">
              <w:rPr>
                <w:rFonts w:ascii="Calibri" w:hAnsi="Calibri" w:cs="Calibri"/>
                <w:bCs/>
                <w:sz w:val="22"/>
                <w:szCs w:val="22"/>
                <w:lang w:val="et-EE"/>
              </w:rPr>
              <w:t>k</w:t>
            </w:r>
            <w:r w:rsidR="00455479" w:rsidRPr="003278A0">
              <w:rPr>
                <w:rFonts w:ascii="Calibri" w:hAnsi="Calibri" w:cs="Calibri"/>
                <w:bCs/>
                <w:sz w:val="22"/>
                <w:szCs w:val="22"/>
                <w:lang w:val="et-EE"/>
              </w:rPr>
              <w:t xml:space="preserve">aasa doktoriõppe </w:t>
            </w:r>
            <w:r w:rsidR="002C32A9" w:rsidRPr="003278A0">
              <w:rPr>
                <w:rFonts w:ascii="Calibri" w:hAnsi="Calibri" w:cs="Calibri"/>
                <w:bCs/>
                <w:sz w:val="22"/>
                <w:szCs w:val="22"/>
                <w:lang w:val="et-EE"/>
              </w:rPr>
              <w:t>edendamisele</w:t>
            </w:r>
            <w:r w:rsidR="002653F2" w:rsidRPr="003278A0">
              <w:rPr>
                <w:rFonts w:ascii="Calibri" w:hAnsi="Calibri" w:cs="Calibri"/>
                <w:bCs/>
                <w:sz w:val="22"/>
                <w:szCs w:val="22"/>
                <w:lang w:val="et-EE"/>
              </w:rPr>
              <w:t xml:space="preserve">. </w:t>
            </w:r>
            <w:r w:rsidR="007F3F61" w:rsidRPr="003278A0">
              <w:rPr>
                <w:rFonts w:ascii="Calibri" w:hAnsi="Calibri" w:cs="Calibri"/>
                <w:bCs/>
                <w:sz w:val="22"/>
                <w:szCs w:val="22"/>
                <w:lang w:val="et-EE"/>
              </w:rPr>
              <w:t xml:space="preserve">Koostöö TÜ kolleegidega loob tugeva töörühmade vahelise sünergia, võimaldades </w:t>
            </w:r>
            <w:r w:rsidR="002653F2" w:rsidRPr="003278A0">
              <w:rPr>
                <w:rFonts w:ascii="Calibri" w:hAnsi="Calibri" w:cs="Calibri"/>
                <w:bCs/>
                <w:sz w:val="22"/>
                <w:szCs w:val="22"/>
                <w:lang w:val="et-EE"/>
              </w:rPr>
              <w:t xml:space="preserve">parimal moel </w:t>
            </w:r>
            <w:r w:rsidR="00576D3B" w:rsidRPr="003278A0">
              <w:rPr>
                <w:rFonts w:ascii="Calibri" w:hAnsi="Calibri" w:cs="Calibri"/>
                <w:bCs/>
                <w:sz w:val="22"/>
                <w:szCs w:val="22"/>
                <w:lang w:val="et-EE"/>
              </w:rPr>
              <w:t xml:space="preserve">ühendada erinevates ülikoolides olevat kompetentsi, tagades </w:t>
            </w:r>
            <w:r w:rsidR="007F3F61" w:rsidRPr="003278A0">
              <w:rPr>
                <w:rFonts w:ascii="Calibri" w:hAnsi="Calibri" w:cs="Calibri"/>
                <w:bCs/>
                <w:sz w:val="22"/>
                <w:szCs w:val="22"/>
                <w:lang w:val="et-EE"/>
              </w:rPr>
              <w:t xml:space="preserve">projektis </w:t>
            </w:r>
            <w:r w:rsidR="0064063C" w:rsidRPr="003278A0">
              <w:rPr>
                <w:rFonts w:ascii="Calibri" w:hAnsi="Calibri" w:cs="Calibri"/>
                <w:bCs/>
                <w:sz w:val="22"/>
                <w:szCs w:val="22"/>
                <w:lang w:val="et-EE"/>
              </w:rPr>
              <w:t xml:space="preserve">planeeritud </w:t>
            </w:r>
            <w:r w:rsidR="007F3F61" w:rsidRPr="003278A0">
              <w:rPr>
                <w:rFonts w:ascii="Calibri" w:hAnsi="Calibri" w:cs="Calibri"/>
                <w:bCs/>
                <w:sz w:val="22"/>
                <w:szCs w:val="22"/>
                <w:lang w:val="et-EE"/>
              </w:rPr>
              <w:t>uuringu</w:t>
            </w:r>
            <w:r w:rsidR="00576D3B" w:rsidRPr="003278A0">
              <w:rPr>
                <w:rFonts w:ascii="Calibri" w:hAnsi="Calibri" w:cs="Calibri"/>
                <w:bCs/>
                <w:sz w:val="22"/>
                <w:szCs w:val="22"/>
                <w:lang w:val="et-EE"/>
              </w:rPr>
              <w:t xml:space="preserve">te eduka </w:t>
            </w:r>
            <w:r w:rsidR="002C32A9" w:rsidRPr="003278A0">
              <w:rPr>
                <w:rFonts w:ascii="Calibri" w:hAnsi="Calibri" w:cs="Calibri"/>
                <w:bCs/>
                <w:sz w:val="22"/>
                <w:szCs w:val="22"/>
                <w:lang w:val="et-EE"/>
              </w:rPr>
              <w:t>teostamise</w:t>
            </w:r>
            <w:r w:rsidR="00576D3B" w:rsidRPr="003278A0">
              <w:rPr>
                <w:rFonts w:ascii="Calibri" w:hAnsi="Calibri" w:cs="Calibri"/>
                <w:bCs/>
                <w:sz w:val="22"/>
                <w:szCs w:val="22"/>
                <w:lang w:val="et-EE"/>
              </w:rPr>
              <w:t xml:space="preserve"> ja </w:t>
            </w:r>
            <w:r w:rsidR="00C146E3" w:rsidRPr="003278A0">
              <w:rPr>
                <w:rFonts w:ascii="Calibri" w:hAnsi="Calibri" w:cs="Calibri"/>
                <w:bCs/>
                <w:sz w:val="22"/>
                <w:szCs w:val="22"/>
                <w:lang w:val="et-EE"/>
              </w:rPr>
              <w:t>l</w:t>
            </w:r>
            <w:r w:rsidR="00576D3B" w:rsidRPr="003278A0">
              <w:rPr>
                <w:rFonts w:ascii="Calibri" w:hAnsi="Calibri" w:cs="Calibri"/>
                <w:bCs/>
                <w:sz w:val="22"/>
                <w:szCs w:val="22"/>
                <w:lang w:val="et-EE"/>
              </w:rPr>
              <w:t xml:space="preserve">uues head </w:t>
            </w:r>
            <w:r w:rsidR="00455479" w:rsidRPr="003278A0">
              <w:rPr>
                <w:rFonts w:ascii="Calibri" w:hAnsi="Calibri" w:cs="Calibri"/>
                <w:bCs/>
                <w:sz w:val="22"/>
                <w:szCs w:val="22"/>
                <w:lang w:val="et-EE"/>
              </w:rPr>
              <w:t>eelduse</w:t>
            </w:r>
            <w:r w:rsidR="00C146E3" w:rsidRPr="003278A0">
              <w:rPr>
                <w:rFonts w:ascii="Calibri" w:hAnsi="Calibri" w:cs="Calibri"/>
                <w:bCs/>
                <w:sz w:val="22"/>
                <w:szCs w:val="22"/>
                <w:lang w:val="et-EE"/>
              </w:rPr>
              <w:t xml:space="preserve">d </w:t>
            </w:r>
            <w:r w:rsidR="007F3F61" w:rsidRPr="003278A0">
              <w:rPr>
                <w:rFonts w:ascii="Calibri" w:hAnsi="Calibri" w:cs="Calibri"/>
                <w:bCs/>
                <w:sz w:val="22"/>
                <w:szCs w:val="22"/>
                <w:lang w:val="et-EE"/>
              </w:rPr>
              <w:t xml:space="preserve">tulemuste </w:t>
            </w:r>
            <w:r w:rsidR="00F12FAA">
              <w:rPr>
                <w:rFonts w:ascii="Calibri" w:hAnsi="Calibri" w:cs="Calibri"/>
                <w:bCs/>
                <w:sz w:val="22"/>
                <w:szCs w:val="22"/>
                <w:lang w:val="et-EE"/>
              </w:rPr>
              <w:t>kõrgel</w:t>
            </w:r>
            <w:r w:rsidR="00576D3B" w:rsidRPr="003278A0">
              <w:rPr>
                <w:rFonts w:ascii="Calibri" w:hAnsi="Calibri" w:cs="Calibri"/>
                <w:bCs/>
                <w:sz w:val="22"/>
                <w:szCs w:val="22"/>
                <w:lang w:val="et-EE"/>
              </w:rPr>
              <w:t xml:space="preserve"> tasemel </w:t>
            </w:r>
            <w:r w:rsidR="00455479" w:rsidRPr="003278A0">
              <w:rPr>
                <w:rFonts w:ascii="Calibri" w:hAnsi="Calibri" w:cs="Calibri"/>
                <w:bCs/>
                <w:sz w:val="22"/>
                <w:szCs w:val="22"/>
                <w:lang w:val="et-EE"/>
              </w:rPr>
              <w:t>publitseerimiseks.</w:t>
            </w:r>
          </w:p>
          <w:p w14:paraId="257305E6" w14:textId="77777777" w:rsidR="00596092" w:rsidRPr="003278A0" w:rsidRDefault="00596092" w:rsidP="00596092">
            <w:pPr>
              <w:rPr>
                <w:rFonts w:ascii="Calibri" w:hAnsi="Calibri" w:cs="Calibri"/>
                <w:bCs/>
                <w:sz w:val="22"/>
                <w:szCs w:val="22"/>
                <w:lang w:val="et-EE"/>
              </w:rPr>
            </w:pPr>
          </w:p>
          <w:p w14:paraId="48B614D5" w14:textId="3F0C3FF4" w:rsidR="00596092" w:rsidRPr="003278A0" w:rsidRDefault="00596092" w:rsidP="00596092">
            <w:pPr>
              <w:rPr>
                <w:rFonts w:ascii="Calibri" w:hAnsi="Calibri" w:cs="Calibri"/>
                <w:bCs/>
                <w:sz w:val="22"/>
                <w:szCs w:val="22"/>
                <w:lang w:val="et-EE"/>
              </w:rPr>
            </w:pPr>
            <w:r w:rsidRPr="003278A0">
              <w:rPr>
                <w:rFonts w:ascii="Calibri" w:hAnsi="Calibri" w:cs="Calibri"/>
                <w:bCs/>
                <w:sz w:val="22"/>
                <w:szCs w:val="22"/>
                <w:lang w:val="et-EE"/>
              </w:rPr>
              <w:t>Uuringu kavandaja ja juht prof. Veiko Uri vastutab kogu projekti käivitamise, juhtimise, koordineerimise ja aruandluse eest (</w:t>
            </w:r>
            <w:r w:rsidR="003B15FD" w:rsidRPr="003278A0">
              <w:rPr>
                <w:rFonts w:ascii="Calibri" w:hAnsi="Calibri" w:cs="Calibri"/>
                <w:bCs/>
                <w:sz w:val="22"/>
                <w:szCs w:val="22"/>
                <w:lang w:val="et-EE"/>
              </w:rPr>
              <w:t xml:space="preserve">talle on eelarvest </w:t>
            </w:r>
            <w:r w:rsidRPr="003278A0">
              <w:rPr>
                <w:rFonts w:ascii="Calibri" w:hAnsi="Calibri" w:cs="Calibri"/>
                <w:bCs/>
                <w:sz w:val="22"/>
                <w:szCs w:val="22"/>
                <w:lang w:val="et-EE"/>
              </w:rPr>
              <w:t>plan</w:t>
            </w:r>
            <w:r w:rsidR="007F3F61" w:rsidRPr="003278A0">
              <w:rPr>
                <w:rFonts w:ascii="Calibri" w:hAnsi="Calibri" w:cs="Calibri"/>
                <w:bCs/>
                <w:sz w:val="22"/>
                <w:szCs w:val="22"/>
                <w:lang w:val="et-EE"/>
              </w:rPr>
              <w:t>eeritud</w:t>
            </w:r>
            <w:r w:rsidR="003B15FD" w:rsidRPr="003278A0">
              <w:rPr>
                <w:rFonts w:ascii="Calibri" w:hAnsi="Calibri" w:cs="Calibri"/>
                <w:bCs/>
                <w:sz w:val="22"/>
                <w:szCs w:val="22"/>
                <w:lang w:val="et-EE"/>
              </w:rPr>
              <w:t xml:space="preserve"> 0,</w:t>
            </w:r>
            <w:r w:rsidR="00576D3B" w:rsidRPr="003278A0">
              <w:rPr>
                <w:rFonts w:ascii="Calibri" w:hAnsi="Calibri" w:cs="Calibri"/>
                <w:bCs/>
                <w:sz w:val="22"/>
                <w:szCs w:val="22"/>
                <w:lang w:val="et-EE"/>
              </w:rPr>
              <w:t>3</w:t>
            </w:r>
            <w:r w:rsidR="003B15FD" w:rsidRPr="003278A0">
              <w:rPr>
                <w:rFonts w:ascii="Calibri" w:hAnsi="Calibri" w:cs="Calibri"/>
                <w:bCs/>
                <w:sz w:val="22"/>
                <w:szCs w:val="22"/>
                <w:lang w:val="et-EE"/>
              </w:rPr>
              <w:t xml:space="preserve"> </w:t>
            </w:r>
            <w:r w:rsidR="007F3F61" w:rsidRPr="003278A0">
              <w:rPr>
                <w:rFonts w:ascii="Calibri" w:hAnsi="Calibri" w:cs="Calibri"/>
                <w:bCs/>
                <w:sz w:val="22"/>
                <w:szCs w:val="22"/>
                <w:lang w:val="et-EE"/>
              </w:rPr>
              <w:t>koormus</w:t>
            </w:r>
            <w:r w:rsidR="003B15FD" w:rsidRPr="003278A0">
              <w:rPr>
                <w:rFonts w:ascii="Calibri" w:hAnsi="Calibri" w:cs="Calibri"/>
                <w:bCs/>
                <w:sz w:val="22"/>
                <w:szCs w:val="22"/>
                <w:lang w:val="et-EE"/>
              </w:rPr>
              <w:t xml:space="preserve">t </w:t>
            </w:r>
            <w:r w:rsidR="007F3F61" w:rsidRPr="003278A0">
              <w:rPr>
                <w:rFonts w:ascii="Calibri" w:hAnsi="Calibri" w:cs="Calibri"/>
                <w:bCs/>
                <w:sz w:val="22"/>
                <w:szCs w:val="22"/>
                <w:lang w:val="et-EE"/>
              </w:rPr>
              <w:t>töötasu</w:t>
            </w:r>
            <w:r w:rsidR="003B15FD" w:rsidRPr="003278A0">
              <w:rPr>
                <w:rFonts w:ascii="Calibri" w:hAnsi="Calibri" w:cs="Calibri"/>
                <w:bCs/>
                <w:sz w:val="22"/>
                <w:szCs w:val="22"/>
                <w:lang w:val="et-EE"/>
              </w:rPr>
              <w:t>ga</w:t>
            </w:r>
            <w:r w:rsidR="007F3F61" w:rsidRPr="003278A0">
              <w:rPr>
                <w:rFonts w:ascii="Calibri" w:hAnsi="Calibri" w:cs="Calibri"/>
                <w:bCs/>
                <w:sz w:val="22"/>
                <w:szCs w:val="22"/>
                <w:lang w:val="et-EE"/>
              </w:rPr>
              <w:t xml:space="preserve"> 4</w:t>
            </w:r>
            <w:r w:rsidRPr="003278A0">
              <w:rPr>
                <w:rFonts w:ascii="Calibri" w:hAnsi="Calibri" w:cs="Calibri"/>
                <w:bCs/>
                <w:sz w:val="22"/>
                <w:szCs w:val="22"/>
                <w:lang w:val="et-EE"/>
              </w:rPr>
              <w:t>00€ kuus).</w:t>
            </w:r>
          </w:p>
          <w:p w14:paraId="56D4FB4F" w14:textId="0BB96092" w:rsidR="00016400" w:rsidRPr="003278A0" w:rsidRDefault="00596092" w:rsidP="00596092">
            <w:pPr>
              <w:rPr>
                <w:rFonts w:ascii="Calibri" w:hAnsi="Calibri" w:cs="Calibri"/>
                <w:bCs/>
                <w:sz w:val="22"/>
                <w:szCs w:val="22"/>
                <w:lang w:val="et-EE"/>
              </w:rPr>
            </w:pPr>
            <w:r w:rsidRPr="003278A0">
              <w:rPr>
                <w:rFonts w:ascii="Calibri" w:hAnsi="Calibri" w:cs="Calibri"/>
                <w:bCs/>
                <w:sz w:val="22"/>
                <w:szCs w:val="22"/>
                <w:lang w:val="et-EE"/>
              </w:rPr>
              <w:t>Projekti põhilisteks täitjateks ja tööde teostajateks oleks EMÜ metsakasvatuse ja metsaökoloogia õppetooli teadurid</w:t>
            </w:r>
            <w:r w:rsidR="003B15FD" w:rsidRPr="003278A0">
              <w:rPr>
                <w:rFonts w:ascii="Calibri" w:hAnsi="Calibri" w:cs="Calibri"/>
                <w:bCs/>
                <w:sz w:val="22"/>
                <w:szCs w:val="22"/>
                <w:lang w:val="et-EE"/>
              </w:rPr>
              <w:t>: Mats Varik (PhD), Kristiina Aun (PhD) ja</w:t>
            </w:r>
            <w:r w:rsidRPr="003278A0">
              <w:rPr>
                <w:rFonts w:ascii="Calibri" w:hAnsi="Calibri" w:cs="Calibri"/>
                <w:bCs/>
                <w:sz w:val="22"/>
                <w:szCs w:val="22"/>
                <w:lang w:val="et-EE"/>
              </w:rPr>
              <w:t xml:space="preserve"> Mai Kukumägi (PhD)</w:t>
            </w:r>
            <w:r w:rsidR="003B15FD" w:rsidRPr="003278A0">
              <w:rPr>
                <w:rFonts w:ascii="Calibri" w:hAnsi="Calibri" w:cs="Calibri"/>
                <w:bCs/>
                <w:sz w:val="22"/>
                <w:szCs w:val="22"/>
                <w:lang w:val="et-EE"/>
              </w:rPr>
              <w:t xml:space="preserve"> ning doktorandid Agnes Sepaste ja </w:t>
            </w:r>
            <w:r w:rsidR="00573669" w:rsidRPr="003278A0">
              <w:rPr>
                <w:rFonts w:ascii="Calibri" w:hAnsi="Calibri" w:cs="Calibri"/>
                <w:bCs/>
                <w:sz w:val="22"/>
                <w:szCs w:val="22"/>
                <w:lang w:val="et-EE"/>
              </w:rPr>
              <w:t>Marek Uri. Kõigile neile on projektist planeeritud 0,3 koormust töötasuga 400€</w:t>
            </w:r>
            <w:r w:rsidR="00C146E3" w:rsidRPr="003278A0">
              <w:rPr>
                <w:rFonts w:ascii="Calibri" w:hAnsi="Calibri" w:cs="Calibri"/>
                <w:bCs/>
                <w:sz w:val="22"/>
                <w:szCs w:val="22"/>
                <w:lang w:val="et-EE"/>
              </w:rPr>
              <w:t xml:space="preserve"> </w:t>
            </w:r>
            <w:r w:rsidR="00573669" w:rsidRPr="003278A0">
              <w:rPr>
                <w:rFonts w:ascii="Calibri" w:hAnsi="Calibri" w:cs="Calibri"/>
                <w:bCs/>
                <w:sz w:val="22"/>
                <w:szCs w:val="22"/>
                <w:lang w:val="et-EE"/>
              </w:rPr>
              <w:t xml:space="preserve">kuus. </w:t>
            </w:r>
            <w:r w:rsidR="007D1A38" w:rsidRPr="003278A0">
              <w:rPr>
                <w:rFonts w:ascii="Calibri" w:hAnsi="Calibri" w:cs="Calibri"/>
                <w:bCs/>
                <w:sz w:val="22"/>
                <w:szCs w:val="22"/>
                <w:lang w:val="et-EE"/>
              </w:rPr>
              <w:t xml:space="preserve">Erandina on </w:t>
            </w:r>
            <w:r w:rsidR="00573669" w:rsidRPr="003278A0">
              <w:rPr>
                <w:rFonts w:ascii="Calibri" w:hAnsi="Calibri" w:cs="Calibri"/>
                <w:bCs/>
                <w:sz w:val="22"/>
                <w:szCs w:val="22"/>
                <w:lang w:val="et-EE"/>
              </w:rPr>
              <w:t>Mai Kukumä</w:t>
            </w:r>
            <w:r w:rsidR="007D1A38" w:rsidRPr="003278A0">
              <w:rPr>
                <w:rFonts w:ascii="Calibri" w:hAnsi="Calibri" w:cs="Calibri"/>
                <w:bCs/>
                <w:sz w:val="22"/>
                <w:szCs w:val="22"/>
                <w:lang w:val="et-EE"/>
              </w:rPr>
              <w:t>ele</w:t>
            </w:r>
            <w:r w:rsidR="003B15FD" w:rsidRPr="003278A0">
              <w:rPr>
                <w:rFonts w:ascii="Calibri" w:hAnsi="Calibri" w:cs="Calibri"/>
                <w:bCs/>
                <w:sz w:val="22"/>
                <w:szCs w:val="22"/>
                <w:lang w:val="et-EE"/>
              </w:rPr>
              <w:t xml:space="preserve">, kes vastutab mullahingamise mõõtmiste eest, </w:t>
            </w:r>
            <w:r w:rsidR="007D1A38" w:rsidRPr="003278A0">
              <w:rPr>
                <w:rFonts w:ascii="Calibri" w:hAnsi="Calibri" w:cs="Calibri"/>
                <w:bCs/>
                <w:sz w:val="22"/>
                <w:szCs w:val="22"/>
                <w:lang w:val="et-EE"/>
              </w:rPr>
              <w:t>kavandatud suurem koormus ja kõrgem</w:t>
            </w:r>
            <w:r w:rsidR="003B15FD" w:rsidRPr="003278A0">
              <w:rPr>
                <w:rFonts w:ascii="Calibri" w:hAnsi="Calibri" w:cs="Calibri"/>
                <w:bCs/>
                <w:sz w:val="22"/>
                <w:szCs w:val="22"/>
                <w:lang w:val="et-EE"/>
              </w:rPr>
              <w:t xml:space="preserve"> töötasu</w:t>
            </w:r>
            <w:r w:rsidR="007D1A38" w:rsidRPr="003278A0">
              <w:rPr>
                <w:rFonts w:ascii="Calibri" w:hAnsi="Calibri" w:cs="Calibri"/>
                <w:bCs/>
                <w:sz w:val="22"/>
                <w:szCs w:val="22"/>
                <w:lang w:val="et-EE"/>
              </w:rPr>
              <w:t xml:space="preserve"> (500 € kuus)</w:t>
            </w:r>
            <w:r w:rsidR="00C146E3" w:rsidRPr="003278A0">
              <w:rPr>
                <w:rFonts w:ascii="Calibri" w:hAnsi="Calibri" w:cs="Calibri"/>
                <w:bCs/>
                <w:sz w:val="22"/>
                <w:szCs w:val="22"/>
                <w:lang w:val="et-EE"/>
              </w:rPr>
              <w:t>, k</w:t>
            </w:r>
            <w:r w:rsidR="003B15FD" w:rsidRPr="003278A0">
              <w:rPr>
                <w:rFonts w:ascii="Calibri" w:hAnsi="Calibri" w:cs="Calibri"/>
                <w:bCs/>
                <w:sz w:val="22"/>
                <w:szCs w:val="22"/>
                <w:lang w:val="et-EE"/>
              </w:rPr>
              <w:t xml:space="preserve">una kastealasid on palju ja mõõtmissagedus </w:t>
            </w:r>
            <w:r w:rsidR="00C146E3" w:rsidRPr="003278A0">
              <w:rPr>
                <w:rFonts w:ascii="Calibri" w:hAnsi="Calibri" w:cs="Calibri"/>
                <w:bCs/>
                <w:sz w:val="22"/>
                <w:szCs w:val="22"/>
                <w:lang w:val="et-EE"/>
              </w:rPr>
              <w:t>tihe</w:t>
            </w:r>
            <w:r w:rsidR="003B15FD" w:rsidRPr="003278A0">
              <w:rPr>
                <w:rFonts w:ascii="Calibri" w:hAnsi="Calibri" w:cs="Calibri"/>
                <w:bCs/>
                <w:sz w:val="22"/>
                <w:szCs w:val="22"/>
                <w:lang w:val="et-EE"/>
              </w:rPr>
              <w:t xml:space="preserve">, </w:t>
            </w:r>
            <w:r w:rsidR="00016400" w:rsidRPr="003278A0">
              <w:rPr>
                <w:rFonts w:ascii="Calibri" w:hAnsi="Calibri" w:cs="Calibri"/>
                <w:bCs/>
                <w:sz w:val="22"/>
                <w:szCs w:val="22"/>
                <w:lang w:val="et-EE"/>
              </w:rPr>
              <w:t xml:space="preserve">siis on </w:t>
            </w:r>
            <w:r w:rsidR="003B15FD" w:rsidRPr="003278A0">
              <w:rPr>
                <w:rFonts w:ascii="Calibri" w:hAnsi="Calibri" w:cs="Calibri"/>
                <w:bCs/>
                <w:sz w:val="22"/>
                <w:szCs w:val="22"/>
                <w:lang w:val="et-EE"/>
              </w:rPr>
              <w:t xml:space="preserve">ka tema </w:t>
            </w:r>
            <w:r w:rsidR="00576D3B" w:rsidRPr="003278A0">
              <w:rPr>
                <w:rFonts w:ascii="Calibri" w:hAnsi="Calibri" w:cs="Calibri"/>
                <w:bCs/>
                <w:sz w:val="22"/>
                <w:szCs w:val="22"/>
                <w:lang w:val="et-EE"/>
              </w:rPr>
              <w:t>k</w:t>
            </w:r>
            <w:r w:rsidR="003B15FD" w:rsidRPr="003278A0">
              <w:rPr>
                <w:rFonts w:ascii="Calibri" w:hAnsi="Calibri" w:cs="Calibri"/>
                <w:bCs/>
                <w:sz w:val="22"/>
                <w:szCs w:val="22"/>
                <w:lang w:val="et-EE"/>
              </w:rPr>
              <w:t xml:space="preserve">oormus projektis </w:t>
            </w:r>
            <w:r w:rsidR="00016400" w:rsidRPr="003278A0">
              <w:rPr>
                <w:rFonts w:ascii="Calibri" w:hAnsi="Calibri" w:cs="Calibri"/>
                <w:bCs/>
                <w:sz w:val="22"/>
                <w:szCs w:val="22"/>
                <w:lang w:val="et-EE"/>
              </w:rPr>
              <w:t>suurem.</w:t>
            </w:r>
            <w:r w:rsidR="004E7F92">
              <w:rPr>
                <w:rFonts w:ascii="Calibri" w:hAnsi="Calibri" w:cs="Calibri"/>
                <w:bCs/>
                <w:sz w:val="22"/>
                <w:szCs w:val="22"/>
                <w:lang w:val="et-EE"/>
              </w:rPr>
              <w:t xml:space="preserve"> </w:t>
            </w:r>
            <w:r w:rsidR="004E7F92" w:rsidRPr="004E7F92">
              <w:rPr>
                <w:rFonts w:ascii="Calibri" w:hAnsi="Calibri" w:cs="Calibri"/>
                <w:bCs/>
                <w:sz w:val="22"/>
                <w:szCs w:val="22"/>
                <w:highlight w:val="yellow"/>
                <w:lang w:val="et-EE"/>
              </w:rPr>
              <w:t>Metsakuivenduse</w:t>
            </w:r>
            <w:r w:rsidR="0072637C">
              <w:rPr>
                <w:rFonts w:ascii="Calibri" w:hAnsi="Calibri" w:cs="Calibri"/>
                <w:bCs/>
                <w:sz w:val="22"/>
                <w:szCs w:val="22"/>
                <w:highlight w:val="yellow"/>
                <w:lang w:val="et-EE"/>
              </w:rPr>
              <w:t xml:space="preserve"> tasuvuse</w:t>
            </w:r>
            <w:r w:rsidR="004E7F92" w:rsidRPr="004E7F92">
              <w:rPr>
                <w:rFonts w:ascii="Calibri" w:hAnsi="Calibri" w:cs="Calibri"/>
                <w:bCs/>
                <w:sz w:val="22"/>
                <w:szCs w:val="22"/>
                <w:highlight w:val="yellow"/>
                <w:lang w:val="et-EE"/>
              </w:rPr>
              <w:t xml:space="preserve"> </w:t>
            </w:r>
            <w:proofErr w:type="spellStart"/>
            <w:r w:rsidR="004E7F92" w:rsidRPr="004E7F92">
              <w:rPr>
                <w:rFonts w:ascii="Calibri" w:hAnsi="Calibri" w:cs="Calibri"/>
                <w:bCs/>
                <w:sz w:val="22"/>
                <w:szCs w:val="22"/>
                <w:highlight w:val="yellow"/>
                <w:lang w:val="et-EE"/>
              </w:rPr>
              <w:t>allteema</w:t>
            </w:r>
            <w:proofErr w:type="spellEnd"/>
            <w:r w:rsidR="004E7F92" w:rsidRPr="004E7F92">
              <w:rPr>
                <w:rFonts w:ascii="Calibri" w:hAnsi="Calibri" w:cs="Calibri"/>
                <w:bCs/>
                <w:sz w:val="22"/>
                <w:szCs w:val="22"/>
                <w:highlight w:val="yellow"/>
                <w:lang w:val="et-EE"/>
              </w:rPr>
              <w:t xml:space="preserve"> täitmise eest vastutab EMU metsandusökonoomika professor Paa</w:t>
            </w:r>
            <w:r w:rsidR="0014002B">
              <w:rPr>
                <w:rFonts w:ascii="Calibri" w:hAnsi="Calibri" w:cs="Calibri"/>
                <w:bCs/>
                <w:sz w:val="22"/>
                <w:szCs w:val="22"/>
                <w:highlight w:val="yellow"/>
                <w:lang w:val="et-EE"/>
              </w:rPr>
              <w:t xml:space="preserve">vo </w:t>
            </w:r>
            <w:r w:rsidR="0014002B" w:rsidRPr="0014002B">
              <w:rPr>
                <w:rFonts w:ascii="Calibri" w:hAnsi="Calibri" w:cs="Calibri"/>
                <w:bCs/>
                <w:sz w:val="22"/>
                <w:szCs w:val="22"/>
                <w:highlight w:val="yellow"/>
                <w:lang w:val="et-EE"/>
              </w:rPr>
              <w:t>Kaimre, kellele on võrdselt teiste põhitäitjatega planeeritud 0,3 koormust töötasuga 400€ kuus.</w:t>
            </w:r>
            <w:r w:rsidR="0014002B">
              <w:rPr>
                <w:rFonts w:ascii="Calibri" w:hAnsi="Calibri" w:cs="Calibri"/>
                <w:bCs/>
                <w:sz w:val="22"/>
                <w:szCs w:val="22"/>
                <w:lang w:val="et-EE"/>
              </w:rPr>
              <w:t xml:space="preserve"> </w:t>
            </w:r>
          </w:p>
          <w:p w14:paraId="4494AA71" w14:textId="3F1D001C" w:rsidR="00596092" w:rsidRPr="003278A0" w:rsidRDefault="00C146E3" w:rsidP="00596092">
            <w:pPr>
              <w:rPr>
                <w:rFonts w:ascii="Calibri" w:hAnsi="Calibri" w:cs="Calibri"/>
                <w:bCs/>
                <w:sz w:val="22"/>
                <w:szCs w:val="22"/>
                <w:lang w:val="et-EE"/>
              </w:rPr>
            </w:pPr>
            <w:r w:rsidRPr="003278A0">
              <w:rPr>
                <w:rFonts w:ascii="Calibri" w:hAnsi="Calibri" w:cs="Calibri"/>
                <w:sz w:val="22"/>
                <w:szCs w:val="22"/>
                <w:lang w:val="et-EE"/>
              </w:rPr>
              <w:t>EC mõõtmistega seonduvat koordineeriks</w:t>
            </w:r>
            <w:r w:rsidR="00576D3B" w:rsidRPr="003278A0">
              <w:rPr>
                <w:rFonts w:ascii="Calibri" w:hAnsi="Calibri" w:cs="Calibri"/>
                <w:sz w:val="22"/>
                <w:szCs w:val="22"/>
                <w:lang w:val="et-EE"/>
              </w:rPr>
              <w:t xml:space="preserve"> ja vastutaks </w:t>
            </w:r>
            <w:r w:rsidRPr="003278A0">
              <w:rPr>
                <w:rFonts w:ascii="Calibri" w:hAnsi="Calibri" w:cs="Calibri"/>
                <w:sz w:val="22"/>
                <w:szCs w:val="22"/>
                <w:lang w:val="et-EE"/>
              </w:rPr>
              <w:t xml:space="preserve">jaama püstitamise ja jooksva tehnilise korrashoiu eest vastutaks TÜ tehnik </w:t>
            </w:r>
            <w:proofErr w:type="spellStart"/>
            <w:r w:rsidRPr="003278A0">
              <w:rPr>
                <w:rFonts w:ascii="Calibri" w:hAnsi="Calibri" w:cs="Calibri"/>
                <w:sz w:val="22"/>
                <w:szCs w:val="22"/>
                <w:lang w:val="et-EE"/>
              </w:rPr>
              <w:t>Anto</w:t>
            </w:r>
            <w:proofErr w:type="spellEnd"/>
            <w:r w:rsidRPr="003278A0">
              <w:rPr>
                <w:rFonts w:ascii="Calibri" w:hAnsi="Calibri" w:cs="Calibri"/>
                <w:sz w:val="22"/>
                <w:szCs w:val="22"/>
                <w:lang w:val="et-EE"/>
              </w:rPr>
              <w:t xml:space="preserve"> Raig. </w:t>
            </w:r>
            <w:r w:rsidR="00366720" w:rsidRPr="003278A0">
              <w:rPr>
                <w:rFonts w:ascii="Calibri" w:hAnsi="Calibri" w:cs="Calibri"/>
                <w:sz w:val="22"/>
                <w:szCs w:val="22"/>
                <w:lang w:val="et-EE"/>
              </w:rPr>
              <w:t>T</w:t>
            </w:r>
            <w:r w:rsidRPr="003278A0">
              <w:rPr>
                <w:rFonts w:ascii="Calibri" w:hAnsi="Calibri" w:cs="Calibri"/>
                <w:sz w:val="22"/>
                <w:szCs w:val="22"/>
                <w:lang w:val="et-EE"/>
              </w:rPr>
              <w:t xml:space="preserve">eadur Alisa Krasnova (PhD) viiks läbi toorandmete kvaliteedi kontrolli, töötlemise ning voogude arvutamise. </w:t>
            </w:r>
            <w:r w:rsidR="00D97381" w:rsidRPr="003278A0">
              <w:rPr>
                <w:rFonts w:ascii="Calibri" w:hAnsi="Calibri" w:cs="Calibri"/>
                <w:sz w:val="22"/>
                <w:szCs w:val="22"/>
                <w:lang w:val="et-EE"/>
              </w:rPr>
              <w:t xml:space="preserve">Ka neile </w:t>
            </w:r>
            <w:r w:rsidR="00EA54ED" w:rsidRPr="003278A0">
              <w:rPr>
                <w:rFonts w:ascii="Calibri" w:hAnsi="Calibri" w:cs="Calibri"/>
                <w:sz w:val="22"/>
                <w:szCs w:val="22"/>
                <w:lang w:val="et-EE"/>
              </w:rPr>
              <w:t>arvestatud 0,3 koormust</w:t>
            </w:r>
            <w:r w:rsidR="003B15FD" w:rsidRPr="003278A0">
              <w:rPr>
                <w:rFonts w:ascii="Calibri" w:hAnsi="Calibri" w:cs="Calibri"/>
                <w:bCs/>
                <w:sz w:val="22"/>
                <w:szCs w:val="22"/>
                <w:lang w:val="et-EE"/>
              </w:rPr>
              <w:t>,</w:t>
            </w:r>
            <w:r w:rsidR="00596092" w:rsidRPr="003278A0">
              <w:rPr>
                <w:rFonts w:ascii="Calibri" w:hAnsi="Calibri" w:cs="Calibri"/>
                <w:bCs/>
                <w:sz w:val="22"/>
                <w:szCs w:val="22"/>
                <w:lang w:val="et-EE"/>
              </w:rPr>
              <w:t xml:space="preserve"> töötasu</w:t>
            </w:r>
            <w:r w:rsidR="00573669" w:rsidRPr="003278A0">
              <w:rPr>
                <w:rFonts w:ascii="Calibri" w:hAnsi="Calibri" w:cs="Calibri"/>
                <w:bCs/>
                <w:sz w:val="22"/>
                <w:szCs w:val="22"/>
                <w:lang w:val="et-EE"/>
              </w:rPr>
              <w:t>ga</w:t>
            </w:r>
            <w:r w:rsidR="00596092" w:rsidRPr="003278A0">
              <w:rPr>
                <w:rFonts w:ascii="Calibri" w:hAnsi="Calibri" w:cs="Calibri"/>
                <w:bCs/>
                <w:sz w:val="22"/>
                <w:szCs w:val="22"/>
                <w:lang w:val="et-EE"/>
              </w:rPr>
              <w:t xml:space="preserve"> 400</w:t>
            </w:r>
            <w:r w:rsidR="003B15FD" w:rsidRPr="003278A0">
              <w:rPr>
                <w:rFonts w:ascii="Calibri" w:hAnsi="Calibri" w:cs="Calibri"/>
                <w:bCs/>
                <w:sz w:val="22"/>
                <w:szCs w:val="22"/>
                <w:lang w:val="et-EE"/>
              </w:rPr>
              <w:t xml:space="preserve"> </w:t>
            </w:r>
            <w:r w:rsidR="00596092" w:rsidRPr="003278A0">
              <w:rPr>
                <w:rFonts w:ascii="Calibri" w:hAnsi="Calibri" w:cs="Calibri"/>
                <w:sz w:val="22"/>
                <w:szCs w:val="22"/>
                <w:lang w:val="et-EE"/>
              </w:rPr>
              <w:t>€ kuus</w:t>
            </w:r>
            <w:r w:rsidR="00EA54ED" w:rsidRPr="003278A0">
              <w:rPr>
                <w:rFonts w:ascii="Calibri" w:hAnsi="Calibri" w:cs="Calibri"/>
                <w:sz w:val="22"/>
                <w:szCs w:val="22"/>
                <w:lang w:val="et-EE"/>
              </w:rPr>
              <w:t xml:space="preserve"> (töövõtulepinguga)</w:t>
            </w:r>
            <w:r w:rsidR="00016400" w:rsidRPr="003278A0">
              <w:rPr>
                <w:rFonts w:ascii="Calibri" w:hAnsi="Calibri" w:cs="Calibri"/>
                <w:sz w:val="22"/>
                <w:szCs w:val="22"/>
                <w:lang w:val="et-EE"/>
              </w:rPr>
              <w:t>.</w:t>
            </w:r>
          </w:p>
          <w:p w14:paraId="165B9828" w14:textId="77777777" w:rsidR="00596092" w:rsidRPr="003278A0" w:rsidRDefault="00596092" w:rsidP="00596092">
            <w:pPr>
              <w:rPr>
                <w:rFonts w:ascii="Calibri" w:hAnsi="Calibri" w:cs="Calibri"/>
                <w:bCs/>
                <w:sz w:val="22"/>
                <w:szCs w:val="22"/>
                <w:lang w:val="et-EE"/>
              </w:rPr>
            </w:pPr>
            <w:r w:rsidRPr="003278A0">
              <w:rPr>
                <w:rFonts w:ascii="Calibri" w:hAnsi="Calibri" w:cs="Calibri"/>
                <w:bCs/>
                <w:sz w:val="22"/>
                <w:szCs w:val="22"/>
                <w:lang w:val="et-EE"/>
              </w:rPr>
              <w:t>Planeeritud töötasudele lisanduvad sotsiaalmaks ja töötuskindlustusmaks.</w:t>
            </w:r>
          </w:p>
          <w:p w14:paraId="435C644F" w14:textId="77777777" w:rsidR="003701B0" w:rsidRPr="003278A0" w:rsidRDefault="003701B0" w:rsidP="00596092">
            <w:pPr>
              <w:rPr>
                <w:rFonts w:ascii="Calibri" w:hAnsi="Calibri" w:cs="Calibri"/>
                <w:bCs/>
                <w:sz w:val="22"/>
                <w:szCs w:val="22"/>
                <w:lang w:val="et-EE"/>
              </w:rPr>
            </w:pPr>
          </w:p>
          <w:p w14:paraId="4C0A2489" w14:textId="77777777" w:rsidR="00596092" w:rsidRPr="003278A0" w:rsidRDefault="00596092" w:rsidP="00596092">
            <w:pPr>
              <w:rPr>
                <w:rFonts w:ascii="Calibri" w:hAnsi="Calibri" w:cs="Calibri"/>
                <w:b/>
                <w:bCs/>
                <w:sz w:val="22"/>
                <w:szCs w:val="22"/>
                <w:lang w:val="et-EE"/>
              </w:rPr>
            </w:pPr>
            <w:r w:rsidRPr="003278A0">
              <w:rPr>
                <w:rFonts w:ascii="Calibri" w:hAnsi="Calibri" w:cs="Calibri"/>
                <w:b/>
                <w:bCs/>
                <w:sz w:val="22"/>
                <w:szCs w:val="22"/>
                <w:lang w:val="et-EE"/>
              </w:rPr>
              <w:t xml:space="preserve">Materjalid, tarvikud, kuluvahendid </w:t>
            </w:r>
          </w:p>
          <w:p w14:paraId="3C2885F2" w14:textId="3384303C" w:rsidR="00596092" w:rsidRPr="003278A0" w:rsidRDefault="00596092" w:rsidP="00596092">
            <w:pPr>
              <w:rPr>
                <w:rFonts w:ascii="Calibri" w:hAnsi="Calibri" w:cs="Calibri"/>
                <w:sz w:val="22"/>
                <w:szCs w:val="22"/>
                <w:lang w:val="et-EE"/>
              </w:rPr>
            </w:pPr>
            <w:r w:rsidRPr="003278A0">
              <w:rPr>
                <w:rFonts w:ascii="Calibri" w:hAnsi="Calibri" w:cs="Calibri"/>
                <w:bCs/>
                <w:sz w:val="22"/>
                <w:szCs w:val="22"/>
                <w:lang w:val="et-EE"/>
              </w:rPr>
              <w:t xml:space="preserve">Mullahingamise mõõtmiseks kasutatakse gaasianalüsaatorit CIRAS-2, selle hoolduseks, kalibreerimiseks ja kuluvahenditele </w:t>
            </w:r>
            <w:r w:rsidR="00EA54ED" w:rsidRPr="003278A0">
              <w:rPr>
                <w:rFonts w:ascii="Calibri" w:hAnsi="Calibri" w:cs="Calibri"/>
                <w:bCs/>
                <w:sz w:val="22"/>
                <w:szCs w:val="22"/>
                <w:lang w:val="et-EE"/>
              </w:rPr>
              <w:t xml:space="preserve">on </w:t>
            </w:r>
            <w:r w:rsidRPr="003278A0">
              <w:rPr>
                <w:rFonts w:ascii="Calibri" w:hAnsi="Calibri" w:cs="Calibri"/>
                <w:bCs/>
                <w:sz w:val="22"/>
                <w:szCs w:val="22"/>
                <w:lang w:val="et-EE"/>
              </w:rPr>
              <w:t xml:space="preserve">planeeritud </w:t>
            </w:r>
            <w:r w:rsidR="00616FD3" w:rsidRPr="003278A0">
              <w:rPr>
                <w:rFonts w:ascii="Calibri" w:hAnsi="Calibri" w:cs="Calibri"/>
                <w:bCs/>
                <w:sz w:val="22"/>
                <w:szCs w:val="22"/>
                <w:lang w:val="et-EE"/>
              </w:rPr>
              <w:t>varasemate</w:t>
            </w:r>
            <w:r w:rsidRPr="003278A0">
              <w:rPr>
                <w:rFonts w:ascii="Calibri" w:hAnsi="Calibri" w:cs="Calibri"/>
                <w:bCs/>
                <w:sz w:val="22"/>
                <w:szCs w:val="22"/>
                <w:lang w:val="et-EE"/>
              </w:rPr>
              <w:t xml:space="preserve"> kogemuste põhjal </w:t>
            </w:r>
            <w:r w:rsidR="002C0FF6" w:rsidRPr="003278A0">
              <w:rPr>
                <w:rFonts w:ascii="Calibri" w:hAnsi="Calibri" w:cs="Calibri"/>
                <w:sz w:val="22"/>
                <w:szCs w:val="22"/>
                <w:lang w:val="et-EE"/>
              </w:rPr>
              <w:t>1</w:t>
            </w:r>
            <w:r w:rsidRPr="003278A0">
              <w:rPr>
                <w:rFonts w:ascii="Calibri" w:hAnsi="Calibri" w:cs="Calibri"/>
                <w:sz w:val="22"/>
                <w:szCs w:val="22"/>
                <w:lang w:val="et-EE"/>
              </w:rPr>
              <w:t>000€</w:t>
            </w:r>
            <w:r w:rsidRPr="003278A0">
              <w:rPr>
                <w:rFonts w:ascii="Calibri" w:hAnsi="Calibri" w:cs="Calibri"/>
                <w:b/>
                <w:bCs/>
                <w:sz w:val="22"/>
                <w:szCs w:val="22"/>
                <w:lang w:val="et-EE"/>
              </w:rPr>
              <w:t xml:space="preserve"> </w:t>
            </w:r>
            <w:r w:rsidRPr="003278A0">
              <w:rPr>
                <w:rFonts w:ascii="Calibri" w:hAnsi="Calibri" w:cs="Calibri"/>
                <w:bCs/>
                <w:sz w:val="22"/>
                <w:szCs w:val="22"/>
                <w:lang w:val="et-EE"/>
              </w:rPr>
              <w:t>aastas</w:t>
            </w:r>
            <w:r w:rsidR="003C0242" w:rsidRPr="003278A0">
              <w:rPr>
                <w:rFonts w:ascii="Calibri" w:hAnsi="Calibri" w:cs="Calibri"/>
                <w:bCs/>
                <w:sz w:val="22"/>
                <w:szCs w:val="22"/>
                <w:lang w:val="et-EE"/>
              </w:rPr>
              <w:t xml:space="preserve">. </w:t>
            </w:r>
            <w:r w:rsidR="003B15FD" w:rsidRPr="003278A0">
              <w:rPr>
                <w:rFonts w:ascii="Calibri" w:hAnsi="Calibri" w:cs="Calibri"/>
                <w:bCs/>
                <w:sz w:val="22"/>
                <w:szCs w:val="22"/>
                <w:lang w:val="et-EE"/>
              </w:rPr>
              <w:t xml:space="preserve"> Suure</w:t>
            </w:r>
            <w:r w:rsidR="00EA54ED" w:rsidRPr="003278A0">
              <w:rPr>
                <w:rFonts w:ascii="Calibri" w:hAnsi="Calibri" w:cs="Calibri"/>
                <w:bCs/>
                <w:sz w:val="22"/>
                <w:szCs w:val="22"/>
                <w:lang w:val="et-EE"/>
              </w:rPr>
              <w:t xml:space="preserve">mahuliste mõõtmiste teostamiseks </w:t>
            </w:r>
            <w:r w:rsidR="002C0FF6" w:rsidRPr="003278A0">
              <w:rPr>
                <w:rFonts w:ascii="Calibri" w:hAnsi="Calibri" w:cs="Calibri"/>
                <w:bCs/>
                <w:sz w:val="22"/>
                <w:szCs w:val="22"/>
                <w:lang w:val="et-EE"/>
              </w:rPr>
              <w:t>on rühmal korraga töös 2 analüsaatorit</w:t>
            </w:r>
            <w:r w:rsidR="003B15FD" w:rsidRPr="003278A0">
              <w:rPr>
                <w:rFonts w:ascii="Calibri" w:hAnsi="Calibri" w:cs="Calibri"/>
                <w:bCs/>
                <w:sz w:val="22"/>
                <w:szCs w:val="22"/>
                <w:lang w:val="et-EE"/>
              </w:rPr>
              <w:t xml:space="preserve">, </w:t>
            </w:r>
            <w:r w:rsidR="002C0FF6" w:rsidRPr="003278A0">
              <w:rPr>
                <w:rFonts w:ascii="Calibri" w:hAnsi="Calibri" w:cs="Calibri"/>
                <w:bCs/>
                <w:sz w:val="22"/>
                <w:szCs w:val="22"/>
                <w:lang w:val="et-EE"/>
              </w:rPr>
              <w:t xml:space="preserve">kokku </w:t>
            </w:r>
            <w:r w:rsidR="003C0242" w:rsidRPr="003278A0">
              <w:rPr>
                <w:rFonts w:ascii="Calibri" w:hAnsi="Calibri" w:cs="Calibri"/>
                <w:b/>
                <w:bCs/>
                <w:sz w:val="22"/>
                <w:szCs w:val="22"/>
                <w:lang w:val="et-EE"/>
              </w:rPr>
              <w:t>2</w:t>
            </w:r>
            <w:r w:rsidR="002C0FF6" w:rsidRPr="003278A0">
              <w:rPr>
                <w:rFonts w:ascii="Calibri" w:hAnsi="Calibri" w:cs="Calibri"/>
                <w:b/>
                <w:bCs/>
                <w:sz w:val="22"/>
                <w:szCs w:val="22"/>
                <w:lang w:val="et-EE"/>
              </w:rPr>
              <w:t>000€ aastas</w:t>
            </w:r>
            <w:r w:rsidR="002C0FF6" w:rsidRPr="003278A0">
              <w:rPr>
                <w:rFonts w:ascii="Calibri" w:hAnsi="Calibri" w:cs="Calibri"/>
                <w:bCs/>
                <w:sz w:val="22"/>
                <w:szCs w:val="22"/>
                <w:lang w:val="et-EE"/>
              </w:rPr>
              <w:t>.</w:t>
            </w:r>
          </w:p>
          <w:p w14:paraId="00865166" w14:textId="6C91D650" w:rsidR="002C0FF6" w:rsidRPr="003278A0" w:rsidRDefault="002C0FF6" w:rsidP="00596092">
            <w:pPr>
              <w:rPr>
                <w:rFonts w:ascii="Calibri" w:hAnsi="Calibri" w:cs="Calibri"/>
                <w:sz w:val="22"/>
                <w:szCs w:val="22"/>
                <w:lang w:val="et-EE"/>
              </w:rPr>
            </w:pPr>
            <w:r w:rsidRPr="003278A0">
              <w:rPr>
                <w:rFonts w:ascii="Calibri" w:hAnsi="Calibri" w:cs="Calibri"/>
                <w:bCs/>
                <w:sz w:val="22"/>
                <w:szCs w:val="22"/>
                <w:lang w:val="et-EE"/>
              </w:rPr>
              <w:t>Aastase k</w:t>
            </w:r>
            <w:r w:rsidR="00596092" w:rsidRPr="003278A0">
              <w:rPr>
                <w:rFonts w:ascii="Calibri" w:hAnsi="Calibri" w:cs="Calibri"/>
                <w:bCs/>
                <w:sz w:val="22"/>
                <w:szCs w:val="22"/>
                <w:lang w:val="et-EE"/>
              </w:rPr>
              <w:t xml:space="preserve">umulatiivse mullahingamise modelleerimiseks on vaja </w:t>
            </w:r>
            <w:r w:rsidR="003B15FD" w:rsidRPr="003278A0">
              <w:rPr>
                <w:rFonts w:ascii="Calibri" w:hAnsi="Calibri" w:cs="Calibri"/>
                <w:bCs/>
                <w:sz w:val="22"/>
                <w:szCs w:val="22"/>
                <w:lang w:val="et-EE"/>
              </w:rPr>
              <w:t>suure sagedusega</w:t>
            </w:r>
            <w:r w:rsidR="00596092" w:rsidRPr="003278A0">
              <w:rPr>
                <w:rFonts w:ascii="Calibri" w:hAnsi="Calibri" w:cs="Calibri"/>
                <w:bCs/>
                <w:sz w:val="22"/>
                <w:szCs w:val="22"/>
                <w:lang w:val="et-EE"/>
              </w:rPr>
              <w:t xml:space="preserve"> mõõta mullatemperatuuri</w:t>
            </w:r>
            <w:r w:rsidRPr="003278A0">
              <w:rPr>
                <w:rFonts w:ascii="Calibri" w:hAnsi="Calibri" w:cs="Calibri"/>
                <w:bCs/>
                <w:sz w:val="22"/>
                <w:szCs w:val="22"/>
                <w:lang w:val="et-EE"/>
              </w:rPr>
              <w:t xml:space="preserve"> ja -niiskust</w:t>
            </w:r>
            <w:r w:rsidR="003C0242" w:rsidRPr="003278A0">
              <w:rPr>
                <w:rFonts w:ascii="Calibri" w:hAnsi="Calibri" w:cs="Calibri"/>
                <w:bCs/>
                <w:sz w:val="22"/>
                <w:szCs w:val="22"/>
                <w:lang w:val="et-EE"/>
              </w:rPr>
              <w:t>,</w:t>
            </w:r>
            <w:r w:rsidR="00596092" w:rsidRPr="003278A0">
              <w:rPr>
                <w:rFonts w:ascii="Calibri" w:hAnsi="Calibri" w:cs="Calibri"/>
                <w:bCs/>
                <w:sz w:val="22"/>
                <w:szCs w:val="22"/>
                <w:lang w:val="et-EE"/>
              </w:rPr>
              <w:t xml:space="preserve"> selleks </w:t>
            </w:r>
            <w:r w:rsidRPr="003278A0">
              <w:rPr>
                <w:rFonts w:ascii="Calibri" w:hAnsi="Calibri" w:cs="Calibri"/>
                <w:bCs/>
                <w:sz w:val="22"/>
                <w:szCs w:val="22"/>
                <w:lang w:val="et-EE"/>
              </w:rPr>
              <w:t xml:space="preserve">paigaldatakse </w:t>
            </w:r>
            <w:r w:rsidR="003C0242" w:rsidRPr="003278A0">
              <w:rPr>
                <w:rFonts w:ascii="Calibri" w:hAnsi="Calibri" w:cs="Calibri"/>
                <w:bCs/>
                <w:sz w:val="22"/>
                <w:szCs w:val="22"/>
                <w:lang w:val="et-EE"/>
              </w:rPr>
              <w:t xml:space="preserve">aladele </w:t>
            </w:r>
            <w:r w:rsidR="00596092" w:rsidRPr="003278A0">
              <w:rPr>
                <w:rFonts w:ascii="Calibri" w:hAnsi="Calibri" w:cs="Calibri"/>
                <w:bCs/>
                <w:sz w:val="22"/>
                <w:szCs w:val="22"/>
                <w:lang w:val="et-EE"/>
              </w:rPr>
              <w:t xml:space="preserve">andurid koos automaatsete andmekogujatega (nn. </w:t>
            </w:r>
            <w:proofErr w:type="spellStart"/>
            <w:r w:rsidR="00596092" w:rsidRPr="003278A0">
              <w:rPr>
                <w:rFonts w:ascii="Calibri" w:hAnsi="Calibri" w:cs="Calibri"/>
                <w:bCs/>
                <w:i/>
                <w:sz w:val="22"/>
                <w:szCs w:val="22"/>
                <w:lang w:val="et-EE"/>
              </w:rPr>
              <w:t>dataloggerid</w:t>
            </w:r>
            <w:proofErr w:type="spellEnd"/>
            <w:r w:rsidR="003B15FD" w:rsidRPr="003278A0">
              <w:rPr>
                <w:rFonts w:ascii="Calibri" w:hAnsi="Calibri" w:cs="Calibri"/>
                <w:bCs/>
                <w:sz w:val="22"/>
                <w:szCs w:val="22"/>
                <w:lang w:val="et-EE"/>
              </w:rPr>
              <w:t>). Ü</w:t>
            </w:r>
            <w:r w:rsidR="00596092" w:rsidRPr="003278A0">
              <w:rPr>
                <w:rFonts w:ascii="Calibri" w:hAnsi="Calibri" w:cs="Calibri"/>
                <w:bCs/>
                <w:sz w:val="22"/>
                <w:szCs w:val="22"/>
                <w:lang w:val="et-EE"/>
              </w:rPr>
              <w:t>h</w:t>
            </w:r>
            <w:r w:rsidR="00AF29EC" w:rsidRPr="003278A0">
              <w:rPr>
                <w:rFonts w:ascii="Calibri" w:hAnsi="Calibri" w:cs="Calibri"/>
                <w:bCs/>
                <w:sz w:val="22"/>
                <w:szCs w:val="22"/>
                <w:lang w:val="et-EE"/>
              </w:rPr>
              <w:t xml:space="preserve">e sellise komplekti hind on ca </w:t>
            </w:r>
            <w:r w:rsidR="003C0242" w:rsidRPr="003278A0">
              <w:rPr>
                <w:rFonts w:ascii="Calibri" w:hAnsi="Calibri" w:cs="Calibri"/>
                <w:bCs/>
                <w:sz w:val="22"/>
                <w:szCs w:val="22"/>
                <w:lang w:val="et-EE"/>
              </w:rPr>
              <w:t>9</w:t>
            </w:r>
            <w:r w:rsidR="00596092" w:rsidRPr="003278A0">
              <w:rPr>
                <w:rFonts w:ascii="Calibri" w:hAnsi="Calibri" w:cs="Calibri"/>
                <w:bCs/>
                <w:sz w:val="22"/>
                <w:szCs w:val="22"/>
                <w:lang w:val="et-EE"/>
              </w:rPr>
              <w:t xml:space="preserve">00 </w:t>
            </w:r>
            <w:r w:rsidR="00596092" w:rsidRPr="003278A0">
              <w:rPr>
                <w:rFonts w:ascii="Calibri" w:hAnsi="Calibri" w:cs="Calibri"/>
                <w:sz w:val="22"/>
                <w:szCs w:val="22"/>
                <w:lang w:val="et-EE"/>
              </w:rPr>
              <w:t xml:space="preserve">€. </w:t>
            </w:r>
            <w:r w:rsidR="003C0242" w:rsidRPr="003278A0">
              <w:rPr>
                <w:rFonts w:ascii="Calibri" w:hAnsi="Calibri" w:cs="Calibri"/>
                <w:sz w:val="22"/>
                <w:szCs w:val="22"/>
                <w:lang w:val="et-EE"/>
              </w:rPr>
              <w:t>T</w:t>
            </w:r>
            <w:r w:rsidR="00596092" w:rsidRPr="003278A0">
              <w:rPr>
                <w:rFonts w:ascii="Calibri" w:hAnsi="Calibri" w:cs="Calibri"/>
                <w:sz w:val="22"/>
                <w:szCs w:val="22"/>
                <w:lang w:val="et-EE"/>
              </w:rPr>
              <w:t>egemist on üsna kallite vahenditega</w:t>
            </w:r>
            <w:r w:rsidR="003C0242" w:rsidRPr="003278A0">
              <w:rPr>
                <w:rFonts w:ascii="Calibri" w:hAnsi="Calibri" w:cs="Calibri"/>
                <w:sz w:val="22"/>
                <w:szCs w:val="22"/>
                <w:lang w:val="et-EE"/>
              </w:rPr>
              <w:t xml:space="preserve"> ja</w:t>
            </w:r>
            <w:r w:rsidR="00596092" w:rsidRPr="003278A0">
              <w:rPr>
                <w:rFonts w:ascii="Calibri" w:hAnsi="Calibri" w:cs="Calibri"/>
                <w:sz w:val="22"/>
                <w:szCs w:val="22"/>
                <w:lang w:val="et-EE"/>
              </w:rPr>
              <w:t xml:space="preserve"> projekti eelarve ei võimaldaks kõiki</w:t>
            </w:r>
            <w:r w:rsidR="003B15FD" w:rsidRPr="003278A0">
              <w:rPr>
                <w:rFonts w:ascii="Calibri" w:hAnsi="Calibri" w:cs="Calibri"/>
                <w:sz w:val="22"/>
                <w:szCs w:val="22"/>
                <w:lang w:val="et-EE"/>
              </w:rPr>
              <w:t xml:space="preserve"> alade </w:t>
            </w:r>
            <w:r w:rsidR="00E67C01" w:rsidRPr="003278A0">
              <w:rPr>
                <w:rFonts w:ascii="Calibri" w:hAnsi="Calibri" w:cs="Calibri"/>
                <w:sz w:val="22"/>
                <w:szCs w:val="22"/>
                <w:lang w:val="et-EE"/>
              </w:rPr>
              <w:t xml:space="preserve">katmiseks </w:t>
            </w:r>
            <w:r w:rsidR="00596092" w:rsidRPr="003278A0">
              <w:rPr>
                <w:rFonts w:ascii="Calibri" w:hAnsi="Calibri" w:cs="Calibri"/>
                <w:sz w:val="22"/>
                <w:szCs w:val="22"/>
                <w:lang w:val="et-EE"/>
              </w:rPr>
              <w:t>vajalikke komplekte soetada</w:t>
            </w:r>
            <w:r w:rsidR="003C0242" w:rsidRPr="003278A0">
              <w:rPr>
                <w:rFonts w:ascii="Calibri" w:hAnsi="Calibri" w:cs="Calibri"/>
                <w:sz w:val="22"/>
                <w:szCs w:val="22"/>
                <w:lang w:val="et-EE"/>
              </w:rPr>
              <w:t xml:space="preserve"> </w:t>
            </w:r>
            <w:r w:rsidR="00616FD3" w:rsidRPr="003278A0">
              <w:rPr>
                <w:rFonts w:ascii="Calibri" w:hAnsi="Calibri" w:cs="Calibri"/>
                <w:sz w:val="22"/>
                <w:szCs w:val="22"/>
                <w:lang w:val="et-EE"/>
              </w:rPr>
              <w:t xml:space="preserve">projekti </w:t>
            </w:r>
            <w:r w:rsidR="003C0242" w:rsidRPr="003278A0">
              <w:rPr>
                <w:rFonts w:ascii="Calibri" w:hAnsi="Calibri" w:cs="Calibri"/>
                <w:sz w:val="22"/>
                <w:szCs w:val="22"/>
                <w:lang w:val="et-EE"/>
              </w:rPr>
              <w:t>eelarvest</w:t>
            </w:r>
            <w:r w:rsidR="00596092" w:rsidRPr="003278A0">
              <w:rPr>
                <w:rFonts w:ascii="Calibri" w:hAnsi="Calibri" w:cs="Calibri"/>
                <w:sz w:val="22"/>
                <w:szCs w:val="22"/>
                <w:lang w:val="et-EE"/>
              </w:rPr>
              <w:t xml:space="preserve">. </w:t>
            </w:r>
            <w:r w:rsidR="00E67C01" w:rsidRPr="003278A0">
              <w:rPr>
                <w:rFonts w:ascii="Calibri" w:hAnsi="Calibri" w:cs="Calibri"/>
                <w:sz w:val="22"/>
                <w:szCs w:val="22"/>
                <w:lang w:val="et-EE"/>
              </w:rPr>
              <w:t>Kuid t</w:t>
            </w:r>
            <w:r w:rsidR="00596092" w:rsidRPr="003278A0">
              <w:rPr>
                <w:rFonts w:ascii="Calibri" w:hAnsi="Calibri" w:cs="Calibri"/>
                <w:sz w:val="22"/>
                <w:szCs w:val="22"/>
                <w:lang w:val="et-EE"/>
              </w:rPr>
              <w:t xml:space="preserve">öörühmal on olemas </w:t>
            </w:r>
            <w:r w:rsidR="00304D60" w:rsidRPr="003278A0">
              <w:rPr>
                <w:rFonts w:ascii="Calibri" w:hAnsi="Calibri" w:cs="Calibri"/>
                <w:sz w:val="22"/>
                <w:szCs w:val="22"/>
                <w:lang w:val="et-EE"/>
              </w:rPr>
              <w:t>9</w:t>
            </w:r>
            <w:r w:rsidR="00596092" w:rsidRPr="003278A0">
              <w:rPr>
                <w:rFonts w:ascii="Calibri" w:hAnsi="Calibri" w:cs="Calibri"/>
                <w:sz w:val="22"/>
                <w:szCs w:val="22"/>
                <w:lang w:val="et-EE"/>
              </w:rPr>
              <w:t xml:space="preserve"> töökorras seadet, </w:t>
            </w:r>
            <w:r w:rsidR="003C0242" w:rsidRPr="003278A0">
              <w:rPr>
                <w:rFonts w:ascii="Calibri" w:hAnsi="Calibri" w:cs="Calibri"/>
                <w:sz w:val="22"/>
                <w:szCs w:val="22"/>
                <w:lang w:val="et-EE"/>
              </w:rPr>
              <w:t xml:space="preserve">neid </w:t>
            </w:r>
            <w:r w:rsidR="00E67C01" w:rsidRPr="003278A0">
              <w:rPr>
                <w:rFonts w:ascii="Calibri" w:hAnsi="Calibri" w:cs="Calibri"/>
                <w:sz w:val="22"/>
                <w:szCs w:val="22"/>
                <w:lang w:val="et-EE"/>
              </w:rPr>
              <w:t xml:space="preserve">kavatsetakse </w:t>
            </w:r>
            <w:r w:rsidR="00596092" w:rsidRPr="003278A0">
              <w:rPr>
                <w:rFonts w:ascii="Calibri" w:hAnsi="Calibri" w:cs="Calibri"/>
                <w:sz w:val="22"/>
                <w:szCs w:val="22"/>
                <w:lang w:val="et-EE"/>
              </w:rPr>
              <w:t>rakendada</w:t>
            </w:r>
            <w:r w:rsidR="00E67C01" w:rsidRPr="003278A0">
              <w:rPr>
                <w:rFonts w:ascii="Calibri" w:hAnsi="Calibri" w:cs="Calibri"/>
                <w:sz w:val="22"/>
                <w:szCs w:val="22"/>
                <w:lang w:val="et-EE"/>
              </w:rPr>
              <w:t xml:space="preserve"> projektis </w:t>
            </w:r>
            <w:r w:rsidR="00596092" w:rsidRPr="003278A0">
              <w:rPr>
                <w:rFonts w:ascii="Calibri" w:hAnsi="Calibri" w:cs="Calibri"/>
                <w:sz w:val="22"/>
                <w:szCs w:val="22"/>
                <w:lang w:val="et-EE"/>
              </w:rPr>
              <w:t xml:space="preserve">ja </w:t>
            </w:r>
            <w:r w:rsidR="00E67C01" w:rsidRPr="003278A0">
              <w:rPr>
                <w:rFonts w:ascii="Calibri" w:hAnsi="Calibri" w:cs="Calibri"/>
                <w:sz w:val="22"/>
                <w:szCs w:val="22"/>
                <w:lang w:val="et-EE"/>
              </w:rPr>
              <w:t xml:space="preserve">eelarvest soetatakse </w:t>
            </w:r>
            <w:r w:rsidR="00596092" w:rsidRPr="003278A0">
              <w:rPr>
                <w:rFonts w:ascii="Calibri" w:hAnsi="Calibri" w:cs="Calibri"/>
                <w:sz w:val="22"/>
                <w:szCs w:val="22"/>
                <w:lang w:val="et-EE"/>
              </w:rPr>
              <w:t xml:space="preserve">juurde </w:t>
            </w:r>
            <w:r w:rsidR="00E67C01" w:rsidRPr="003278A0">
              <w:rPr>
                <w:rFonts w:ascii="Calibri" w:hAnsi="Calibri" w:cs="Calibri"/>
                <w:sz w:val="22"/>
                <w:szCs w:val="22"/>
                <w:lang w:val="et-EE"/>
              </w:rPr>
              <w:t>18</w:t>
            </w:r>
            <w:r w:rsidRPr="003278A0">
              <w:rPr>
                <w:rFonts w:ascii="Calibri" w:hAnsi="Calibri" w:cs="Calibri"/>
                <w:sz w:val="22"/>
                <w:szCs w:val="22"/>
                <w:lang w:val="et-EE"/>
              </w:rPr>
              <w:t xml:space="preserve"> </w:t>
            </w:r>
            <w:r w:rsidR="00596092" w:rsidRPr="003278A0">
              <w:rPr>
                <w:rFonts w:ascii="Calibri" w:hAnsi="Calibri" w:cs="Calibri"/>
                <w:sz w:val="22"/>
                <w:szCs w:val="22"/>
                <w:lang w:val="et-EE"/>
              </w:rPr>
              <w:t>komplekti (</w:t>
            </w:r>
            <w:r w:rsidRPr="003278A0">
              <w:rPr>
                <w:rFonts w:ascii="Calibri" w:hAnsi="Calibri" w:cs="Calibri"/>
                <w:b/>
                <w:sz w:val="22"/>
                <w:szCs w:val="22"/>
                <w:lang w:val="et-EE"/>
              </w:rPr>
              <w:t>160</w:t>
            </w:r>
            <w:r w:rsidR="00596092" w:rsidRPr="003278A0">
              <w:rPr>
                <w:rFonts w:ascii="Calibri" w:hAnsi="Calibri" w:cs="Calibri"/>
                <w:b/>
                <w:sz w:val="22"/>
                <w:szCs w:val="22"/>
                <w:lang w:val="et-EE"/>
              </w:rPr>
              <w:t>00€</w:t>
            </w:r>
            <w:r w:rsidR="00596092" w:rsidRPr="003278A0">
              <w:rPr>
                <w:rFonts w:ascii="Calibri" w:hAnsi="Calibri" w:cs="Calibri"/>
                <w:sz w:val="22"/>
                <w:szCs w:val="22"/>
                <w:lang w:val="et-EE"/>
              </w:rPr>
              <w:t>).</w:t>
            </w:r>
            <w:r w:rsidR="003C0242" w:rsidRPr="003278A0">
              <w:rPr>
                <w:rFonts w:ascii="Calibri" w:hAnsi="Calibri" w:cs="Calibri"/>
                <w:sz w:val="22"/>
                <w:szCs w:val="22"/>
                <w:lang w:val="et-EE"/>
              </w:rPr>
              <w:t xml:space="preserve"> Lisaks hangitakse </w:t>
            </w:r>
            <w:r w:rsidR="00304D60" w:rsidRPr="003278A0">
              <w:rPr>
                <w:rFonts w:ascii="Calibri" w:hAnsi="Calibri" w:cs="Calibri"/>
                <w:sz w:val="22"/>
                <w:szCs w:val="22"/>
                <w:lang w:val="et-EE"/>
              </w:rPr>
              <w:t>neli</w:t>
            </w:r>
            <w:r w:rsidR="003C0242" w:rsidRPr="003278A0">
              <w:rPr>
                <w:rFonts w:ascii="Calibri" w:hAnsi="Calibri" w:cs="Calibri"/>
                <w:sz w:val="22"/>
                <w:szCs w:val="22"/>
                <w:lang w:val="et-EE"/>
              </w:rPr>
              <w:t xml:space="preserve"> komplekti omavahendites.</w:t>
            </w:r>
          </w:p>
          <w:p w14:paraId="23C73C86" w14:textId="0FDBF123" w:rsidR="00596092" w:rsidRPr="003278A0" w:rsidRDefault="00596092" w:rsidP="00596092">
            <w:pPr>
              <w:rPr>
                <w:rFonts w:ascii="Calibri" w:hAnsi="Calibri" w:cs="Calibri"/>
                <w:sz w:val="22"/>
                <w:szCs w:val="22"/>
                <w:lang w:val="et-EE"/>
              </w:rPr>
            </w:pPr>
            <w:r w:rsidRPr="003278A0">
              <w:rPr>
                <w:rFonts w:ascii="Calibri" w:hAnsi="Calibri" w:cs="Calibri"/>
                <w:sz w:val="22"/>
                <w:szCs w:val="22"/>
                <w:lang w:val="et-EE"/>
              </w:rPr>
              <w:t xml:space="preserve">Heterotroofse mullahingamise </w:t>
            </w:r>
            <w:r w:rsidR="003C0242" w:rsidRPr="003278A0">
              <w:rPr>
                <w:rFonts w:ascii="Calibri" w:hAnsi="Calibri" w:cs="Calibri"/>
                <w:sz w:val="22"/>
                <w:szCs w:val="22"/>
                <w:lang w:val="et-EE"/>
              </w:rPr>
              <w:t>eristamiseks</w:t>
            </w:r>
            <w:r w:rsidRPr="003278A0">
              <w:rPr>
                <w:rFonts w:ascii="Calibri" w:hAnsi="Calibri" w:cs="Calibri"/>
                <w:sz w:val="22"/>
                <w:szCs w:val="22"/>
                <w:lang w:val="et-EE"/>
              </w:rPr>
              <w:t xml:space="preserve"> tuleb katsealadele paigaldada kokku </w:t>
            </w:r>
            <w:r w:rsidR="002C0FF6" w:rsidRPr="003278A0">
              <w:rPr>
                <w:rFonts w:ascii="Calibri" w:hAnsi="Calibri" w:cs="Calibri"/>
                <w:sz w:val="22"/>
                <w:szCs w:val="22"/>
                <w:lang w:val="et-EE"/>
              </w:rPr>
              <w:t xml:space="preserve">330 </w:t>
            </w:r>
            <w:r w:rsidRPr="003278A0">
              <w:rPr>
                <w:rFonts w:ascii="Calibri" w:hAnsi="Calibri" w:cs="Calibri"/>
                <w:sz w:val="22"/>
                <w:szCs w:val="22"/>
                <w:lang w:val="et-EE"/>
              </w:rPr>
              <w:t>PVC toru</w:t>
            </w:r>
            <w:r w:rsidR="00E67C01" w:rsidRPr="003278A0">
              <w:rPr>
                <w:rFonts w:ascii="Calibri" w:hAnsi="Calibri" w:cs="Calibri"/>
                <w:sz w:val="22"/>
                <w:szCs w:val="22"/>
                <w:lang w:val="et-EE"/>
              </w:rPr>
              <w:t xml:space="preserve">, </w:t>
            </w:r>
            <w:r w:rsidR="00304D60" w:rsidRPr="003278A0">
              <w:rPr>
                <w:rFonts w:ascii="Calibri" w:hAnsi="Calibri" w:cs="Calibri"/>
                <w:sz w:val="22"/>
                <w:szCs w:val="22"/>
                <w:lang w:val="et-EE"/>
              </w:rPr>
              <w:t xml:space="preserve">nende </w:t>
            </w:r>
            <w:r w:rsidRPr="003278A0">
              <w:rPr>
                <w:rFonts w:ascii="Calibri" w:hAnsi="Calibri" w:cs="Calibri"/>
                <w:sz w:val="22"/>
                <w:szCs w:val="22"/>
                <w:lang w:val="et-EE"/>
              </w:rPr>
              <w:t xml:space="preserve">kogumaksumus on hinnanguliselt </w:t>
            </w:r>
            <w:r w:rsidR="002C0FF6" w:rsidRPr="003278A0">
              <w:rPr>
                <w:rFonts w:ascii="Calibri" w:hAnsi="Calibri" w:cs="Calibri"/>
                <w:b/>
                <w:sz w:val="22"/>
                <w:szCs w:val="22"/>
                <w:lang w:val="et-EE"/>
              </w:rPr>
              <w:t>19</w:t>
            </w:r>
            <w:r w:rsidRPr="003278A0">
              <w:rPr>
                <w:rFonts w:ascii="Calibri" w:hAnsi="Calibri" w:cs="Calibri"/>
                <w:b/>
                <w:sz w:val="22"/>
                <w:szCs w:val="22"/>
                <w:lang w:val="et-EE"/>
              </w:rPr>
              <w:t>00€.</w:t>
            </w:r>
          </w:p>
          <w:p w14:paraId="3CC67C1F" w14:textId="77777777" w:rsidR="00304D60" w:rsidRPr="003278A0" w:rsidRDefault="00596092" w:rsidP="00596092">
            <w:pPr>
              <w:rPr>
                <w:rFonts w:ascii="Calibri" w:hAnsi="Calibri" w:cs="Calibri"/>
                <w:bCs/>
                <w:sz w:val="22"/>
                <w:szCs w:val="22"/>
                <w:lang w:val="et-EE"/>
              </w:rPr>
            </w:pPr>
            <w:r w:rsidRPr="003278A0">
              <w:rPr>
                <w:rFonts w:ascii="Calibri" w:hAnsi="Calibri" w:cs="Calibri"/>
                <w:b/>
                <w:bCs/>
                <w:iCs/>
                <w:sz w:val="22"/>
                <w:szCs w:val="22"/>
                <w:lang w:val="et-EE"/>
              </w:rPr>
              <w:lastRenderedPageBreak/>
              <w:t xml:space="preserve">Ostetud teenused. </w:t>
            </w:r>
            <w:r w:rsidRPr="003278A0">
              <w:rPr>
                <w:rFonts w:ascii="Calibri" w:hAnsi="Calibri" w:cs="Calibri"/>
                <w:bCs/>
                <w:sz w:val="22"/>
                <w:szCs w:val="22"/>
                <w:lang w:val="et-EE"/>
              </w:rPr>
              <w:t>Teenuste osas on kulu</w:t>
            </w:r>
            <w:r w:rsidR="00A0003D" w:rsidRPr="003278A0">
              <w:rPr>
                <w:rFonts w:ascii="Calibri" w:hAnsi="Calibri" w:cs="Calibri"/>
                <w:bCs/>
                <w:sz w:val="22"/>
                <w:szCs w:val="22"/>
                <w:lang w:val="et-EE"/>
              </w:rPr>
              <w:t xml:space="preserve">artikliteks </w:t>
            </w:r>
            <w:r w:rsidRPr="003278A0">
              <w:rPr>
                <w:rFonts w:ascii="Calibri" w:hAnsi="Calibri" w:cs="Calibri"/>
                <w:bCs/>
                <w:sz w:val="22"/>
                <w:szCs w:val="22"/>
                <w:lang w:val="et-EE"/>
              </w:rPr>
              <w:t>keemilised analüüsid</w:t>
            </w:r>
            <w:r w:rsidR="00A0003D" w:rsidRPr="003278A0">
              <w:rPr>
                <w:rFonts w:ascii="Calibri" w:hAnsi="Calibri" w:cs="Calibri"/>
                <w:bCs/>
                <w:sz w:val="22"/>
                <w:szCs w:val="22"/>
                <w:lang w:val="et-EE"/>
              </w:rPr>
              <w:t xml:space="preserve"> ja </w:t>
            </w:r>
            <w:proofErr w:type="spellStart"/>
            <w:r w:rsidR="00A0003D" w:rsidRPr="003278A0">
              <w:rPr>
                <w:rFonts w:ascii="Calibri" w:hAnsi="Calibri" w:cs="Calibri"/>
                <w:bCs/>
                <w:sz w:val="22"/>
                <w:szCs w:val="22"/>
                <w:lang w:val="et-EE"/>
              </w:rPr>
              <w:t>eddy</w:t>
            </w:r>
            <w:proofErr w:type="spellEnd"/>
            <w:r w:rsidR="00A0003D" w:rsidRPr="003278A0">
              <w:rPr>
                <w:rFonts w:ascii="Calibri" w:hAnsi="Calibri" w:cs="Calibri"/>
                <w:bCs/>
                <w:sz w:val="22"/>
                <w:szCs w:val="22"/>
                <w:lang w:val="et-EE"/>
              </w:rPr>
              <w:t xml:space="preserve"> jaama seadmete remont ning hooldus. </w:t>
            </w:r>
          </w:p>
          <w:p w14:paraId="2859365B" w14:textId="2E71BFE0" w:rsidR="00596092" w:rsidRPr="003278A0" w:rsidRDefault="00A0003D" w:rsidP="00596092">
            <w:pPr>
              <w:rPr>
                <w:rFonts w:ascii="Calibri" w:hAnsi="Calibri" w:cs="Calibri"/>
                <w:bCs/>
                <w:sz w:val="22"/>
                <w:szCs w:val="22"/>
                <w:lang w:val="et-EE"/>
              </w:rPr>
            </w:pPr>
            <w:r w:rsidRPr="003278A0">
              <w:rPr>
                <w:rFonts w:ascii="Calibri" w:hAnsi="Calibri" w:cs="Calibri"/>
                <w:bCs/>
                <w:sz w:val="22"/>
                <w:szCs w:val="22"/>
                <w:lang w:val="et-EE"/>
              </w:rPr>
              <w:t>M</w:t>
            </w:r>
            <w:r w:rsidR="00596092" w:rsidRPr="003278A0">
              <w:rPr>
                <w:rFonts w:ascii="Calibri" w:hAnsi="Calibri" w:cs="Calibri"/>
                <w:bCs/>
                <w:sz w:val="22"/>
                <w:szCs w:val="22"/>
                <w:lang w:val="et-EE"/>
              </w:rPr>
              <w:t xml:space="preserve">ulla- ja </w:t>
            </w:r>
            <w:r w:rsidRPr="003278A0">
              <w:rPr>
                <w:rFonts w:ascii="Calibri" w:hAnsi="Calibri" w:cs="Calibri"/>
                <w:bCs/>
                <w:sz w:val="22"/>
                <w:szCs w:val="22"/>
                <w:lang w:val="et-EE"/>
              </w:rPr>
              <w:t>taime</w:t>
            </w:r>
            <w:r w:rsidR="00596092" w:rsidRPr="003278A0">
              <w:rPr>
                <w:rFonts w:ascii="Calibri" w:hAnsi="Calibri" w:cs="Calibri"/>
                <w:bCs/>
                <w:sz w:val="22"/>
                <w:szCs w:val="22"/>
                <w:lang w:val="et-EE"/>
              </w:rPr>
              <w:t xml:space="preserve">proovid analüüsitakse EMÜ </w:t>
            </w:r>
            <w:r w:rsidR="0038708D" w:rsidRPr="003278A0">
              <w:rPr>
                <w:rFonts w:ascii="Calibri" w:hAnsi="Calibri" w:cs="Calibri"/>
                <w:bCs/>
                <w:sz w:val="22"/>
                <w:szCs w:val="22"/>
                <w:lang w:val="et-EE"/>
              </w:rPr>
              <w:t xml:space="preserve">põllumajanduse ja keskkonnainstituudi </w:t>
            </w:r>
            <w:r w:rsidR="00596092" w:rsidRPr="003278A0">
              <w:rPr>
                <w:rFonts w:ascii="Calibri" w:hAnsi="Calibri" w:cs="Calibri"/>
                <w:bCs/>
                <w:sz w:val="22"/>
                <w:szCs w:val="22"/>
                <w:lang w:val="et-EE"/>
              </w:rPr>
              <w:t>laboris ja kalkulatsiooni aluseks on labori hinnakiri</w:t>
            </w:r>
            <w:r w:rsidR="002C32A9" w:rsidRPr="003278A0">
              <w:rPr>
                <w:rFonts w:ascii="Calibri" w:hAnsi="Calibri" w:cs="Calibri"/>
                <w:bCs/>
                <w:sz w:val="22"/>
                <w:szCs w:val="22"/>
                <w:lang w:val="et-EE"/>
              </w:rPr>
              <w:t>.</w:t>
            </w:r>
          </w:p>
          <w:p w14:paraId="01870FD0" w14:textId="38FB563A" w:rsidR="00596092" w:rsidRPr="003278A0" w:rsidRDefault="003C0242" w:rsidP="00596092">
            <w:pPr>
              <w:ind w:left="34"/>
              <w:rPr>
                <w:rFonts w:ascii="Calibri" w:hAnsi="Calibri" w:cs="Calibri"/>
                <w:sz w:val="22"/>
                <w:szCs w:val="22"/>
                <w:lang w:val="et-EE"/>
              </w:rPr>
            </w:pPr>
            <w:r w:rsidRPr="003278A0">
              <w:rPr>
                <w:rFonts w:ascii="Calibri" w:hAnsi="Calibri" w:cs="Calibri"/>
                <w:sz w:val="22"/>
                <w:szCs w:val="22"/>
                <w:lang w:val="et-EE"/>
              </w:rPr>
              <w:t>M</w:t>
            </w:r>
            <w:r w:rsidR="00596092" w:rsidRPr="003278A0">
              <w:rPr>
                <w:rFonts w:ascii="Calibri" w:hAnsi="Calibri" w:cs="Calibri"/>
                <w:sz w:val="22"/>
                <w:szCs w:val="22"/>
                <w:lang w:val="et-EE"/>
              </w:rPr>
              <w:t xml:space="preserve">ullauuringuteks ca </w:t>
            </w:r>
            <w:r w:rsidR="00596092" w:rsidRPr="003278A0">
              <w:rPr>
                <w:rFonts w:ascii="Calibri" w:hAnsi="Calibri" w:cs="Calibri"/>
                <w:b/>
                <w:bCs/>
                <w:sz w:val="22"/>
                <w:szCs w:val="22"/>
                <w:lang w:val="et-EE"/>
              </w:rPr>
              <w:t>2900</w:t>
            </w:r>
            <w:r w:rsidR="00596092" w:rsidRPr="003278A0">
              <w:rPr>
                <w:rFonts w:ascii="Calibri" w:hAnsi="Calibri" w:cs="Calibri"/>
                <w:b/>
                <w:sz w:val="22"/>
                <w:szCs w:val="22"/>
                <w:lang w:val="et-EE"/>
              </w:rPr>
              <w:t>€</w:t>
            </w:r>
            <w:r w:rsidR="00596092" w:rsidRPr="003278A0">
              <w:rPr>
                <w:rFonts w:ascii="Calibri" w:hAnsi="Calibri" w:cs="Calibri"/>
                <w:sz w:val="22"/>
                <w:szCs w:val="22"/>
                <w:lang w:val="et-EE"/>
              </w:rPr>
              <w:t xml:space="preserve"> (140 koondproov</w:t>
            </w:r>
            <w:r w:rsidR="0038708D" w:rsidRPr="003278A0">
              <w:rPr>
                <w:rFonts w:ascii="Calibri" w:hAnsi="Calibri" w:cs="Calibri"/>
                <w:sz w:val="22"/>
                <w:szCs w:val="22"/>
                <w:lang w:val="et-EE"/>
              </w:rPr>
              <w:t xml:space="preserve"> aastas</w:t>
            </w:r>
            <w:r w:rsidR="00596092" w:rsidRPr="003278A0">
              <w:rPr>
                <w:rFonts w:ascii="Calibri" w:hAnsi="Calibri" w:cs="Calibri"/>
                <w:sz w:val="22"/>
                <w:szCs w:val="22"/>
                <w:lang w:val="et-EE"/>
              </w:rPr>
              <w:t xml:space="preserve">i á </w:t>
            </w:r>
            <w:r w:rsidR="00596092" w:rsidRPr="003278A0">
              <w:rPr>
                <w:rFonts w:ascii="Calibri" w:hAnsi="Calibri" w:cs="Calibri"/>
                <w:b/>
                <w:sz w:val="22"/>
                <w:szCs w:val="22"/>
                <w:lang w:val="et-EE"/>
              </w:rPr>
              <w:t>20,5€</w:t>
            </w:r>
            <w:r w:rsidR="00596092" w:rsidRPr="003278A0">
              <w:rPr>
                <w:rFonts w:ascii="Calibri" w:hAnsi="Calibri" w:cs="Calibri"/>
                <w:sz w:val="22"/>
                <w:szCs w:val="22"/>
                <w:lang w:val="et-EE"/>
              </w:rPr>
              <w:t xml:space="preserve">), (kõikidel aladel NPK; C sisaldused </w:t>
            </w:r>
            <w:r w:rsidR="00E67C01" w:rsidRPr="003278A0">
              <w:rPr>
                <w:rFonts w:ascii="Calibri" w:hAnsi="Calibri" w:cs="Calibri"/>
                <w:sz w:val="22"/>
                <w:szCs w:val="22"/>
                <w:lang w:val="et-EE"/>
              </w:rPr>
              <w:t xml:space="preserve"> ja </w:t>
            </w:r>
            <w:proofErr w:type="spellStart"/>
            <w:r w:rsidR="00E67C01" w:rsidRPr="003278A0">
              <w:rPr>
                <w:rFonts w:ascii="Calibri" w:hAnsi="Calibri" w:cs="Calibri"/>
                <w:sz w:val="22"/>
                <w:szCs w:val="22"/>
                <w:lang w:val="et-EE"/>
              </w:rPr>
              <w:t>pH</w:t>
            </w:r>
            <w:proofErr w:type="spellEnd"/>
            <w:r w:rsidR="00E67C01" w:rsidRPr="003278A0">
              <w:rPr>
                <w:rFonts w:ascii="Calibri" w:hAnsi="Calibri" w:cs="Calibri"/>
                <w:sz w:val="22"/>
                <w:szCs w:val="22"/>
                <w:lang w:val="et-EE"/>
              </w:rPr>
              <w:t xml:space="preserve"> </w:t>
            </w:r>
            <w:r w:rsidR="00596092" w:rsidRPr="003278A0">
              <w:rPr>
                <w:rFonts w:ascii="Calibri" w:hAnsi="Calibri" w:cs="Calibri"/>
                <w:sz w:val="22"/>
                <w:szCs w:val="22"/>
                <w:lang w:val="et-EE"/>
              </w:rPr>
              <w:t>erinevates sügavuskihtides);</w:t>
            </w:r>
          </w:p>
          <w:p w14:paraId="35764E5E" w14:textId="4FB8D613" w:rsidR="00596092" w:rsidRPr="003278A0" w:rsidRDefault="00596092" w:rsidP="00596092">
            <w:pPr>
              <w:ind w:left="34"/>
              <w:rPr>
                <w:rFonts w:ascii="Calibri" w:hAnsi="Calibri" w:cs="Calibri"/>
                <w:b/>
                <w:sz w:val="22"/>
                <w:szCs w:val="22"/>
                <w:lang w:val="et-EE"/>
              </w:rPr>
            </w:pPr>
            <w:r w:rsidRPr="003278A0">
              <w:rPr>
                <w:rFonts w:ascii="Calibri" w:hAnsi="Calibri" w:cs="Calibri"/>
                <w:sz w:val="22"/>
                <w:szCs w:val="22"/>
                <w:lang w:val="et-EE"/>
              </w:rPr>
              <w:t>taimefraktsioonidest (puud, alustaimestik), kõikide alade peale kolme aasta jooksul kokku 1</w:t>
            </w:r>
            <w:r w:rsidR="0038708D" w:rsidRPr="003278A0">
              <w:rPr>
                <w:rFonts w:ascii="Calibri" w:hAnsi="Calibri" w:cs="Calibri"/>
                <w:sz w:val="22"/>
                <w:szCs w:val="22"/>
                <w:lang w:val="et-EE"/>
              </w:rPr>
              <w:t>30 p</w:t>
            </w:r>
            <w:r w:rsidRPr="003278A0">
              <w:rPr>
                <w:rFonts w:ascii="Calibri" w:hAnsi="Calibri" w:cs="Calibri"/>
                <w:sz w:val="22"/>
                <w:szCs w:val="22"/>
                <w:lang w:val="et-EE"/>
              </w:rPr>
              <w:t>roovi.</w:t>
            </w:r>
            <w:r w:rsidR="0038708D" w:rsidRPr="003278A0">
              <w:rPr>
                <w:rFonts w:ascii="Calibri" w:hAnsi="Calibri" w:cs="Calibri"/>
                <w:sz w:val="22"/>
                <w:szCs w:val="22"/>
                <w:lang w:val="et-EE"/>
              </w:rPr>
              <w:t xml:space="preserve"> </w:t>
            </w:r>
            <w:r w:rsidRPr="003278A0">
              <w:rPr>
                <w:rFonts w:ascii="Calibri" w:hAnsi="Calibri" w:cs="Calibri"/>
                <w:sz w:val="22"/>
                <w:szCs w:val="22"/>
                <w:lang w:val="et-EE"/>
              </w:rPr>
              <w:t xml:space="preserve">Ühe proovi maksumus </w:t>
            </w:r>
            <w:r w:rsidRPr="003278A0">
              <w:rPr>
                <w:rFonts w:ascii="Calibri" w:hAnsi="Calibri" w:cs="Calibri"/>
                <w:b/>
                <w:bCs/>
                <w:sz w:val="22"/>
                <w:szCs w:val="22"/>
                <w:lang w:val="et-EE"/>
              </w:rPr>
              <w:t>15,1</w:t>
            </w:r>
            <w:r w:rsidRPr="003278A0">
              <w:rPr>
                <w:rFonts w:ascii="Calibri" w:hAnsi="Calibri" w:cs="Calibri"/>
                <w:b/>
                <w:sz w:val="22"/>
                <w:szCs w:val="22"/>
                <w:lang w:val="et-EE"/>
              </w:rPr>
              <w:t>€</w:t>
            </w:r>
            <w:r w:rsidRPr="003278A0">
              <w:rPr>
                <w:rFonts w:ascii="Calibri" w:hAnsi="Calibri" w:cs="Calibri"/>
                <w:sz w:val="22"/>
                <w:szCs w:val="22"/>
                <w:lang w:val="et-EE"/>
              </w:rPr>
              <w:t xml:space="preserve">, kokku ca </w:t>
            </w:r>
            <w:r w:rsidR="0038708D" w:rsidRPr="003278A0">
              <w:rPr>
                <w:rFonts w:ascii="Calibri" w:hAnsi="Calibri" w:cs="Calibri"/>
                <w:b/>
                <w:sz w:val="22"/>
                <w:szCs w:val="22"/>
                <w:lang w:val="et-EE"/>
              </w:rPr>
              <w:t>20</w:t>
            </w:r>
            <w:r w:rsidRPr="003278A0">
              <w:rPr>
                <w:rFonts w:ascii="Calibri" w:hAnsi="Calibri" w:cs="Calibri"/>
                <w:b/>
                <w:bCs/>
                <w:sz w:val="22"/>
                <w:szCs w:val="22"/>
                <w:lang w:val="et-EE"/>
              </w:rPr>
              <w:t>00</w:t>
            </w:r>
            <w:r w:rsidRPr="003278A0">
              <w:rPr>
                <w:rFonts w:ascii="Calibri" w:hAnsi="Calibri" w:cs="Calibri"/>
                <w:b/>
                <w:sz w:val="22"/>
                <w:szCs w:val="22"/>
                <w:lang w:val="et-EE"/>
              </w:rPr>
              <w:t>€</w:t>
            </w:r>
            <w:r w:rsidR="002C32A9" w:rsidRPr="003278A0">
              <w:rPr>
                <w:rFonts w:ascii="Calibri" w:hAnsi="Calibri" w:cs="Calibri"/>
                <w:b/>
                <w:sz w:val="22"/>
                <w:szCs w:val="22"/>
                <w:lang w:val="et-EE"/>
              </w:rPr>
              <w:t>.</w:t>
            </w:r>
          </w:p>
          <w:p w14:paraId="76481F8B" w14:textId="25948A94" w:rsidR="00596092" w:rsidRPr="003278A0" w:rsidRDefault="00596092" w:rsidP="00596092">
            <w:pPr>
              <w:rPr>
                <w:rFonts w:ascii="Calibri" w:hAnsi="Calibri" w:cs="Calibri"/>
                <w:b/>
                <w:sz w:val="22"/>
                <w:szCs w:val="22"/>
                <w:lang w:val="et-EE"/>
              </w:rPr>
            </w:pPr>
            <w:r w:rsidRPr="003278A0">
              <w:rPr>
                <w:rFonts w:ascii="Calibri" w:hAnsi="Calibri" w:cs="Calibri"/>
                <w:sz w:val="22"/>
                <w:szCs w:val="22"/>
                <w:lang w:val="et-EE"/>
              </w:rPr>
              <w:t xml:space="preserve">Kokku keemilisteks analüüsideks kogu projekti vältel (3 a.) </w:t>
            </w:r>
            <w:r w:rsidR="008D504B" w:rsidRPr="003278A0">
              <w:rPr>
                <w:rFonts w:ascii="Calibri" w:hAnsi="Calibri" w:cs="Calibri"/>
                <w:b/>
                <w:sz w:val="22"/>
                <w:szCs w:val="22"/>
                <w:lang w:val="et-EE"/>
              </w:rPr>
              <w:t>49</w:t>
            </w:r>
            <w:r w:rsidRPr="003278A0">
              <w:rPr>
                <w:rFonts w:ascii="Calibri" w:hAnsi="Calibri" w:cs="Calibri"/>
                <w:b/>
                <w:sz w:val="22"/>
                <w:szCs w:val="22"/>
                <w:lang w:val="et-EE"/>
              </w:rPr>
              <w:t>00€.</w:t>
            </w:r>
          </w:p>
          <w:p w14:paraId="3A971F12" w14:textId="00F988F3" w:rsidR="00D37CD7" w:rsidRPr="003278A0" w:rsidRDefault="00D37CD7" w:rsidP="00D37CD7">
            <w:pPr>
              <w:rPr>
                <w:rFonts w:ascii="Calibri" w:hAnsi="Calibri" w:cs="Calibri"/>
                <w:sz w:val="22"/>
                <w:szCs w:val="22"/>
                <w:lang w:val="et-EE"/>
              </w:rPr>
            </w:pPr>
            <w:bookmarkStart w:id="0" w:name="_Hlk181093963"/>
            <w:r w:rsidRPr="003278A0">
              <w:rPr>
                <w:rFonts w:ascii="Calibri" w:hAnsi="Calibri" w:cs="Calibri"/>
                <w:sz w:val="22"/>
                <w:szCs w:val="22"/>
                <w:lang w:val="et-EE"/>
              </w:rPr>
              <w:t xml:space="preserve">Tuginedes varasematele kogemustele on EC jaama ülalpidamiseks ja hooldamiseks planeeritud </w:t>
            </w:r>
            <w:r w:rsidRPr="003278A0">
              <w:rPr>
                <w:rFonts w:ascii="Calibri" w:hAnsi="Calibri" w:cs="Calibri"/>
                <w:b/>
                <w:sz w:val="22"/>
                <w:szCs w:val="22"/>
                <w:lang w:val="et-EE"/>
              </w:rPr>
              <w:t>5000 €/a</w:t>
            </w:r>
            <w:r w:rsidR="002C32A9" w:rsidRPr="003278A0">
              <w:rPr>
                <w:rFonts w:ascii="Calibri" w:hAnsi="Calibri" w:cs="Calibri"/>
                <w:b/>
                <w:sz w:val="22"/>
                <w:szCs w:val="22"/>
                <w:lang w:val="et-EE"/>
              </w:rPr>
              <w:t>.</w:t>
            </w:r>
            <w:r w:rsidRPr="003278A0">
              <w:rPr>
                <w:rFonts w:ascii="Calibri" w:hAnsi="Calibri" w:cs="Calibri"/>
                <w:b/>
                <w:sz w:val="22"/>
                <w:szCs w:val="22"/>
                <w:lang w:val="et-EE"/>
              </w:rPr>
              <w:t xml:space="preserve"> </w:t>
            </w:r>
            <w:r w:rsidRPr="003278A0">
              <w:rPr>
                <w:rFonts w:ascii="Calibri" w:hAnsi="Calibri" w:cs="Calibri"/>
                <w:sz w:val="22"/>
                <w:szCs w:val="22"/>
                <w:lang w:val="et-EE"/>
              </w:rPr>
              <w:t>Ühekordse suurema kuluna planeeritaks esimesel projektiaastal</w:t>
            </w:r>
            <w:r w:rsidRPr="003278A0">
              <w:rPr>
                <w:rFonts w:ascii="Calibri" w:hAnsi="Calibri" w:cs="Calibri"/>
                <w:b/>
                <w:sz w:val="22"/>
                <w:szCs w:val="22"/>
                <w:lang w:val="et-EE"/>
              </w:rPr>
              <w:t xml:space="preserve">  </w:t>
            </w:r>
            <w:r w:rsidR="00616FD3" w:rsidRPr="003278A0">
              <w:rPr>
                <w:rFonts w:ascii="Calibri" w:hAnsi="Calibri" w:cs="Calibri"/>
                <w:b/>
                <w:sz w:val="22"/>
                <w:szCs w:val="22"/>
                <w:lang w:val="et-EE"/>
              </w:rPr>
              <w:t>5</w:t>
            </w:r>
            <w:r w:rsidRPr="003278A0">
              <w:rPr>
                <w:rFonts w:ascii="Calibri" w:hAnsi="Calibri" w:cs="Calibri"/>
                <w:b/>
                <w:sz w:val="22"/>
                <w:szCs w:val="22"/>
                <w:lang w:val="et-EE"/>
              </w:rPr>
              <w:t xml:space="preserve">000 € </w:t>
            </w:r>
            <w:r w:rsidRPr="003278A0">
              <w:rPr>
                <w:rFonts w:ascii="Calibri" w:hAnsi="Calibri" w:cs="Calibri"/>
                <w:sz w:val="22"/>
                <w:szCs w:val="22"/>
                <w:lang w:val="et-EE"/>
              </w:rPr>
              <w:t xml:space="preserve">jaama </w:t>
            </w:r>
            <w:r w:rsidR="00E67C01" w:rsidRPr="003278A0">
              <w:rPr>
                <w:rFonts w:ascii="Calibri" w:hAnsi="Calibri" w:cs="Calibri"/>
                <w:sz w:val="22"/>
                <w:szCs w:val="22"/>
                <w:lang w:val="et-EE"/>
              </w:rPr>
              <w:t xml:space="preserve">ning </w:t>
            </w:r>
            <w:r w:rsidR="00616FD3" w:rsidRPr="003278A0">
              <w:rPr>
                <w:rFonts w:ascii="Calibri" w:hAnsi="Calibri" w:cs="Calibri"/>
                <w:sz w:val="22"/>
                <w:szCs w:val="22"/>
                <w:lang w:val="et-EE"/>
              </w:rPr>
              <w:t xml:space="preserve">vajaliku </w:t>
            </w:r>
            <w:r w:rsidR="00E67C01" w:rsidRPr="003278A0">
              <w:rPr>
                <w:rFonts w:ascii="Calibri" w:hAnsi="Calibri" w:cs="Calibri"/>
                <w:sz w:val="22"/>
                <w:szCs w:val="22"/>
                <w:lang w:val="et-EE"/>
              </w:rPr>
              <w:t>energiabloki</w:t>
            </w:r>
            <w:r w:rsidR="00E67C01" w:rsidRPr="003278A0">
              <w:rPr>
                <w:rFonts w:ascii="Calibri" w:hAnsi="Calibri" w:cs="Calibri"/>
                <w:b/>
                <w:sz w:val="22"/>
                <w:szCs w:val="22"/>
                <w:lang w:val="et-EE"/>
              </w:rPr>
              <w:t xml:space="preserve"> </w:t>
            </w:r>
            <w:r w:rsidRPr="003278A0">
              <w:rPr>
                <w:rFonts w:ascii="Calibri" w:hAnsi="Calibri" w:cs="Calibri"/>
                <w:sz w:val="22"/>
                <w:szCs w:val="22"/>
                <w:lang w:val="et-EE"/>
              </w:rPr>
              <w:t>püstitamiseks.</w:t>
            </w:r>
          </w:p>
          <w:bookmarkEnd w:id="0"/>
          <w:p w14:paraId="47EF1813" w14:textId="4E951706" w:rsidR="00596092" w:rsidRPr="003278A0" w:rsidRDefault="00596092" w:rsidP="00596092">
            <w:pPr>
              <w:rPr>
                <w:rFonts w:ascii="Calibri" w:hAnsi="Calibri" w:cs="Calibri"/>
                <w:sz w:val="22"/>
                <w:szCs w:val="22"/>
                <w:lang w:val="et-EE"/>
              </w:rPr>
            </w:pPr>
            <w:r w:rsidRPr="003278A0">
              <w:rPr>
                <w:rFonts w:ascii="Calibri" w:hAnsi="Calibri" w:cs="Calibri"/>
                <w:b/>
                <w:sz w:val="22"/>
                <w:szCs w:val="22"/>
                <w:lang w:val="et-EE"/>
              </w:rPr>
              <w:t>Lähetuskulud</w:t>
            </w:r>
            <w:r w:rsidRPr="003278A0">
              <w:rPr>
                <w:rFonts w:ascii="Calibri" w:hAnsi="Calibri" w:cs="Calibri"/>
                <w:b/>
                <w:iCs/>
                <w:sz w:val="22"/>
                <w:szCs w:val="22"/>
                <w:lang w:val="et-EE"/>
              </w:rPr>
              <w:t xml:space="preserve">. </w:t>
            </w:r>
            <w:r w:rsidR="008D504B" w:rsidRPr="003278A0">
              <w:rPr>
                <w:rFonts w:ascii="Calibri" w:hAnsi="Calibri" w:cs="Calibri"/>
                <w:bCs/>
                <w:iCs/>
                <w:sz w:val="22"/>
                <w:szCs w:val="22"/>
                <w:lang w:val="et-EE"/>
              </w:rPr>
              <w:t>K</w:t>
            </w:r>
            <w:r w:rsidRPr="003278A0">
              <w:rPr>
                <w:rFonts w:ascii="Calibri" w:hAnsi="Calibri" w:cs="Calibri"/>
                <w:iCs/>
                <w:sz w:val="22"/>
                <w:szCs w:val="22"/>
                <w:lang w:val="et-EE"/>
              </w:rPr>
              <w:t xml:space="preserve">avas </w:t>
            </w:r>
            <w:r w:rsidR="008D504B" w:rsidRPr="003278A0">
              <w:rPr>
                <w:rFonts w:ascii="Calibri" w:hAnsi="Calibri" w:cs="Calibri"/>
                <w:iCs/>
                <w:sz w:val="22"/>
                <w:szCs w:val="22"/>
                <w:lang w:val="et-EE"/>
              </w:rPr>
              <w:t xml:space="preserve">on osaliselt </w:t>
            </w:r>
            <w:r w:rsidRPr="003278A0">
              <w:rPr>
                <w:rFonts w:ascii="Calibri" w:hAnsi="Calibri" w:cs="Calibri"/>
                <w:sz w:val="22"/>
                <w:szCs w:val="22"/>
                <w:lang w:val="et-EE"/>
              </w:rPr>
              <w:t>katta projekti põhitäitjate osavõtukulusid temaatilisest konverentsi</w:t>
            </w:r>
            <w:r w:rsidR="008D504B" w:rsidRPr="003278A0">
              <w:rPr>
                <w:rFonts w:ascii="Calibri" w:hAnsi="Calibri" w:cs="Calibri"/>
                <w:sz w:val="22"/>
                <w:szCs w:val="22"/>
                <w:lang w:val="et-EE"/>
              </w:rPr>
              <w:t>dest</w:t>
            </w:r>
            <w:r w:rsidRPr="003278A0">
              <w:rPr>
                <w:rFonts w:ascii="Calibri" w:hAnsi="Calibri" w:cs="Calibri"/>
                <w:sz w:val="22"/>
                <w:szCs w:val="22"/>
                <w:lang w:val="et-EE"/>
              </w:rPr>
              <w:t xml:space="preserve"> </w:t>
            </w:r>
            <w:r w:rsidR="00E67C01" w:rsidRPr="003278A0">
              <w:rPr>
                <w:rFonts w:ascii="Calibri" w:hAnsi="Calibri" w:cs="Calibri"/>
                <w:sz w:val="22"/>
                <w:szCs w:val="22"/>
                <w:lang w:val="et-EE"/>
              </w:rPr>
              <w:t xml:space="preserve">mahus </w:t>
            </w:r>
            <w:r w:rsidRPr="003278A0">
              <w:rPr>
                <w:rFonts w:ascii="Calibri" w:hAnsi="Calibri" w:cs="Calibri"/>
                <w:b/>
                <w:sz w:val="22"/>
                <w:szCs w:val="22"/>
                <w:lang w:val="et-EE"/>
              </w:rPr>
              <w:t>1000€/a</w:t>
            </w:r>
            <w:r w:rsidRPr="003278A0">
              <w:rPr>
                <w:rFonts w:ascii="Calibri" w:hAnsi="Calibri" w:cs="Calibri"/>
                <w:sz w:val="22"/>
                <w:szCs w:val="22"/>
                <w:lang w:val="et-EE"/>
              </w:rPr>
              <w:t>. Seega nähakse ette töörühma liikmete võimalike välislähetuste kulude katmist valdavalt muudest allikatest.</w:t>
            </w:r>
          </w:p>
          <w:p w14:paraId="43F9CB25" w14:textId="77777777" w:rsidR="002A107A" w:rsidRDefault="00596092" w:rsidP="00304D60">
            <w:pPr>
              <w:rPr>
                <w:rFonts w:ascii="Calibri" w:hAnsi="Calibri" w:cs="Calibri"/>
                <w:sz w:val="22"/>
                <w:szCs w:val="22"/>
                <w:lang w:val="et-EE"/>
              </w:rPr>
            </w:pPr>
            <w:r w:rsidRPr="003278A0">
              <w:rPr>
                <w:rFonts w:ascii="Calibri" w:hAnsi="Calibri" w:cs="Calibri"/>
                <w:b/>
                <w:sz w:val="22"/>
                <w:szCs w:val="22"/>
                <w:lang w:val="et-EE"/>
              </w:rPr>
              <w:t xml:space="preserve">Muud kulud. </w:t>
            </w:r>
            <w:r w:rsidRPr="003278A0">
              <w:rPr>
                <w:rFonts w:ascii="Calibri" w:hAnsi="Calibri" w:cs="Calibri"/>
                <w:sz w:val="22"/>
                <w:szCs w:val="22"/>
                <w:lang w:val="et-EE"/>
              </w:rPr>
              <w:t xml:space="preserve">Muudeks kuludeks planeeritakse ca </w:t>
            </w:r>
            <w:r w:rsidR="008D504B" w:rsidRPr="003278A0">
              <w:rPr>
                <w:rFonts w:ascii="Calibri" w:hAnsi="Calibri" w:cs="Calibri"/>
                <w:b/>
                <w:bCs/>
                <w:sz w:val="22"/>
                <w:szCs w:val="22"/>
                <w:lang w:val="et-EE"/>
              </w:rPr>
              <w:t>30</w:t>
            </w:r>
            <w:r w:rsidRPr="003278A0">
              <w:rPr>
                <w:rFonts w:ascii="Calibri" w:hAnsi="Calibri" w:cs="Calibri"/>
                <w:b/>
                <w:bCs/>
                <w:sz w:val="22"/>
                <w:szCs w:val="22"/>
                <w:lang w:val="et-EE"/>
              </w:rPr>
              <w:t>00</w:t>
            </w:r>
            <w:r w:rsidRPr="003278A0">
              <w:rPr>
                <w:rFonts w:ascii="Calibri" w:hAnsi="Calibri" w:cs="Calibri"/>
                <w:b/>
                <w:sz w:val="22"/>
                <w:szCs w:val="22"/>
                <w:lang w:val="et-EE"/>
              </w:rPr>
              <w:t>€/a</w:t>
            </w:r>
            <w:r w:rsidRPr="003278A0">
              <w:rPr>
                <w:rFonts w:ascii="Calibri" w:hAnsi="Calibri" w:cs="Calibri"/>
                <w:sz w:val="22"/>
                <w:szCs w:val="22"/>
                <w:lang w:val="et-EE"/>
              </w:rPr>
              <w:t>.</w:t>
            </w:r>
            <w:r w:rsidRPr="003278A0">
              <w:rPr>
                <w:rFonts w:ascii="Calibri" w:hAnsi="Calibri" w:cs="Calibri"/>
                <w:b/>
                <w:sz w:val="22"/>
                <w:szCs w:val="22"/>
                <w:lang w:val="et-EE"/>
              </w:rPr>
              <w:t xml:space="preserve"> </w:t>
            </w:r>
            <w:r w:rsidRPr="003278A0">
              <w:rPr>
                <w:rFonts w:ascii="Calibri" w:hAnsi="Calibri" w:cs="Calibri"/>
                <w:sz w:val="22"/>
                <w:szCs w:val="22"/>
                <w:lang w:val="et-EE"/>
              </w:rPr>
              <w:t xml:space="preserve">Kuna välitööde maht on suur, moodustavad </w:t>
            </w:r>
            <w:r w:rsidR="003C0242" w:rsidRPr="003278A0">
              <w:rPr>
                <w:rFonts w:ascii="Calibri" w:hAnsi="Calibri" w:cs="Calibri"/>
                <w:sz w:val="22"/>
                <w:szCs w:val="22"/>
                <w:lang w:val="et-EE"/>
              </w:rPr>
              <w:t xml:space="preserve">olulise </w:t>
            </w:r>
            <w:r w:rsidRPr="003278A0">
              <w:rPr>
                <w:rFonts w:ascii="Calibri" w:hAnsi="Calibri" w:cs="Calibri"/>
                <w:sz w:val="22"/>
                <w:szCs w:val="22"/>
                <w:lang w:val="et-EE"/>
              </w:rPr>
              <w:t>osa sellest transpordikulud,  lisaks kulud väli- ja laboritöödeks vajalike kulumaterjalide, tarvikute ja töövahendite (kotid, teibid, markerid, saetarvikud, töökindad, kaitsevahendid, kontoritarbed, IT tarvikud, tarkvara, tööriistad, laboritarbed jne.) soetamiseks.</w:t>
            </w:r>
          </w:p>
          <w:p w14:paraId="3E09BD6D" w14:textId="7FD9074B" w:rsidR="0072637C" w:rsidRPr="003278A0" w:rsidRDefault="0072637C" w:rsidP="00304D60">
            <w:pPr>
              <w:rPr>
                <w:rFonts w:ascii="Calibri" w:hAnsi="Calibri" w:cs="Calibri"/>
                <w:b/>
                <w:sz w:val="22"/>
                <w:szCs w:val="22"/>
                <w:lang w:val="et-EE"/>
              </w:rPr>
            </w:pPr>
          </w:p>
        </w:tc>
      </w:tr>
    </w:tbl>
    <w:p w14:paraId="6ECE018E" w14:textId="701E8444" w:rsidR="00BB294D" w:rsidRPr="003278A0" w:rsidRDefault="00BB294D">
      <w:pPr>
        <w:autoSpaceDE w:val="0"/>
        <w:autoSpaceDN w:val="0"/>
        <w:rPr>
          <w:rFonts w:ascii="Calibri" w:hAnsi="Calibri" w:cs="Calibri"/>
          <w:sz w:val="22"/>
          <w:szCs w:val="22"/>
          <w:lang w:val="et-EE"/>
        </w:rPr>
      </w:pPr>
    </w:p>
    <w:p w14:paraId="5DC52341" w14:textId="77777777" w:rsidR="00BB294D" w:rsidRPr="003278A0" w:rsidRDefault="00BB294D">
      <w:pPr>
        <w:autoSpaceDE w:val="0"/>
        <w:autoSpaceDN w:val="0"/>
        <w:rPr>
          <w:rFonts w:ascii="Calibri" w:hAnsi="Calibri" w:cs="Calibri"/>
          <w:sz w:val="22"/>
          <w:szCs w:val="22"/>
          <w:lang w:val="et-EE"/>
        </w:rPr>
      </w:pPr>
    </w:p>
    <w:tbl>
      <w:tblPr>
        <w:tblW w:w="9982" w:type="dxa"/>
        <w:tblInd w:w="-434"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982"/>
      </w:tblGrid>
      <w:tr w:rsidR="002A107A" w:rsidRPr="003278A0" w14:paraId="6F3C87D1" w14:textId="77777777" w:rsidTr="00E67C01">
        <w:tc>
          <w:tcPr>
            <w:tcW w:w="9982" w:type="dxa"/>
            <w:tcBorders>
              <w:top w:val="single" w:sz="6" w:space="0" w:color="auto"/>
              <w:left w:val="single" w:sz="6" w:space="0" w:color="auto"/>
              <w:bottom w:val="single" w:sz="6" w:space="0" w:color="auto"/>
              <w:right w:val="single" w:sz="6" w:space="0" w:color="auto"/>
            </w:tcBorders>
          </w:tcPr>
          <w:p w14:paraId="52F70046" w14:textId="77777777" w:rsidR="002A107A" w:rsidRPr="003278A0" w:rsidRDefault="00127FAF" w:rsidP="005D2F4C">
            <w:pPr>
              <w:autoSpaceDE w:val="0"/>
              <w:autoSpaceDN w:val="0"/>
              <w:spacing w:before="60" w:after="60"/>
              <w:rPr>
                <w:rFonts w:ascii="Calibri" w:hAnsi="Calibri" w:cs="Calibri"/>
                <w:b/>
                <w:bCs/>
                <w:sz w:val="22"/>
                <w:szCs w:val="22"/>
                <w:lang w:val="et-EE"/>
              </w:rPr>
            </w:pPr>
            <w:r w:rsidRPr="003278A0">
              <w:rPr>
                <w:rFonts w:ascii="Calibri" w:hAnsi="Calibri" w:cs="Calibri"/>
                <w:b/>
                <w:bCs/>
                <w:sz w:val="22"/>
                <w:szCs w:val="22"/>
                <w:lang w:val="et-EE"/>
              </w:rPr>
              <w:lastRenderedPageBreak/>
              <w:t>9</w:t>
            </w:r>
            <w:r w:rsidR="002A107A" w:rsidRPr="003278A0">
              <w:rPr>
                <w:rFonts w:ascii="Calibri" w:hAnsi="Calibri" w:cs="Calibri"/>
                <w:b/>
                <w:bCs/>
                <w:sz w:val="22"/>
                <w:szCs w:val="22"/>
                <w:lang w:val="et-EE"/>
              </w:rPr>
              <w:t>. PROJEKTI</w:t>
            </w:r>
            <w:r w:rsidR="005D2F4C" w:rsidRPr="003278A0">
              <w:rPr>
                <w:rFonts w:ascii="Calibri" w:hAnsi="Calibri" w:cs="Calibri"/>
                <w:b/>
                <w:bCs/>
                <w:sz w:val="22"/>
                <w:szCs w:val="22"/>
                <w:lang w:val="et-EE"/>
              </w:rPr>
              <w:t xml:space="preserve"> </w:t>
            </w:r>
            <w:r w:rsidR="007C7AFA" w:rsidRPr="003278A0">
              <w:rPr>
                <w:rFonts w:ascii="Calibri" w:hAnsi="Calibri" w:cs="Calibri"/>
                <w:b/>
                <w:bCs/>
                <w:sz w:val="22"/>
                <w:szCs w:val="22"/>
                <w:lang w:val="et-EE"/>
              </w:rPr>
              <w:t>PÕHI</w:t>
            </w:r>
            <w:r w:rsidR="005D2F4C" w:rsidRPr="003278A0">
              <w:rPr>
                <w:rFonts w:ascii="Calibri" w:hAnsi="Calibri" w:cs="Calibri"/>
                <w:b/>
                <w:bCs/>
                <w:sz w:val="22"/>
                <w:szCs w:val="22"/>
                <w:lang w:val="et-EE"/>
              </w:rPr>
              <w:t>TÄITJA POOLT  VAREM TÄIDETUD VÕI KÄIMASOLEVATE TEADUS- JA ARENDUSPROJEKTIDE LÜHIKIRJELDUS NING TÄITJA ROLLI KIRJELDUS NENDES PROJEKTIDES:</w:t>
            </w:r>
          </w:p>
          <w:p w14:paraId="744513C6" w14:textId="000770ED"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 xml:space="preserve">Rühmagrant PRG681 Erinevate raieviiside mõju ökosüsteemi süsinikubilansile </w:t>
            </w:r>
            <w:r w:rsidR="00E67C01" w:rsidRPr="003278A0">
              <w:rPr>
                <w:rFonts w:ascii="Calibri" w:hAnsi="Calibri" w:cs="Calibri"/>
                <w:bCs/>
                <w:sz w:val="22"/>
                <w:szCs w:val="22"/>
                <w:lang w:val="et-EE"/>
              </w:rPr>
              <w:t>(</w:t>
            </w:r>
            <w:r w:rsidRPr="003278A0">
              <w:rPr>
                <w:rFonts w:ascii="Calibri" w:hAnsi="Calibri" w:cs="Calibri"/>
                <w:bCs/>
                <w:sz w:val="22"/>
                <w:szCs w:val="22"/>
                <w:lang w:val="et-EE"/>
              </w:rPr>
              <w:t>2020-2024</w:t>
            </w:r>
            <w:r w:rsidR="002C32A9" w:rsidRPr="003278A0">
              <w:rPr>
                <w:rFonts w:ascii="Calibri" w:hAnsi="Calibri" w:cs="Calibri"/>
                <w:bCs/>
                <w:sz w:val="22"/>
                <w:szCs w:val="22"/>
                <w:lang w:val="et-EE"/>
              </w:rPr>
              <w:t>)</w:t>
            </w:r>
            <w:r w:rsidRPr="003278A0">
              <w:rPr>
                <w:rFonts w:ascii="Calibri" w:hAnsi="Calibri" w:cs="Calibri"/>
                <w:bCs/>
                <w:sz w:val="22"/>
                <w:szCs w:val="22"/>
                <w:lang w:val="et-EE"/>
              </w:rPr>
              <w:t>, Eesti Teadusagentuur, projekti juht V. Uri.</w:t>
            </w:r>
          </w:p>
          <w:p w14:paraId="7DD487CF" w14:textId="463CFDD0" w:rsidR="008D504B" w:rsidRPr="003278A0" w:rsidRDefault="008D504B" w:rsidP="008D504B">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Püsimetsandusele ülemineku võimalused keskealistes puistutes (2024−2027),  SA Keskkonnainvesteeringute Keskus, 107 000 €, projekti juht V. Uri.</w:t>
            </w:r>
          </w:p>
          <w:p w14:paraId="2CE1F1B3" w14:textId="23E40FFA" w:rsidR="001223D5" w:rsidRPr="003278A0" w:rsidRDefault="001223D5" w:rsidP="008D504B">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 xml:space="preserve">Erinevate maapinna ettevalmistamise meetodite metsakasvatuslikud- ja keskkonnamõjud </w:t>
            </w:r>
            <w:r w:rsidR="00E64E31" w:rsidRPr="003278A0">
              <w:rPr>
                <w:rFonts w:ascii="Calibri" w:hAnsi="Calibri" w:cs="Calibri"/>
                <w:bCs/>
                <w:sz w:val="22"/>
                <w:szCs w:val="22"/>
                <w:lang w:val="et-EE"/>
              </w:rPr>
              <w:t>(</w:t>
            </w:r>
            <w:r w:rsidRPr="003278A0">
              <w:rPr>
                <w:rFonts w:ascii="Calibri" w:hAnsi="Calibri" w:cs="Calibri"/>
                <w:bCs/>
                <w:sz w:val="22"/>
                <w:szCs w:val="22"/>
                <w:lang w:val="et-EE"/>
              </w:rPr>
              <w:t>2024−2026</w:t>
            </w:r>
            <w:r w:rsidR="00E64E31" w:rsidRPr="003278A0">
              <w:rPr>
                <w:rFonts w:ascii="Calibri" w:hAnsi="Calibri" w:cs="Calibri"/>
                <w:bCs/>
                <w:sz w:val="22"/>
                <w:szCs w:val="22"/>
                <w:lang w:val="et-EE"/>
              </w:rPr>
              <w:t xml:space="preserve">), </w:t>
            </w:r>
            <w:r w:rsidRPr="003278A0">
              <w:rPr>
                <w:rFonts w:ascii="Calibri" w:hAnsi="Calibri" w:cs="Calibri"/>
                <w:bCs/>
                <w:sz w:val="22"/>
                <w:szCs w:val="22"/>
                <w:lang w:val="et-EE"/>
              </w:rPr>
              <w:t xml:space="preserve">SA Keskkonnainvesteeringute </w:t>
            </w:r>
            <w:r w:rsidR="00E8286C" w:rsidRPr="003278A0">
              <w:rPr>
                <w:rFonts w:ascii="Calibri" w:hAnsi="Calibri" w:cs="Calibri"/>
                <w:bCs/>
                <w:sz w:val="22"/>
                <w:szCs w:val="22"/>
                <w:lang w:val="et-EE"/>
              </w:rPr>
              <w:t>Kesk</w:t>
            </w:r>
            <w:r w:rsidR="00E64E31" w:rsidRPr="003278A0">
              <w:rPr>
                <w:rFonts w:ascii="Calibri" w:hAnsi="Calibri" w:cs="Calibri"/>
                <w:bCs/>
                <w:sz w:val="22"/>
                <w:szCs w:val="22"/>
                <w:lang w:val="et-EE"/>
              </w:rPr>
              <w:t xml:space="preserve">us, </w:t>
            </w:r>
            <w:r w:rsidRPr="003278A0">
              <w:rPr>
                <w:rFonts w:ascii="Calibri" w:hAnsi="Calibri" w:cs="Calibri"/>
                <w:bCs/>
                <w:sz w:val="22"/>
                <w:szCs w:val="22"/>
                <w:lang w:val="et-EE"/>
              </w:rPr>
              <w:t xml:space="preserve">82 323 </w:t>
            </w:r>
            <w:r w:rsidR="00E64E31" w:rsidRPr="003278A0">
              <w:rPr>
                <w:rFonts w:ascii="Calibri" w:hAnsi="Calibri" w:cs="Calibri"/>
                <w:bCs/>
                <w:sz w:val="22"/>
                <w:szCs w:val="22"/>
                <w:lang w:val="et-EE"/>
              </w:rPr>
              <w:t>€</w:t>
            </w:r>
            <w:r w:rsidRPr="003278A0">
              <w:rPr>
                <w:rFonts w:ascii="Calibri" w:hAnsi="Calibri" w:cs="Calibri"/>
                <w:bCs/>
                <w:sz w:val="22"/>
                <w:szCs w:val="22"/>
                <w:lang w:val="et-EE"/>
              </w:rPr>
              <w:t>.</w:t>
            </w:r>
          </w:p>
          <w:p w14:paraId="5D6B13B2" w14:textId="77777777" w:rsidR="008D504B" w:rsidRPr="003278A0" w:rsidRDefault="008D504B" w:rsidP="008D504B">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Süsinikubilansi dünaamika viljakate kõdusookuusikute vanusreas (2022−2025), Kliimaministeerium,  297 000 €, projekti juht Veiko Uri.</w:t>
            </w:r>
          </w:p>
          <w:p w14:paraId="22EBA598" w14:textId="6B7E98DF" w:rsidR="008D504B" w:rsidRPr="003278A0" w:rsidRDefault="008D504B" w:rsidP="008D504B">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 xml:space="preserve">Eesti-Läti ühisprojekt FORESTBAND (2024-2027). EU, </w:t>
            </w:r>
            <w:proofErr w:type="spellStart"/>
            <w:r w:rsidRPr="003278A0">
              <w:rPr>
                <w:rFonts w:ascii="Calibri" w:hAnsi="Calibri" w:cs="Calibri"/>
                <w:bCs/>
                <w:sz w:val="22"/>
                <w:szCs w:val="22"/>
                <w:lang w:val="et-EE"/>
              </w:rPr>
              <w:t>Interreg</w:t>
            </w:r>
            <w:proofErr w:type="spellEnd"/>
            <w:r w:rsidRPr="003278A0">
              <w:rPr>
                <w:rFonts w:ascii="Calibri" w:hAnsi="Calibri" w:cs="Calibri"/>
                <w:bCs/>
                <w:sz w:val="22"/>
                <w:szCs w:val="22"/>
                <w:lang w:val="et-EE"/>
              </w:rPr>
              <w:t>, 273 000€,  Eestipoolne projekti juht V. Uri. (käivitub novembris 2024).</w:t>
            </w:r>
          </w:p>
          <w:p w14:paraId="72BB9D24" w14:textId="7BE40513" w:rsidR="00E64E31" w:rsidRPr="003278A0" w:rsidRDefault="00E64E31" w:rsidP="00E64E31">
            <w:pPr>
              <w:pStyle w:val="ListParagraph"/>
              <w:numPr>
                <w:ilvl w:val="0"/>
                <w:numId w:val="18"/>
              </w:numPr>
              <w:rPr>
                <w:rFonts w:ascii="Calibri" w:hAnsi="Calibri" w:cs="Calibri"/>
                <w:bCs/>
                <w:sz w:val="22"/>
                <w:szCs w:val="22"/>
                <w:lang w:val="et-EE"/>
              </w:rPr>
            </w:pPr>
            <w:r w:rsidRPr="003278A0">
              <w:rPr>
                <w:rFonts w:ascii="Calibri" w:hAnsi="Calibri" w:cs="Calibri"/>
                <w:bCs/>
                <w:sz w:val="22"/>
                <w:szCs w:val="22"/>
                <w:lang w:val="et-EE"/>
              </w:rPr>
              <w:t>Valikraiete mõju metsaökosüsteemi süsinikubilansile ja majanduslikud aspektid (2020−2023), Riigimetsa Majandamise Keskus; 190 000 €, projekti juht V. Uri.</w:t>
            </w:r>
          </w:p>
          <w:p w14:paraId="19149070"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Institutsionaalne uurimisteema IUT21-4 Eesti metsade süsiniku dünaamika ja jätkusuutlik majandamine, 2014-2019, Eesti Teadusagentuur, projekti juht V. Uri.</w:t>
            </w:r>
          </w:p>
          <w:p w14:paraId="44F5D5C1" w14:textId="5F4F3E5E"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 xml:space="preserve">Eesti puistute </w:t>
            </w:r>
            <w:proofErr w:type="spellStart"/>
            <w:r w:rsidRPr="003278A0">
              <w:rPr>
                <w:rFonts w:ascii="Calibri" w:hAnsi="Calibri" w:cs="Calibri"/>
                <w:bCs/>
                <w:sz w:val="22"/>
                <w:szCs w:val="22"/>
                <w:lang w:val="et-EE"/>
              </w:rPr>
              <w:t>biomassimudelite</w:t>
            </w:r>
            <w:proofErr w:type="spellEnd"/>
            <w:r w:rsidRPr="003278A0">
              <w:rPr>
                <w:rFonts w:ascii="Calibri" w:hAnsi="Calibri" w:cs="Calibri"/>
                <w:bCs/>
                <w:sz w:val="22"/>
                <w:szCs w:val="22"/>
                <w:lang w:val="et-EE"/>
              </w:rPr>
              <w:t xml:space="preserve"> väljatöötamine, 2017−2020, Keskkonnaagentuur, </w:t>
            </w:r>
            <w:r w:rsidR="00E64E31" w:rsidRPr="003278A0">
              <w:rPr>
                <w:rFonts w:ascii="Calibri" w:hAnsi="Calibri" w:cs="Calibri"/>
                <w:bCs/>
                <w:sz w:val="22"/>
                <w:szCs w:val="22"/>
                <w:lang w:val="et-EE"/>
              </w:rPr>
              <w:t xml:space="preserve">179 000€ </w:t>
            </w:r>
            <w:r w:rsidRPr="003278A0">
              <w:rPr>
                <w:rFonts w:ascii="Calibri" w:hAnsi="Calibri" w:cs="Calibri"/>
                <w:bCs/>
                <w:sz w:val="22"/>
                <w:szCs w:val="22"/>
                <w:lang w:val="et-EE"/>
              </w:rPr>
              <w:t>projekti juht V. Uri.</w:t>
            </w:r>
          </w:p>
          <w:p w14:paraId="2296816C" w14:textId="49ACE02A" w:rsidR="00E64E31" w:rsidRPr="003278A0" w:rsidRDefault="00E64E31" w:rsidP="00E64E31">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Metsavarise seire, uuringud ja modelleerimine. (2014−2018), Keskkonnaagentuur, 98 137 €, projekti juht Veiko Uri.</w:t>
            </w:r>
          </w:p>
          <w:p w14:paraId="26162861"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Süsinikubilanss viljakate kuusikute vanusereas, SA Keskkonnainvesteeringute Keskus, 2018−2020, projekti juht V. Uri.</w:t>
            </w:r>
          </w:p>
          <w:p w14:paraId="3B17CDDB"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Süsinikubilanss palumännikute vanusereas, SA Keskkonnainvesteeringute Keskus, 2016−2018, projekti juht V. Uri.</w:t>
            </w:r>
          </w:p>
          <w:p w14:paraId="1B412261"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Metsade keskkonnasäästlik ja efektiivne majandamine, Baasfinantseeritud projekt, 2017−2018, Eesti Maaülikool, Metsandus- ja maaehitusinstituut, projekti juht V. Uri.</w:t>
            </w:r>
          </w:p>
          <w:p w14:paraId="2CD09238"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Raiete mõju metsade süsinikuringele, RMK teadusprojekt, 2015−2018, projekti juht V. Uri.</w:t>
            </w:r>
          </w:p>
          <w:p w14:paraId="588643E9"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 xml:space="preserve">Süsinikubilanss </w:t>
            </w:r>
            <w:proofErr w:type="spellStart"/>
            <w:r w:rsidRPr="003278A0">
              <w:rPr>
                <w:rFonts w:ascii="Calibri" w:hAnsi="Calibri" w:cs="Calibri"/>
                <w:bCs/>
                <w:sz w:val="22"/>
                <w:szCs w:val="22"/>
                <w:lang w:val="et-EE"/>
              </w:rPr>
              <w:t>kuuse-kase</w:t>
            </w:r>
            <w:proofErr w:type="spellEnd"/>
            <w:r w:rsidRPr="003278A0">
              <w:rPr>
                <w:rFonts w:ascii="Calibri" w:hAnsi="Calibri" w:cs="Calibri"/>
                <w:bCs/>
                <w:sz w:val="22"/>
                <w:szCs w:val="22"/>
                <w:lang w:val="et-EE"/>
              </w:rPr>
              <w:t xml:space="preserve"> segametsade vanusereas, SA Keskkonnainvesteeringute Keskus, 2015-2016, projekti juht V. Uri.</w:t>
            </w:r>
          </w:p>
          <w:p w14:paraId="31E82C1E"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Metsavarise seire, uuringud ja modelleerimine, Keskkonnaagentuur, 2015-2017, projekti juht V. Uri.</w:t>
            </w:r>
          </w:p>
          <w:p w14:paraId="32F15902"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hyperlink r:id="rId10" w:history="1">
              <w:r w:rsidRPr="003278A0">
                <w:rPr>
                  <w:rStyle w:val="Hyperlink"/>
                  <w:rFonts w:ascii="Calibri" w:hAnsi="Calibri" w:cs="Calibri"/>
                  <w:bCs/>
                  <w:color w:val="auto"/>
                  <w:sz w:val="22"/>
                  <w:szCs w:val="22"/>
                  <w:lang w:val="et-EE"/>
                </w:rPr>
                <w:t>Süsiniku- ja lämmastikuringe muudetud veerežiimiga metsades</w:t>
              </w:r>
            </w:hyperlink>
            <w:r w:rsidRPr="003278A0">
              <w:rPr>
                <w:rFonts w:ascii="Calibri" w:hAnsi="Calibri" w:cs="Calibri"/>
                <w:bCs/>
                <w:sz w:val="22"/>
                <w:szCs w:val="22"/>
                <w:lang w:val="et-EE"/>
              </w:rPr>
              <w:t>, 2013-2016, RMK teadusprojekt, (projekti juht prof. Ü. Mander; TÜ), EMÜ töörühma juht V. Uri.</w:t>
            </w:r>
          </w:p>
          <w:p w14:paraId="6FF080F5"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hyperlink r:id="rId11" w:history="1">
              <w:r w:rsidRPr="003278A0">
                <w:rPr>
                  <w:rStyle w:val="Hyperlink"/>
                  <w:rFonts w:ascii="Calibri" w:hAnsi="Calibri" w:cs="Calibri"/>
                  <w:bCs/>
                  <w:color w:val="auto"/>
                  <w:sz w:val="22"/>
                  <w:szCs w:val="22"/>
                  <w:lang w:val="et-EE"/>
                </w:rPr>
                <w:t>Hall-lepikute majandamisega kaasnevad võimalikud keskkonnamõjud</w:t>
              </w:r>
            </w:hyperlink>
            <w:r w:rsidRPr="003278A0">
              <w:rPr>
                <w:rFonts w:ascii="Calibri" w:hAnsi="Calibri" w:cs="Calibri"/>
                <w:bCs/>
                <w:sz w:val="22"/>
                <w:szCs w:val="22"/>
                <w:lang w:val="et-EE"/>
              </w:rPr>
              <w:t>, ETF grant 9342; 2012-2015, Eesti Teadusfond, projekti juht V. Uri.</w:t>
            </w:r>
          </w:p>
          <w:p w14:paraId="78903208"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Kuivendamise mõju viljakate soometsade süsinikubilansile, SA Keskkonnainvesteeringute Keskus, 2013-2015, projekti juht V. Uri.</w:t>
            </w:r>
          </w:p>
          <w:p w14:paraId="4EDC6700"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Kuusekändude varumise metsanduslikud aspektid ja kaasnevate keskkonnamõjude hindamine, RMK teadusprojekt, 2011-2014, projekti juht V. Uri.</w:t>
            </w:r>
          </w:p>
          <w:p w14:paraId="78683BD8"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hyperlink r:id="rId12" w:history="1">
              <w:r w:rsidRPr="003278A0">
                <w:rPr>
                  <w:rStyle w:val="Hyperlink"/>
                  <w:rFonts w:ascii="Calibri" w:hAnsi="Calibri" w:cs="Calibri"/>
                  <w:bCs/>
                  <w:color w:val="auto"/>
                  <w:sz w:val="22"/>
                  <w:szCs w:val="22"/>
                  <w:lang w:val="et-EE"/>
                </w:rPr>
                <w:t>Hall-lepikud Eesti metsade süsinikubilansis</w:t>
              </w:r>
            </w:hyperlink>
            <w:r w:rsidRPr="003278A0">
              <w:rPr>
                <w:rFonts w:ascii="Calibri" w:hAnsi="Calibri" w:cs="Calibri"/>
                <w:bCs/>
                <w:sz w:val="22"/>
                <w:szCs w:val="22"/>
                <w:lang w:val="et-EE"/>
              </w:rPr>
              <w:t>, SA Keskkonnainvesteeringute Keskus, 2012-2014, projekti juht V. Uri.</w:t>
            </w:r>
          </w:p>
          <w:p w14:paraId="51CCCD4C"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proofErr w:type="spellStart"/>
            <w:r w:rsidRPr="003278A0">
              <w:rPr>
                <w:rFonts w:ascii="Calibri" w:hAnsi="Calibri" w:cs="Calibri"/>
                <w:bCs/>
                <w:sz w:val="22"/>
                <w:szCs w:val="22"/>
                <w:lang w:val="et-EE"/>
              </w:rPr>
              <w:t>Risosfääriprotsessid</w:t>
            </w:r>
            <w:proofErr w:type="spellEnd"/>
            <w:r w:rsidRPr="003278A0">
              <w:rPr>
                <w:rFonts w:ascii="Calibri" w:hAnsi="Calibri" w:cs="Calibri"/>
                <w:bCs/>
                <w:sz w:val="22"/>
                <w:szCs w:val="22"/>
                <w:lang w:val="et-EE"/>
              </w:rPr>
              <w:t xml:space="preserve"> muudetud õhuniiskusega lehtmetsaökosüsteemide aineringes. ETF grant nr. 7792, 2008-2011, EMÜ poolse töörühma juht V. Uri.</w:t>
            </w:r>
          </w:p>
          <w:p w14:paraId="38ECB1F4" w14:textId="77777777"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Süsiniku akumulatsioon ja puistu kasvukäik arukaasikutes. ETF grant nr. 7069, 2007-2010, Eesti Teadusfond granti hoidja V. Uri.</w:t>
            </w:r>
          </w:p>
          <w:p w14:paraId="6B73B335" w14:textId="77E18D0F" w:rsidR="003C0CE8" w:rsidRPr="003278A0" w:rsidRDefault="003C0CE8" w:rsidP="003C0CE8">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Eesti hall-lepikud bioenergiaressursina, SA Keskkonnainvesteeringute Keskus, 2011-2012, projekti juht V. Uri.</w:t>
            </w:r>
          </w:p>
          <w:p w14:paraId="6BF43B00" w14:textId="7AB67F42" w:rsidR="002A107A" w:rsidRPr="003278A0" w:rsidRDefault="003C0CE8" w:rsidP="001223D5">
            <w:pPr>
              <w:numPr>
                <w:ilvl w:val="0"/>
                <w:numId w:val="18"/>
              </w:numPr>
              <w:autoSpaceDE w:val="0"/>
              <w:autoSpaceDN w:val="0"/>
              <w:spacing w:before="60" w:after="60"/>
              <w:rPr>
                <w:rFonts w:ascii="Calibri" w:hAnsi="Calibri" w:cs="Calibri"/>
                <w:bCs/>
                <w:sz w:val="22"/>
                <w:szCs w:val="22"/>
                <w:lang w:val="et-EE"/>
              </w:rPr>
            </w:pPr>
            <w:r w:rsidRPr="003278A0">
              <w:rPr>
                <w:rFonts w:ascii="Calibri" w:hAnsi="Calibri" w:cs="Calibri"/>
                <w:bCs/>
                <w:sz w:val="22"/>
                <w:szCs w:val="22"/>
                <w:lang w:val="et-EE"/>
              </w:rPr>
              <w:t>Lämmastiku- ja fosforibilanss endisel põllumaal kasvavas arukase noorendikus. ETF grant nr. 5748, 2004-2006, granti hoidja V. Ur</w:t>
            </w:r>
            <w:r w:rsidR="001223D5" w:rsidRPr="003278A0">
              <w:rPr>
                <w:rFonts w:ascii="Calibri" w:hAnsi="Calibri" w:cs="Calibri"/>
                <w:bCs/>
                <w:sz w:val="22"/>
                <w:szCs w:val="22"/>
                <w:lang w:val="et-EE"/>
              </w:rPr>
              <w:t>i</w:t>
            </w:r>
          </w:p>
          <w:p w14:paraId="13884E9D" w14:textId="77777777" w:rsidR="002A107A" w:rsidRPr="003278A0" w:rsidRDefault="002A107A">
            <w:pPr>
              <w:jc w:val="both"/>
              <w:rPr>
                <w:rFonts w:ascii="Calibri" w:hAnsi="Calibri" w:cs="Calibri"/>
                <w:sz w:val="22"/>
                <w:szCs w:val="22"/>
                <w:lang w:val="et-EE"/>
              </w:rPr>
            </w:pPr>
          </w:p>
        </w:tc>
      </w:tr>
    </w:tbl>
    <w:p w14:paraId="00335245" w14:textId="77777777" w:rsidR="002A107A" w:rsidRPr="003278A0" w:rsidRDefault="002A107A">
      <w:pPr>
        <w:autoSpaceDE w:val="0"/>
        <w:autoSpaceDN w:val="0"/>
        <w:rPr>
          <w:rFonts w:ascii="Calibri" w:hAnsi="Calibri" w:cs="Calibri"/>
          <w:sz w:val="22"/>
          <w:szCs w:val="22"/>
          <w:lang w:val="et-EE"/>
        </w:rPr>
      </w:pPr>
    </w:p>
    <w:p w14:paraId="4BE7BF90" w14:textId="77777777" w:rsidR="002A107A" w:rsidRPr="003278A0" w:rsidRDefault="002A107A">
      <w:pPr>
        <w:autoSpaceDE w:val="0"/>
        <w:autoSpaceDN w:val="0"/>
        <w:rPr>
          <w:rFonts w:ascii="Calibri" w:hAnsi="Calibri" w:cs="Calibri"/>
          <w:sz w:val="22"/>
          <w:szCs w:val="22"/>
          <w:lang w:val="et-EE"/>
        </w:rPr>
      </w:pPr>
    </w:p>
    <w:tbl>
      <w:tblPr>
        <w:tblW w:w="100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2"/>
        <w:gridCol w:w="3569"/>
      </w:tblGrid>
      <w:tr w:rsidR="00C76058" w:rsidRPr="003278A0" w14:paraId="090228B7" w14:textId="77777777" w:rsidTr="00304D60">
        <w:trPr>
          <w:trHeight w:val="365"/>
        </w:trPr>
        <w:tc>
          <w:tcPr>
            <w:tcW w:w="6522" w:type="dxa"/>
          </w:tcPr>
          <w:p w14:paraId="14ACCE62" w14:textId="6F9DE4D8" w:rsidR="00C76058" w:rsidRPr="003278A0" w:rsidRDefault="00C76058">
            <w:pPr>
              <w:autoSpaceDE w:val="0"/>
              <w:autoSpaceDN w:val="0"/>
              <w:spacing w:before="120"/>
              <w:rPr>
                <w:rFonts w:ascii="Calibri" w:hAnsi="Calibri" w:cs="Calibri"/>
                <w:sz w:val="22"/>
                <w:szCs w:val="22"/>
                <w:lang w:val="et-EE"/>
              </w:rPr>
            </w:pPr>
            <w:r w:rsidRPr="003278A0">
              <w:rPr>
                <w:rFonts w:ascii="Calibri" w:hAnsi="Calibri" w:cs="Calibri"/>
                <w:b/>
                <w:sz w:val="22"/>
                <w:szCs w:val="22"/>
                <w:lang w:val="et-EE"/>
              </w:rPr>
              <w:t xml:space="preserve">10. </w:t>
            </w:r>
            <w:r w:rsidRPr="003278A0">
              <w:rPr>
                <w:rFonts w:ascii="Calibri" w:hAnsi="Calibri" w:cs="Calibri"/>
                <w:b/>
                <w:bCs/>
                <w:sz w:val="22"/>
                <w:szCs w:val="22"/>
                <w:lang w:val="et-EE"/>
              </w:rPr>
              <w:t>Projekti juht (nimi):</w:t>
            </w:r>
            <w:r w:rsidRPr="003278A0">
              <w:rPr>
                <w:rFonts w:ascii="Calibri" w:hAnsi="Calibri" w:cs="Calibri"/>
                <w:sz w:val="22"/>
                <w:szCs w:val="22"/>
                <w:lang w:val="et-EE"/>
              </w:rPr>
              <w:t xml:space="preserve"> </w:t>
            </w:r>
            <w:r w:rsidR="003C0CE8" w:rsidRPr="003278A0">
              <w:rPr>
                <w:rFonts w:ascii="Calibri" w:hAnsi="Calibri" w:cs="Calibri"/>
                <w:sz w:val="22"/>
                <w:szCs w:val="22"/>
                <w:lang w:val="et-EE"/>
              </w:rPr>
              <w:t>Veiko Uri</w:t>
            </w:r>
            <w:r w:rsidR="00304D60" w:rsidRPr="003278A0">
              <w:rPr>
                <w:rFonts w:ascii="Calibri" w:hAnsi="Calibri" w:cs="Calibri"/>
                <w:sz w:val="22"/>
                <w:szCs w:val="22"/>
                <w:lang w:val="et-EE"/>
              </w:rPr>
              <w:t>, professor</w:t>
            </w:r>
          </w:p>
        </w:tc>
        <w:tc>
          <w:tcPr>
            <w:tcW w:w="3569" w:type="dxa"/>
          </w:tcPr>
          <w:p w14:paraId="44764A03" w14:textId="58759C56" w:rsidR="00C76058" w:rsidRPr="003278A0" w:rsidRDefault="00C76058">
            <w:pPr>
              <w:autoSpaceDE w:val="0"/>
              <w:autoSpaceDN w:val="0"/>
              <w:spacing w:before="120"/>
              <w:rPr>
                <w:rFonts w:ascii="Calibri" w:hAnsi="Calibri" w:cs="Calibri"/>
                <w:sz w:val="22"/>
                <w:szCs w:val="22"/>
                <w:lang w:val="et-EE"/>
              </w:rPr>
            </w:pPr>
            <w:r w:rsidRPr="003278A0">
              <w:rPr>
                <w:rFonts w:ascii="Calibri" w:hAnsi="Calibri" w:cs="Calibri"/>
                <w:b/>
                <w:bCs/>
                <w:sz w:val="22"/>
                <w:szCs w:val="22"/>
                <w:lang w:val="et-EE"/>
              </w:rPr>
              <w:t xml:space="preserve">Kuupäev:  </w:t>
            </w:r>
            <w:r w:rsidR="00BB294D" w:rsidRPr="003278A0">
              <w:rPr>
                <w:rFonts w:ascii="Calibri" w:hAnsi="Calibri" w:cs="Calibri"/>
                <w:sz w:val="22"/>
                <w:szCs w:val="22"/>
                <w:lang w:val="et-EE"/>
              </w:rPr>
              <w:t>31. oktoober 2024</w:t>
            </w:r>
          </w:p>
        </w:tc>
      </w:tr>
      <w:tr w:rsidR="00C76058" w:rsidRPr="003278A0" w14:paraId="7C4E156A" w14:textId="77777777" w:rsidTr="00304D60">
        <w:trPr>
          <w:trHeight w:val="378"/>
        </w:trPr>
        <w:tc>
          <w:tcPr>
            <w:tcW w:w="6522" w:type="dxa"/>
          </w:tcPr>
          <w:p w14:paraId="32E09CDE" w14:textId="05585110" w:rsidR="00C76058" w:rsidRPr="003278A0" w:rsidRDefault="00C76058">
            <w:pPr>
              <w:autoSpaceDE w:val="0"/>
              <w:autoSpaceDN w:val="0"/>
              <w:spacing w:before="120"/>
              <w:rPr>
                <w:rFonts w:ascii="Calibri" w:hAnsi="Calibri" w:cs="Calibri"/>
                <w:b/>
                <w:sz w:val="22"/>
                <w:szCs w:val="22"/>
                <w:lang w:val="et-EE"/>
              </w:rPr>
            </w:pPr>
            <w:r w:rsidRPr="003278A0">
              <w:rPr>
                <w:rFonts w:ascii="Calibri" w:hAnsi="Calibri" w:cs="Calibri"/>
                <w:b/>
                <w:bCs/>
                <w:sz w:val="22"/>
                <w:szCs w:val="22"/>
                <w:lang w:val="et-EE"/>
              </w:rPr>
              <w:t>Taotleja esindaja (nimi, amet):</w:t>
            </w:r>
            <w:r w:rsidR="00304D60" w:rsidRPr="003278A0">
              <w:rPr>
                <w:rFonts w:ascii="Calibri" w:hAnsi="Calibri" w:cs="Calibri"/>
                <w:b/>
                <w:bCs/>
                <w:sz w:val="22"/>
                <w:szCs w:val="22"/>
                <w:lang w:val="et-EE"/>
              </w:rPr>
              <w:t xml:space="preserve"> </w:t>
            </w:r>
            <w:r w:rsidR="00304D60" w:rsidRPr="003278A0">
              <w:rPr>
                <w:rFonts w:ascii="Calibri" w:hAnsi="Calibri" w:cs="Calibri"/>
                <w:sz w:val="22"/>
                <w:szCs w:val="22"/>
                <w:lang w:val="et-EE"/>
              </w:rPr>
              <w:t>Rein Drenkhan, EMÜ teadusprorektor</w:t>
            </w:r>
          </w:p>
        </w:tc>
        <w:tc>
          <w:tcPr>
            <w:tcW w:w="3569" w:type="dxa"/>
          </w:tcPr>
          <w:p w14:paraId="6DEEC6D0" w14:textId="1C9CBF23" w:rsidR="00C76058" w:rsidRPr="003278A0" w:rsidRDefault="00C76058">
            <w:pPr>
              <w:autoSpaceDE w:val="0"/>
              <w:autoSpaceDN w:val="0"/>
              <w:spacing w:before="120"/>
              <w:rPr>
                <w:rFonts w:ascii="Calibri" w:hAnsi="Calibri" w:cs="Calibri"/>
                <w:b/>
                <w:sz w:val="22"/>
                <w:szCs w:val="22"/>
                <w:lang w:val="et-EE"/>
              </w:rPr>
            </w:pPr>
            <w:r w:rsidRPr="003278A0">
              <w:rPr>
                <w:rFonts w:ascii="Calibri" w:hAnsi="Calibri" w:cs="Calibri"/>
                <w:b/>
                <w:sz w:val="22"/>
                <w:szCs w:val="22"/>
                <w:lang w:val="et-EE"/>
              </w:rPr>
              <w:t xml:space="preserve">Kuupäev:  </w:t>
            </w:r>
            <w:r w:rsidR="00304D60" w:rsidRPr="003278A0">
              <w:rPr>
                <w:rFonts w:ascii="Calibri" w:hAnsi="Calibri" w:cs="Calibri"/>
                <w:sz w:val="22"/>
                <w:szCs w:val="22"/>
                <w:lang w:val="et-EE"/>
              </w:rPr>
              <w:t>31. oktoober 2024</w:t>
            </w:r>
          </w:p>
        </w:tc>
      </w:tr>
    </w:tbl>
    <w:p w14:paraId="7291C811" w14:textId="77777777" w:rsidR="00304D60" w:rsidRPr="003278A0" w:rsidRDefault="00304D60">
      <w:pPr>
        <w:rPr>
          <w:rFonts w:ascii="Calibri" w:hAnsi="Calibri" w:cs="Calibri"/>
          <w:sz w:val="22"/>
          <w:szCs w:val="22"/>
          <w:lang w:val="et-EE"/>
        </w:rPr>
      </w:pPr>
    </w:p>
    <w:p w14:paraId="635FFA6D" w14:textId="25D4DF93" w:rsidR="00A65EDB" w:rsidRPr="003278A0" w:rsidRDefault="00331B26">
      <w:pPr>
        <w:rPr>
          <w:rFonts w:ascii="Calibri" w:hAnsi="Calibri" w:cs="Calibri"/>
          <w:sz w:val="22"/>
          <w:szCs w:val="22"/>
          <w:lang w:val="et-EE"/>
        </w:rPr>
      </w:pPr>
      <w:r w:rsidRPr="003278A0">
        <w:rPr>
          <w:rFonts w:ascii="Calibri" w:hAnsi="Calibri" w:cs="Calibri"/>
          <w:sz w:val="22"/>
          <w:szCs w:val="22"/>
          <w:lang w:val="et-EE"/>
        </w:rPr>
        <w:t xml:space="preserve">Palume rahastamistaotlus saata elektrooniliselt aadressil </w:t>
      </w:r>
      <w:r w:rsidRPr="003278A0">
        <w:rPr>
          <w:rFonts w:ascii="Calibri" w:hAnsi="Calibri" w:cs="Calibri"/>
          <w:color w:val="1F497D"/>
          <w:sz w:val="22"/>
          <w:szCs w:val="22"/>
          <w:lang w:val="et-EE"/>
        </w:rPr>
        <w:t>teadus@rmk.ee</w:t>
      </w:r>
      <w:r w:rsidR="00E25405" w:rsidRPr="003278A0">
        <w:rPr>
          <w:rFonts w:ascii="Calibri" w:hAnsi="Calibri" w:cs="Calibri"/>
          <w:sz w:val="22"/>
          <w:szCs w:val="22"/>
          <w:lang w:val="et-EE"/>
        </w:rPr>
        <w:br w:type="page"/>
      </w:r>
    </w:p>
    <w:p w14:paraId="38B43917" w14:textId="77777777" w:rsidR="00190B0E" w:rsidRPr="003278A0" w:rsidRDefault="00190B0E" w:rsidP="00190B0E">
      <w:pPr>
        <w:rPr>
          <w:rFonts w:ascii="Arial" w:hAnsi="Arial" w:cs="Arial"/>
          <w:sz w:val="22"/>
          <w:szCs w:val="22"/>
          <w:lang w:val="et-EE"/>
        </w:rPr>
      </w:pPr>
      <w:r w:rsidRPr="003278A0">
        <w:rPr>
          <w:rFonts w:ascii="Arial" w:hAnsi="Arial" w:cs="Arial"/>
          <w:sz w:val="22"/>
          <w:szCs w:val="22"/>
          <w:lang w:val="et-EE"/>
        </w:rPr>
        <w:lastRenderedPageBreak/>
        <w:t>LISA 1 Põhitäitja CV ja publikatsioonide loetelu (kuni 10 olulisemat teemaga seotud publikatsiooni).</w:t>
      </w:r>
    </w:p>
    <w:p w14:paraId="74FEFFFE" w14:textId="77777777" w:rsidR="00190B0E" w:rsidRPr="003278A0" w:rsidRDefault="00190B0E" w:rsidP="00190B0E">
      <w:pPr>
        <w:rPr>
          <w:rFonts w:ascii="Arial" w:hAnsi="Arial" w:cs="Arial"/>
          <w:sz w:val="22"/>
          <w:szCs w:val="22"/>
          <w:lang w:val="et-EE"/>
        </w:rPr>
      </w:pPr>
    </w:p>
    <w:p w14:paraId="75AFAEE7" w14:textId="77777777" w:rsidR="00190B0E" w:rsidRPr="003278A0" w:rsidRDefault="00190B0E" w:rsidP="00190B0E">
      <w:pPr>
        <w:rPr>
          <w:rFonts w:ascii="Arial" w:hAnsi="Arial" w:cs="Arial"/>
          <w:sz w:val="22"/>
          <w:szCs w:val="22"/>
          <w:lang w:val="et-EE"/>
        </w:rPr>
      </w:pPr>
    </w:p>
    <w:p w14:paraId="6FD5C907" w14:textId="77777777" w:rsidR="00190B0E" w:rsidRPr="003278A0" w:rsidRDefault="00190B0E" w:rsidP="00190B0E">
      <w:pPr>
        <w:keepNext/>
        <w:autoSpaceDE w:val="0"/>
        <w:autoSpaceDN w:val="0"/>
        <w:ind w:left="-142"/>
        <w:jc w:val="center"/>
        <w:outlineLvl w:val="0"/>
        <w:rPr>
          <w:rFonts w:ascii="Arial" w:hAnsi="Arial" w:cs="Arial"/>
          <w:sz w:val="22"/>
          <w:szCs w:val="22"/>
          <w:lang w:val="et-EE"/>
        </w:rPr>
      </w:pPr>
      <w:bookmarkStart w:id="1" w:name="_Ref62890423"/>
      <w:r w:rsidRPr="003278A0">
        <w:rPr>
          <w:rFonts w:ascii="Arial" w:hAnsi="Arial" w:cs="Arial"/>
          <w:sz w:val="22"/>
          <w:szCs w:val="22"/>
          <w:lang w:val="et-EE"/>
        </w:rPr>
        <w:t>ELULOOKIRJELDUS (CV)</w:t>
      </w:r>
      <w:bookmarkEnd w:id="1"/>
    </w:p>
    <w:p w14:paraId="778E0E25" w14:textId="77777777" w:rsidR="00190B0E" w:rsidRPr="003278A0" w:rsidRDefault="00190B0E" w:rsidP="00190B0E">
      <w:pPr>
        <w:ind w:left="-360"/>
        <w:rPr>
          <w:sz w:val="22"/>
          <w:szCs w:val="22"/>
          <w:lang w:val="et-EE"/>
        </w:rPr>
      </w:pPr>
    </w:p>
    <w:p w14:paraId="1FC1A458" w14:textId="77777777" w:rsidR="00190B0E" w:rsidRPr="003278A0" w:rsidRDefault="00190B0E" w:rsidP="00190B0E">
      <w:pPr>
        <w:ind w:left="-360"/>
        <w:rPr>
          <w:b/>
          <w:bCs/>
          <w:sz w:val="22"/>
          <w:szCs w:val="22"/>
          <w:lang w:val="et-EE"/>
        </w:rPr>
      </w:pPr>
    </w:p>
    <w:p w14:paraId="62CA8408" w14:textId="77777777" w:rsidR="00190B0E" w:rsidRPr="003278A0" w:rsidRDefault="00190B0E" w:rsidP="00190B0E">
      <w:pPr>
        <w:numPr>
          <w:ilvl w:val="0"/>
          <w:numId w:val="19"/>
        </w:numPr>
        <w:tabs>
          <w:tab w:val="clear" w:pos="360"/>
          <w:tab w:val="num" w:pos="720"/>
        </w:tabs>
        <w:ind w:left="-360"/>
        <w:rPr>
          <w:sz w:val="22"/>
          <w:szCs w:val="22"/>
          <w:lang w:val="et-EE"/>
        </w:rPr>
      </w:pPr>
      <w:r w:rsidRPr="003278A0">
        <w:rPr>
          <w:b/>
          <w:sz w:val="22"/>
          <w:szCs w:val="22"/>
          <w:lang w:val="et-EE"/>
        </w:rPr>
        <w:t>Eesnimi:</w:t>
      </w:r>
      <w:r w:rsidRPr="003278A0">
        <w:rPr>
          <w:sz w:val="22"/>
          <w:szCs w:val="22"/>
          <w:lang w:val="et-EE"/>
        </w:rPr>
        <w:t xml:space="preserve"> </w:t>
      </w:r>
      <w:r w:rsidRPr="003278A0">
        <w:rPr>
          <w:sz w:val="22"/>
          <w:szCs w:val="22"/>
          <w:lang w:val="et-EE"/>
        </w:rPr>
        <w:tab/>
      </w:r>
      <w:r w:rsidRPr="003278A0">
        <w:rPr>
          <w:sz w:val="22"/>
          <w:szCs w:val="22"/>
          <w:lang w:val="et-EE"/>
        </w:rPr>
        <w:tab/>
        <w:t>Veiko</w:t>
      </w:r>
    </w:p>
    <w:p w14:paraId="0E380C5D" w14:textId="77777777" w:rsidR="00190B0E" w:rsidRPr="003278A0" w:rsidRDefault="00190B0E" w:rsidP="00190B0E">
      <w:pPr>
        <w:ind w:left="-360"/>
        <w:rPr>
          <w:sz w:val="22"/>
          <w:szCs w:val="22"/>
          <w:lang w:val="et-EE"/>
        </w:rPr>
      </w:pPr>
    </w:p>
    <w:p w14:paraId="173EFD04" w14:textId="77777777" w:rsidR="00190B0E" w:rsidRPr="003278A0" w:rsidRDefault="00190B0E" w:rsidP="00190B0E">
      <w:pPr>
        <w:numPr>
          <w:ilvl w:val="0"/>
          <w:numId w:val="19"/>
        </w:numPr>
        <w:tabs>
          <w:tab w:val="clear" w:pos="360"/>
          <w:tab w:val="num" w:pos="720"/>
        </w:tabs>
        <w:ind w:left="-360"/>
        <w:rPr>
          <w:sz w:val="22"/>
          <w:szCs w:val="22"/>
          <w:lang w:val="et-EE"/>
        </w:rPr>
      </w:pPr>
      <w:r w:rsidRPr="003278A0">
        <w:rPr>
          <w:b/>
          <w:sz w:val="22"/>
          <w:szCs w:val="22"/>
          <w:lang w:val="et-EE"/>
        </w:rPr>
        <w:t>Perekonnanimi:</w:t>
      </w:r>
      <w:r w:rsidRPr="003278A0">
        <w:rPr>
          <w:sz w:val="22"/>
          <w:szCs w:val="22"/>
          <w:lang w:val="et-EE"/>
        </w:rPr>
        <w:t xml:space="preserve"> </w:t>
      </w:r>
      <w:r w:rsidRPr="003278A0">
        <w:rPr>
          <w:sz w:val="22"/>
          <w:szCs w:val="22"/>
          <w:lang w:val="et-EE"/>
        </w:rPr>
        <w:tab/>
        <w:t>Uri</w:t>
      </w:r>
    </w:p>
    <w:p w14:paraId="667D42E4" w14:textId="77777777" w:rsidR="00190B0E" w:rsidRPr="003278A0" w:rsidRDefault="00190B0E" w:rsidP="00190B0E">
      <w:pPr>
        <w:pStyle w:val="ListParagraph"/>
        <w:rPr>
          <w:b/>
          <w:sz w:val="22"/>
          <w:szCs w:val="22"/>
          <w:lang w:val="et-EE"/>
        </w:rPr>
      </w:pPr>
    </w:p>
    <w:p w14:paraId="6E7C06C2" w14:textId="20375409" w:rsidR="00190B0E" w:rsidRPr="003278A0" w:rsidRDefault="00190B0E" w:rsidP="00BB294D">
      <w:pPr>
        <w:numPr>
          <w:ilvl w:val="0"/>
          <w:numId w:val="19"/>
        </w:numPr>
        <w:tabs>
          <w:tab w:val="clear" w:pos="360"/>
          <w:tab w:val="num" w:pos="1418"/>
        </w:tabs>
        <w:ind w:left="-284" w:hanging="425"/>
        <w:rPr>
          <w:sz w:val="22"/>
          <w:szCs w:val="22"/>
          <w:lang w:val="et-EE"/>
        </w:rPr>
      </w:pPr>
      <w:r w:rsidRPr="003278A0">
        <w:rPr>
          <w:b/>
          <w:sz w:val="22"/>
          <w:szCs w:val="22"/>
          <w:lang w:val="et-EE"/>
        </w:rPr>
        <w:t>Töökoht:</w:t>
      </w:r>
      <w:r w:rsidRPr="003278A0">
        <w:rPr>
          <w:b/>
          <w:sz w:val="22"/>
          <w:szCs w:val="22"/>
          <w:lang w:val="et-EE"/>
        </w:rPr>
        <w:tab/>
      </w:r>
      <w:r w:rsidRPr="003278A0">
        <w:rPr>
          <w:b/>
          <w:sz w:val="22"/>
          <w:szCs w:val="22"/>
          <w:lang w:val="et-EE"/>
        </w:rPr>
        <w:tab/>
      </w:r>
      <w:r w:rsidRPr="003278A0">
        <w:rPr>
          <w:bCs/>
          <w:sz w:val="22"/>
          <w:szCs w:val="22"/>
          <w:lang w:val="et-EE"/>
        </w:rPr>
        <w:t xml:space="preserve">EMÜ Metsandus- ja </w:t>
      </w:r>
      <w:proofErr w:type="spellStart"/>
      <w:r w:rsidRPr="003278A0">
        <w:rPr>
          <w:bCs/>
          <w:sz w:val="22"/>
          <w:szCs w:val="22"/>
          <w:lang w:val="et-EE"/>
        </w:rPr>
        <w:t>inseneeria</w:t>
      </w:r>
      <w:proofErr w:type="spellEnd"/>
      <w:r w:rsidRPr="003278A0">
        <w:rPr>
          <w:bCs/>
          <w:sz w:val="22"/>
          <w:szCs w:val="22"/>
          <w:lang w:val="et-EE"/>
        </w:rPr>
        <w:t xml:space="preserve"> instituut, metsakasvatuse ja metsaökoloogia</w:t>
      </w:r>
      <w:r w:rsidR="00BB294D" w:rsidRPr="003278A0">
        <w:rPr>
          <w:bCs/>
          <w:sz w:val="22"/>
          <w:szCs w:val="22"/>
          <w:lang w:val="et-EE"/>
        </w:rPr>
        <w:t xml:space="preserve"> </w:t>
      </w:r>
      <w:proofErr w:type="spellStart"/>
      <w:r w:rsidR="00BB294D" w:rsidRPr="003278A0">
        <w:rPr>
          <w:bCs/>
          <w:sz w:val="22"/>
          <w:szCs w:val="22"/>
          <w:lang w:val="et-EE"/>
        </w:rPr>
        <w:t>õt</w:t>
      </w:r>
      <w:proofErr w:type="spellEnd"/>
      <w:r w:rsidR="00BB294D" w:rsidRPr="003278A0">
        <w:rPr>
          <w:bCs/>
          <w:sz w:val="22"/>
          <w:szCs w:val="22"/>
          <w:lang w:val="et-EE"/>
        </w:rPr>
        <w:t>.</w:t>
      </w:r>
    </w:p>
    <w:p w14:paraId="271C29D4" w14:textId="77777777" w:rsidR="00190B0E" w:rsidRPr="003278A0" w:rsidRDefault="00190B0E" w:rsidP="00190B0E">
      <w:pPr>
        <w:ind w:left="-360"/>
        <w:rPr>
          <w:sz w:val="22"/>
          <w:szCs w:val="22"/>
          <w:lang w:val="et-EE" w:eastAsia="et-EE"/>
        </w:rPr>
      </w:pPr>
    </w:p>
    <w:p w14:paraId="7E7D6C79" w14:textId="77777777" w:rsidR="00190B0E" w:rsidRPr="003278A0" w:rsidRDefault="00190B0E" w:rsidP="00190B0E">
      <w:pPr>
        <w:numPr>
          <w:ilvl w:val="0"/>
          <w:numId w:val="19"/>
        </w:numPr>
        <w:tabs>
          <w:tab w:val="clear" w:pos="360"/>
          <w:tab w:val="num" w:pos="720"/>
        </w:tabs>
        <w:ind w:left="-360"/>
        <w:rPr>
          <w:sz w:val="22"/>
          <w:szCs w:val="22"/>
          <w:lang w:val="et-EE"/>
        </w:rPr>
      </w:pPr>
      <w:r w:rsidRPr="003278A0">
        <w:rPr>
          <w:b/>
          <w:sz w:val="22"/>
          <w:szCs w:val="22"/>
          <w:lang w:val="et-EE"/>
        </w:rPr>
        <w:t>Ametikoh</w:t>
      </w:r>
      <w:r w:rsidRPr="003278A0">
        <w:rPr>
          <w:sz w:val="22"/>
          <w:szCs w:val="22"/>
          <w:lang w:val="et-EE"/>
        </w:rPr>
        <w:t>t</w:t>
      </w:r>
      <w:r w:rsidRPr="003278A0">
        <w:rPr>
          <w:b/>
          <w:sz w:val="22"/>
          <w:szCs w:val="22"/>
          <w:lang w:val="et-EE"/>
        </w:rPr>
        <w:t>:</w:t>
      </w:r>
      <w:r w:rsidRPr="003278A0">
        <w:rPr>
          <w:sz w:val="22"/>
          <w:szCs w:val="22"/>
          <w:lang w:val="et-EE"/>
        </w:rPr>
        <w:t xml:space="preserve"> </w:t>
      </w:r>
      <w:r w:rsidRPr="003278A0">
        <w:rPr>
          <w:sz w:val="22"/>
          <w:szCs w:val="22"/>
          <w:lang w:val="et-EE"/>
        </w:rPr>
        <w:tab/>
        <w:t>professor</w:t>
      </w:r>
    </w:p>
    <w:p w14:paraId="2CB76295" w14:textId="77777777" w:rsidR="00190B0E" w:rsidRPr="003278A0" w:rsidRDefault="00190B0E" w:rsidP="00190B0E">
      <w:pPr>
        <w:ind w:left="-360"/>
        <w:rPr>
          <w:sz w:val="22"/>
          <w:szCs w:val="22"/>
          <w:lang w:val="et-EE"/>
        </w:rPr>
      </w:pPr>
    </w:p>
    <w:p w14:paraId="124DB517" w14:textId="77777777" w:rsidR="00190B0E" w:rsidRPr="003278A0" w:rsidRDefault="00190B0E" w:rsidP="00190B0E">
      <w:pPr>
        <w:numPr>
          <w:ilvl w:val="0"/>
          <w:numId w:val="19"/>
        </w:numPr>
        <w:tabs>
          <w:tab w:val="clear" w:pos="360"/>
          <w:tab w:val="num" w:pos="720"/>
        </w:tabs>
        <w:ind w:left="-360"/>
        <w:rPr>
          <w:bCs/>
          <w:sz w:val="22"/>
          <w:szCs w:val="22"/>
          <w:lang w:val="et-EE"/>
        </w:rPr>
      </w:pPr>
      <w:r w:rsidRPr="003278A0">
        <w:rPr>
          <w:b/>
          <w:sz w:val="22"/>
          <w:szCs w:val="22"/>
          <w:lang w:val="et-EE"/>
        </w:rPr>
        <w:t xml:space="preserve">Sünniaeg: </w:t>
      </w:r>
      <w:r w:rsidRPr="003278A0">
        <w:rPr>
          <w:b/>
          <w:sz w:val="22"/>
          <w:szCs w:val="22"/>
          <w:lang w:val="et-EE"/>
        </w:rPr>
        <w:tab/>
      </w:r>
      <w:r w:rsidRPr="003278A0">
        <w:rPr>
          <w:bCs/>
          <w:sz w:val="22"/>
          <w:szCs w:val="22"/>
          <w:lang w:val="et-EE"/>
        </w:rPr>
        <w:t>19. 12. 1969</w:t>
      </w:r>
    </w:p>
    <w:p w14:paraId="4A28E75B" w14:textId="77777777" w:rsidR="00190B0E" w:rsidRPr="003278A0" w:rsidRDefault="00190B0E" w:rsidP="00190B0E">
      <w:pPr>
        <w:ind w:left="-360"/>
        <w:rPr>
          <w:sz w:val="22"/>
          <w:szCs w:val="22"/>
          <w:lang w:val="et-EE"/>
        </w:rPr>
      </w:pPr>
    </w:p>
    <w:p w14:paraId="1E406A26" w14:textId="77777777" w:rsidR="00190B0E" w:rsidRPr="003278A0" w:rsidRDefault="00190B0E" w:rsidP="00190B0E">
      <w:pPr>
        <w:numPr>
          <w:ilvl w:val="0"/>
          <w:numId w:val="19"/>
        </w:numPr>
        <w:tabs>
          <w:tab w:val="clear" w:pos="360"/>
          <w:tab w:val="num" w:pos="720"/>
        </w:tabs>
        <w:ind w:left="-360"/>
        <w:rPr>
          <w:bCs/>
          <w:noProof/>
          <w:sz w:val="22"/>
          <w:szCs w:val="22"/>
          <w:lang w:val="et-EE"/>
        </w:rPr>
      </w:pPr>
      <w:r w:rsidRPr="003278A0">
        <w:rPr>
          <w:b/>
          <w:sz w:val="22"/>
          <w:szCs w:val="22"/>
          <w:lang w:val="et-EE"/>
        </w:rPr>
        <w:t>Haridus:</w:t>
      </w:r>
      <w:r w:rsidRPr="003278A0">
        <w:rPr>
          <w:b/>
          <w:sz w:val="22"/>
          <w:szCs w:val="22"/>
          <w:lang w:val="et-EE"/>
        </w:rPr>
        <w:tab/>
      </w:r>
      <w:r w:rsidRPr="003278A0">
        <w:rPr>
          <w:b/>
          <w:sz w:val="22"/>
          <w:szCs w:val="22"/>
          <w:lang w:val="et-EE"/>
        </w:rPr>
        <w:tab/>
      </w:r>
      <w:r w:rsidRPr="003278A0">
        <w:rPr>
          <w:sz w:val="22"/>
          <w:szCs w:val="22"/>
          <w:lang w:val="et-EE"/>
        </w:rPr>
        <w:t xml:space="preserve">Eesti Põllumajandusülikool, metsamajandus 1993    </w:t>
      </w:r>
    </w:p>
    <w:p w14:paraId="2834F059" w14:textId="77777777" w:rsidR="00190B0E" w:rsidRPr="003278A0" w:rsidRDefault="00190B0E" w:rsidP="00190B0E">
      <w:pPr>
        <w:ind w:left="-360"/>
        <w:rPr>
          <w:b/>
          <w:sz w:val="22"/>
          <w:szCs w:val="22"/>
          <w:lang w:val="et-EE"/>
        </w:rPr>
      </w:pPr>
    </w:p>
    <w:p w14:paraId="11F5572F" w14:textId="77777777" w:rsidR="00190B0E" w:rsidRPr="003278A0" w:rsidRDefault="00190B0E" w:rsidP="00190B0E">
      <w:pPr>
        <w:numPr>
          <w:ilvl w:val="0"/>
          <w:numId w:val="19"/>
        </w:numPr>
        <w:tabs>
          <w:tab w:val="clear" w:pos="360"/>
          <w:tab w:val="num" w:pos="720"/>
        </w:tabs>
        <w:ind w:left="-360"/>
        <w:rPr>
          <w:bCs/>
          <w:noProof/>
          <w:sz w:val="22"/>
          <w:szCs w:val="22"/>
          <w:lang w:val="et-EE"/>
        </w:rPr>
      </w:pPr>
      <w:r w:rsidRPr="003278A0">
        <w:rPr>
          <w:b/>
          <w:sz w:val="22"/>
          <w:szCs w:val="22"/>
          <w:lang w:val="et-EE"/>
        </w:rPr>
        <w:t>Teenistuskäik:</w:t>
      </w:r>
      <w:r w:rsidRPr="003278A0">
        <w:rPr>
          <w:b/>
          <w:sz w:val="22"/>
          <w:szCs w:val="22"/>
          <w:lang w:val="et-EE"/>
        </w:rPr>
        <w:tab/>
      </w:r>
      <w:r w:rsidRPr="003278A0">
        <w:rPr>
          <w:b/>
          <w:sz w:val="22"/>
          <w:szCs w:val="22"/>
          <w:lang w:val="et-EE"/>
        </w:rPr>
        <w:tab/>
      </w:r>
    </w:p>
    <w:p w14:paraId="0C1E592E" w14:textId="77777777" w:rsidR="00190B0E" w:rsidRPr="003278A0" w:rsidRDefault="00190B0E" w:rsidP="00190B0E">
      <w:pPr>
        <w:ind w:left="1418" w:firstLine="142"/>
        <w:rPr>
          <w:bCs/>
          <w:sz w:val="22"/>
          <w:szCs w:val="22"/>
          <w:lang w:val="et-EE"/>
        </w:rPr>
      </w:pPr>
      <w:r w:rsidRPr="003278A0">
        <w:rPr>
          <w:bCs/>
          <w:sz w:val="22"/>
          <w:szCs w:val="22"/>
          <w:lang w:val="et-EE"/>
        </w:rPr>
        <w:t>Eesti Maaülikool, professor 2015…</w:t>
      </w:r>
    </w:p>
    <w:p w14:paraId="034FE88C" w14:textId="77777777" w:rsidR="00190B0E" w:rsidRPr="003278A0" w:rsidRDefault="00190B0E" w:rsidP="00190B0E">
      <w:pPr>
        <w:ind w:left="1418" w:firstLine="142"/>
        <w:rPr>
          <w:bCs/>
          <w:noProof/>
          <w:sz w:val="22"/>
          <w:szCs w:val="22"/>
          <w:lang w:val="et-EE"/>
        </w:rPr>
      </w:pPr>
      <w:r w:rsidRPr="003278A0">
        <w:rPr>
          <w:bCs/>
          <w:sz w:val="22"/>
          <w:szCs w:val="22"/>
          <w:lang w:val="et-EE"/>
        </w:rPr>
        <w:t>Eesti Maaülikool, dotsent 2007-2015</w:t>
      </w:r>
    </w:p>
    <w:p w14:paraId="2B98E421" w14:textId="77777777" w:rsidR="00190B0E" w:rsidRPr="003278A0" w:rsidRDefault="00190B0E" w:rsidP="00190B0E">
      <w:pPr>
        <w:ind w:left="1418" w:firstLine="142"/>
        <w:rPr>
          <w:noProof/>
          <w:sz w:val="22"/>
          <w:szCs w:val="22"/>
          <w:lang w:val="et-EE"/>
        </w:rPr>
      </w:pPr>
      <w:r w:rsidRPr="003278A0">
        <w:rPr>
          <w:noProof/>
          <w:sz w:val="22"/>
          <w:szCs w:val="22"/>
          <w:lang w:val="et-EE"/>
        </w:rPr>
        <w:t>Eesti Põllumajandusülikool, dotsent, 2002-2006</w:t>
      </w:r>
    </w:p>
    <w:p w14:paraId="23749258" w14:textId="77777777" w:rsidR="00190B0E" w:rsidRPr="003278A0" w:rsidRDefault="00190B0E" w:rsidP="00190B0E">
      <w:pPr>
        <w:ind w:left="1418" w:firstLine="142"/>
        <w:rPr>
          <w:noProof/>
          <w:sz w:val="22"/>
          <w:szCs w:val="22"/>
          <w:lang w:val="et-EE"/>
        </w:rPr>
      </w:pPr>
      <w:r w:rsidRPr="003278A0">
        <w:rPr>
          <w:noProof/>
          <w:sz w:val="22"/>
          <w:szCs w:val="22"/>
          <w:lang w:val="et-EE"/>
        </w:rPr>
        <w:t>Eesti Põllumajandusülikool, lektor, 1997-2002</w:t>
      </w:r>
    </w:p>
    <w:p w14:paraId="4A1F07F8" w14:textId="77777777" w:rsidR="00190B0E" w:rsidRPr="003278A0" w:rsidRDefault="00190B0E" w:rsidP="00190B0E">
      <w:pPr>
        <w:ind w:left="1418" w:firstLine="142"/>
        <w:rPr>
          <w:noProof/>
          <w:sz w:val="22"/>
          <w:szCs w:val="22"/>
          <w:lang w:val="et-EE"/>
        </w:rPr>
      </w:pPr>
      <w:r w:rsidRPr="003278A0">
        <w:rPr>
          <w:noProof/>
          <w:sz w:val="22"/>
          <w:szCs w:val="22"/>
          <w:lang w:val="et-EE"/>
        </w:rPr>
        <w:t>Eesti Põllumajandusülikool, assistent, 1995-1997</w:t>
      </w:r>
    </w:p>
    <w:p w14:paraId="2381924E" w14:textId="77777777" w:rsidR="00190B0E" w:rsidRPr="003278A0" w:rsidRDefault="00190B0E" w:rsidP="00190B0E">
      <w:pPr>
        <w:ind w:left="1418" w:firstLine="142"/>
        <w:rPr>
          <w:noProof/>
          <w:sz w:val="22"/>
          <w:szCs w:val="22"/>
          <w:lang w:val="et-EE"/>
        </w:rPr>
      </w:pPr>
      <w:r w:rsidRPr="003278A0">
        <w:rPr>
          <w:noProof/>
          <w:sz w:val="22"/>
          <w:szCs w:val="22"/>
          <w:lang w:val="et-EE"/>
        </w:rPr>
        <w:t>Eesti Põllumajandusülikool, van. lab, n.teadur, 1991-1995</w:t>
      </w:r>
    </w:p>
    <w:p w14:paraId="3CD692AD" w14:textId="77777777" w:rsidR="00190B0E" w:rsidRPr="003278A0" w:rsidRDefault="00190B0E" w:rsidP="00190B0E">
      <w:pPr>
        <w:ind w:left="1418" w:firstLine="142"/>
        <w:rPr>
          <w:noProof/>
          <w:sz w:val="22"/>
          <w:szCs w:val="22"/>
          <w:lang w:val="et-EE"/>
        </w:rPr>
      </w:pPr>
      <w:r w:rsidRPr="003278A0">
        <w:rPr>
          <w:noProof/>
          <w:sz w:val="22"/>
          <w:szCs w:val="22"/>
          <w:lang w:val="et-EE"/>
        </w:rPr>
        <w:t xml:space="preserve">Eesti Põllumajandusülikool, laborant, 1992                                         </w:t>
      </w:r>
    </w:p>
    <w:p w14:paraId="0EC5D69C" w14:textId="77777777" w:rsidR="00190B0E" w:rsidRPr="003278A0" w:rsidRDefault="00190B0E" w:rsidP="00190B0E">
      <w:pPr>
        <w:ind w:left="-360"/>
        <w:rPr>
          <w:noProof/>
          <w:sz w:val="22"/>
          <w:szCs w:val="22"/>
          <w:lang w:val="et-EE"/>
        </w:rPr>
      </w:pPr>
    </w:p>
    <w:p w14:paraId="56C6D764" w14:textId="77777777" w:rsidR="00190B0E" w:rsidRPr="003278A0" w:rsidRDefault="00190B0E" w:rsidP="00190B0E">
      <w:pPr>
        <w:numPr>
          <w:ilvl w:val="0"/>
          <w:numId w:val="19"/>
        </w:numPr>
        <w:tabs>
          <w:tab w:val="clear" w:pos="360"/>
          <w:tab w:val="num" w:pos="720"/>
        </w:tabs>
        <w:ind w:left="-360"/>
        <w:rPr>
          <w:sz w:val="22"/>
          <w:szCs w:val="22"/>
          <w:lang w:val="et-EE"/>
        </w:rPr>
      </w:pPr>
      <w:r w:rsidRPr="003278A0">
        <w:rPr>
          <w:b/>
          <w:sz w:val="22"/>
          <w:szCs w:val="22"/>
          <w:lang w:val="et-EE"/>
        </w:rPr>
        <w:t>Teaduskraad:</w:t>
      </w:r>
      <w:r w:rsidRPr="003278A0">
        <w:rPr>
          <w:b/>
          <w:sz w:val="22"/>
          <w:szCs w:val="22"/>
          <w:lang w:val="et-EE"/>
        </w:rPr>
        <w:tab/>
      </w:r>
      <w:r w:rsidRPr="003278A0">
        <w:rPr>
          <w:noProof/>
          <w:sz w:val="22"/>
          <w:szCs w:val="22"/>
          <w:lang w:val="et-EE"/>
        </w:rPr>
        <w:t>Filosoofiadoktor metsateaduse erialal</w:t>
      </w:r>
    </w:p>
    <w:p w14:paraId="2542046D" w14:textId="77777777" w:rsidR="00190B0E" w:rsidRPr="003278A0" w:rsidRDefault="00190B0E" w:rsidP="00190B0E">
      <w:pPr>
        <w:tabs>
          <w:tab w:val="left" w:pos="1260"/>
          <w:tab w:val="left" w:pos="1560"/>
        </w:tabs>
        <w:ind w:left="-360"/>
        <w:rPr>
          <w:sz w:val="22"/>
          <w:szCs w:val="22"/>
          <w:lang w:val="et-EE"/>
        </w:rPr>
      </w:pPr>
    </w:p>
    <w:p w14:paraId="70B08F0E" w14:textId="77777777" w:rsidR="00190B0E" w:rsidRPr="003278A0" w:rsidRDefault="00190B0E" w:rsidP="00190B0E">
      <w:pPr>
        <w:numPr>
          <w:ilvl w:val="0"/>
          <w:numId w:val="19"/>
        </w:numPr>
        <w:tabs>
          <w:tab w:val="clear" w:pos="360"/>
          <w:tab w:val="num" w:pos="720"/>
        </w:tabs>
        <w:ind w:left="-360"/>
        <w:rPr>
          <w:sz w:val="22"/>
          <w:szCs w:val="22"/>
          <w:lang w:val="et-EE"/>
        </w:rPr>
      </w:pPr>
      <w:r w:rsidRPr="003278A0">
        <w:rPr>
          <w:b/>
          <w:sz w:val="22"/>
          <w:szCs w:val="22"/>
          <w:lang w:val="et-EE"/>
        </w:rPr>
        <w:t>Teaduskraadi andnud asutus,</w:t>
      </w:r>
      <w:r w:rsidRPr="003278A0">
        <w:rPr>
          <w:sz w:val="22"/>
          <w:szCs w:val="22"/>
          <w:lang w:val="et-EE"/>
        </w:rPr>
        <w:t xml:space="preserve"> </w:t>
      </w:r>
      <w:r w:rsidRPr="003278A0">
        <w:rPr>
          <w:b/>
          <w:sz w:val="22"/>
          <w:szCs w:val="22"/>
          <w:lang w:val="et-EE"/>
        </w:rPr>
        <w:t xml:space="preserve">aasta: </w:t>
      </w:r>
      <w:r w:rsidRPr="003278A0">
        <w:rPr>
          <w:noProof/>
          <w:sz w:val="22"/>
          <w:szCs w:val="22"/>
          <w:lang w:val="et-EE"/>
        </w:rPr>
        <w:t>EPMÜ Loodusteaduste Doktorinõukogu, 2001</w:t>
      </w:r>
    </w:p>
    <w:p w14:paraId="406CF489" w14:textId="77777777" w:rsidR="00190B0E" w:rsidRPr="003278A0" w:rsidRDefault="00190B0E" w:rsidP="00190B0E">
      <w:pPr>
        <w:pStyle w:val="ListParagraph"/>
        <w:rPr>
          <w:b/>
          <w:sz w:val="22"/>
          <w:szCs w:val="22"/>
          <w:lang w:val="et-EE"/>
        </w:rPr>
      </w:pPr>
    </w:p>
    <w:p w14:paraId="2EEE0DB4" w14:textId="77777777" w:rsidR="00190B0E" w:rsidRPr="003278A0" w:rsidRDefault="00190B0E" w:rsidP="00190B0E">
      <w:pPr>
        <w:numPr>
          <w:ilvl w:val="0"/>
          <w:numId w:val="19"/>
        </w:numPr>
        <w:tabs>
          <w:tab w:val="clear" w:pos="360"/>
          <w:tab w:val="num" w:pos="720"/>
        </w:tabs>
        <w:ind w:left="-360"/>
        <w:rPr>
          <w:sz w:val="22"/>
          <w:szCs w:val="22"/>
          <w:lang w:val="et-EE"/>
        </w:rPr>
      </w:pPr>
      <w:r w:rsidRPr="003278A0">
        <w:rPr>
          <w:b/>
          <w:sz w:val="22"/>
          <w:szCs w:val="22"/>
          <w:lang w:val="et-EE"/>
        </w:rPr>
        <w:t xml:space="preserve">Tunnustused: </w:t>
      </w:r>
      <w:r w:rsidRPr="003278A0">
        <w:rPr>
          <w:b/>
          <w:sz w:val="22"/>
          <w:szCs w:val="22"/>
          <w:lang w:val="et-EE"/>
        </w:rPr>
        <w:tab/>
      </w:r>
    </w:p>
    <w:p w14:paraId="7D907560" w14:textId="77777777" w:rsidR="00190B0E" w:rsidRPr="003278A0" w:rsidRDefault="00190B0E" w:rsidP="00190B0E">
      <w:pPr>
        <w:pStyle w:val="ListParagraph"/>
        <w:ind w:firstLine="696"/>
        <w:rPr>
          <w:sz w:val="22"/>
          <w:szCs w:val="22"/>
          <w:lang w:val="et-EE"/>
        </w:rPr>
      </w:pPr>
      <w:r w:rsidRPr="003278A0">
        <w:rPr>
          <w:sz w:val="22"/>
          <w:szCs w:val="22"/>
          <w:lang w:val="et-EE"/>
        </w:rPr>
        <w:t>2024 Valgetähe orden, III klass</w:t>
      </w:r>
    </w:p>
    <w:p w14:paraId="29F3CC8D" w14:textId="77777777" w:rsidR="00190B0E" w:rsidRPr="003278A0" w:rsidRDefault="00190B0E" w:rsidP="00190B0E">
      <w:pPr>
        <w:pStyle w:val="ListParagraph"/>
        <w:rPr>
          <w:sz w:val="22"/>
          <w:szCs w:val="22"/>
          <w:lang w:val="et-EE"/>
        </w:rPr>
      </w:pPr>
      <w:r w:rsidRPr="003278A0">
        <w:rPr>
          <w:sz w:val="22"/>
          <w:szCs w:val="22"/>
          <w:lang w:val="et-EE"/>
        </w:rPr>
        <w:tab/>
        <w:t xml:space="preserve">2023 </w:t>
      </w:r>
      <w:bookmarkStart w:id="2" w:name="_Hlk180740969"/>
      <w:r w:rsidRPr="003278A0">
        <w:rPr>
          <w:sz w:val="22"/>
          <w:szCs w:val="22"/>
          <w:lang w:val="et-EE"/>
        </w:rPr>
        <w:t>Eesti Vabariigi Teaduspreemia põllumajandusteaduste alal</w:t>
      </w:r>
    </w:p>
    <w:bookmarkEnd w:id="2"/>
    <w:p w14:paraId="08FB0DA0" w14:textId="77777777" w:rsidR="00190B0E" w:rsidRPr="003278A0" w:rsidRDefault="00190B0E" w:rsidP="00190B0E">
      <w:pPr>
        <w:ind w:left="708" w:firstLine="708"/>
        <w:rPr>
          <w:sz w:val="22"/>
          <w:szCs w:val="22"/>
          <w:lang w:val="et-EE"/>
        </w:rPr>
      </w:pPr>
      <w:r w:rsidRPr="003278A0">
        <w:rPr>
          <w:sz w:val="22"/>
          <w:szCs w:val="22"/>
          <w:lang w:val="et-EE"/>
        </w:rPr>
        <w:t>2016 Eesti Punase Risti V klass</w:t>
      </w:r>
    </w:p>
    <w:p w14:paraId="224662C8" w14:textId="77777777" w:rsidR="00190B0E" w:rsidRPr="003278A0" w:rsidRDefault="00190B0E" w:rsidP="00190B0E">
      <w:pPr>
        <w:ind w:left="708" w:firstLine="708"/>
        <w:rPr>
          <w:sz w:val="22"/>
          <w:szCs w:val="22"/>
          <w:lang w:val="et-EE"/>
        </w:rPr>
      </w:pPr>
      <w:r w:rsidRPr="003278A0">
        <w:rPr>
          <w:sz w:val="22"/>
          <w:szCs w:val="22"/>
          <w:lang w:val="et-EE"/>
        </w:rPr>
        <w:t>2013 Eesti Vabariigi Teaduspreemia põllumajandusteaduste alal</w:t>
      </w:r>
    </w:p>
    <w:p w14:paraId="01485A38" w14:textId="7929D630" w:rsidR="00190B0E" w:rsidRPr="003278A0" w:rsidRDefault="009D28C9" w:rsidP="009D28C9">
      <w:pPr>
        <w:pStyle w:val="ListParagraph"/>
        <w:numPr>
          <w:ilvl w:val="0"/>
          <w:numId w:val="26"/>
        </w:numPr>
        <w:ind w:left="1985" w:hanging="567"/>
        <w:rPr>
          <w:noProof/>
          <w:sz w:val="22"/>
          <w:szCs w:val="22"/>
          <w:lang w:val="et-EE"/>
        </w:rPr>
      </w:pPr>
      <w:r w:rsidRPr="003278A0">
        <w:rPr>
          <w:sz w:val="22"/>
          <w:szCs w:val="22"/>
          <w:lang w:val="et-EE"/>
        </w:rPr>
        <w:t>Rii</w:t>
      </w:r>
      <w:r w:rsidR="00190B0E" w:rsidRPr="003278A0">
        <w:rPr>
          <w:sz w:val="22"/>
          <w:szCs w:val="22"/>
          <w:lang w:val="et-EE"/>
        </w:rPr>
        <w:t>klik preemia magistritöö eest ülevabariigilisel konkursil</w:t>
      </w:r>
    </w:p>
    <w:p w14:paraId="4FB9B55D" w14:textId="2BDE5953" w:rsidR="00190B0E" w:rsidRPr="003278A0" w:rsidRDefault="009D28C9" w:rsidP="009D28C9">
      <w:pPr>
        <w:pStyle w:val="ListParagraph"/>
        <w:numPr>
          <w:ilvl w:val="0"/>
          <w:numId w:val="25"/>
        </w:numPr>
        <w:ind w:left="1985" w:hanging="567"/>
        <w:rPr>
          <w:sz w:val="22"/>
          <w:szCs w:val="22"/>
          <w:lang w:val="et-EE"/>
        </w:rPr>
      </w:pPr>
      <w:r w:rsidRPr="003278A0">
        <w:rPr>
          <w:sz w:val="22"/>
          <w:szCs w:val="22"/>
          <w:lang w:val="et-EE"/>
        </w:rPr>
        <w:t>Mets</w:t>
      </w:r>
      <w:r w:rsidR="00190B0E" w:rsidRPr="003278A0">
        <w:rPr>
          <w:sz w:val="22"/>
          <w:szCs w:val="22"/>
          <w:lang w:val="et-EE"/>
        </w:rPr>
        <w:t>aameti preemia diplomitöö eest</w:t>
      </w:r>
    </w:p>
    <w:p w14:paraId="226F9245" w14:textId="77777777" w:rsidR="00190B0E" w:rsidRPr="003278A0" w:rsidRDefault="00190B0E" w:rsidP="00190B0E">
      <w:pPr>
        <w:ind w:left="-360"/>
        <w:rPr>
          <w:sz w:val="22"/>
          <w:szCs w:val="22"/>
          <w:lang w:val="et-EE"/>
        </w:rPr>
      </w:pPr>
    </w:p>
    <w:p w14:paraId="2D4B2C12" w14:textId="77777777" w:rsidR="00190B0E" w:rsidRPr="003278A0" w:rsidRDefault="00190B0E" w:rsidP="00190B0E">
      <w:pPr>
        <w:numPr>
          <w:ilvl w:val="0"/>
          <w:numId w:val="19"/>
        </w:numPr>
        <w:tabs>
          <w:tab w:val="clear" w:pos="360"/>
        </w:tabs>
        <w:ind w:left="-284" w:hanging="425"/>
        <w:rPr>
          <w:sz w:val="22"/>
          <w:szCs w:val="22"/>
          <w:lang w:val="et-EE"/>
        </w:rPr>
      </w:pPr>
      <w:r w:rsidRPr="003278A0">
        <w:rPr>
          <w:b/>
          <w:sz w:val="22"/>
          <w:szCs w:val="22"/>
          <w:lang w:val="et-EE"/>
        </w:rPr>
        <w:t>Teadustöö</w:t>
      </w:r>
      <w:r w:rsidRPr="003278A0">
        <w:rPr>
          <w:sz w:val="22"/>
          <w:szCs w:val="22"/>
          <w:lang w:val="et-EE"/>
        </w:rPr>
        <w:t xml:space="preserve"> </w:t>
      </w:r>
      <w:r w:rsidRPr="003278A0">
        <w:rPr>
          <w:b/>
          <w:sz w:val="22"/>
          <w:szCs w:val="22"/>
          <w:lang w:val="et-EE"/>
        </w:rPr>
        <w:t xml:space="preserve">põhisuunad: </w:t>
      </w:r>
      <w:r w:rsidRPr="003278A0">
        <w:rPr>
          <w:sz w:val="22"/>
          <w:szCs w:val="22"/>
          <w:lang w:val="et-EE"/>
        </w:rPr>
        <w:t xml:space="preserve">Süsiniku- ja lämmastikuringe erinevates metsaökosüsteemides, metsakasvatus, metsaökoloogia, biomassi produktsioon, põllumaade metsastamine, kändude juurimine, </w:t>
      </w:r>
      <w:proofErr w:type="spellStart"/>
      <w:r w:rsidRPr="003278A0">
        <w:rPr>
          <w:sz w:val="22"/>
          <w:szCs w:val="22"/>
          <w:lang w:val="et-EE"/>
        </w:rPr>
        <w:t>kiirekasvulised</w:t>
      </w:r>
      <w:proofErr w:type="spellEnd"/>
      <w:r w:rsidRPr="003278A0">
        <w:rPr>
          <w:sz w:val="22"/>
          <w:szCs w:val="22"/>
          <w:lang w:val="et-EE"/>
        </w:rPr>
        <w:t xml:space="preserve"> lehtpuupuistud, energiametsandus</w:t>
      </w:r>
      <w:r w:rsidRPr="003278A0">
        <w:rPr>
          <w:noProof/>
          <w:sz w:val="22"/>
          <w:szCs w:val="22"/>
          <w:lang w:val="et-EE"/>
        </w:rPr>
        <w:t>.</w:t>
      </w:r>
    </w:p>
    <w:p w14:paraId="37E6818F" w14:textId="77777777" w:rsidR="00190B0E" w:rsidRPr="003278A0" w:rsidRDefault="00190B0E" w:rsidP="00190B0E">
      <w:pPr>
        <w:ind w:left="-709"/>
        <w:rPr>
          <w:sz w:val="22"/>
          <w:szCs w:val="22"/>
          <w:lang w:val="et-EE"/>
        </w:rPr>
      </w:pPr>
    </w:p>
    <w:p w14:paraId="21052EAE" w14:textId="77777777" w:rsidR="00190B0E" w:rsidRPr="003278A0" w:rsidRDefault="00190B0E" w:rsidP="00190B0E">
      <w:pPr>
        <w:numPr>
          <w:ilvl w:val="0"/>
          <w:numId w:val="19"/>
        </w:numPr>
        <w:tabs>
          <w:tab w:val="clear" w:pos="360"/>
        </w:tabs>
        <w:ind w:left="-284" w:hanging="425"/>
        <w:rPr>
          <w:sz w:val="22"/>
          <w:szCs w:val="22"/>
          <w:lang w:val="et-EE"/>
        </w:rPr>
      </w:pPr>
      <w:r w:rsidRPr="003278A0">
        <w:rPr>
          <w:b/>
          <w:sz w:val="22"/>
          <w:szCs w:val="22"/>
          <w:lang w:val="et-EE"/>
        </w:rPr>
        <w:t>Publikatsioonid</w:t>
      </w:r>
      <w:r w:rsidRPr="003278A0">
        <w:rPr>
          <w:bCs/>
          <w:color w:val="333333"/>
          <w:sz w:val="22"/>
          <w:szCs w:val="22"/>
          <w:lang w:val="et-EE"/>
        </w:rPr>
        <w:t xml:space="preserve"> </w:t>
      </w:r>
      <w:r w:rsidRPr="003278A0">
        <w:rPr>
          <w:b/>
          <w:bCs/>
          <w:color w:val="333333"/>
          <w:sz w:val="22"/>
          <w:szCs w:val="22"/>
          <w:lang w:val="et-EE"/>
        </w:rPr>
        <w:t>(kuni 10, avaldatud viimase 5 aasta jooksul):</w:t>
      </w:r>
    </w:p>
    <w:p w14:paraId="5EDC99FB" w14:textId="77777777" w:rsidR="00190B0E" w:rsidRPr="003278A0" w:rsidRDefault="00190B0E" w:rsidP="00190B0E">
      <w:pPr>
        <w:jc w:val="both"/>
        <w:rPr>
          <w:sz w:val="22"/>
          <w:szCs w:val="22"/>
          <w:lang w:val="et-EE"/>
        </w:rPr>
      </w:pPr>
    </w:p>
    <w:p w14:paraId="500C2B0B" w14:textId="77777777" w:rsidR="00190B0E" w:rsidRPr="003278A0" w:rsidRDefault="00190B0E" w:rsidP="00190B0E">
      <w:pPr>
        <w:autoSpaceDE w:val="0"/>
        <w:autoSpaceDN w:val="0"/>
        <w:adjustRightInd w:val="0"/>
        <w:contextualSpacing/>
        <w:rPr>
          <w:rFonts w:eastAsia="Calibri"/>
          <w:sz w:val="22"/>
          <w:szCs w:val="22"/>
          <w:lang w:val="et-EE"/>
        </w:rPr>
      </w:pPr>
      <w:r w:rsidRPr="003278A0">
        <w:rPr>
          <w:rFonts w:eastAsia="Calibri"/>
          <w:sz w:val="22"/>
          <w:szCs w:val="22"/>
          <w:lang w:val="et-EE"/>
        </w:rPr>
        <w:t xml:space="preserve">Uri, M.; Kukumägi, M.; Soosaar, K.; Varik, M.; Becker, H.; Aun, K.; Aosaar, J.; Krasnova, A.; Schindler, T.; Buht, M.; Sepaste, A.; Padari, A.; Sellin, A.; Metslaid, M.; Jõgiste, K.; Kaasik, M.; </w:t>
      </w:r>
      <w:proofErr w:type="spellStart"/>
      <w:r w:rsidRPr="003278A0">
        <w:rPr>
          <w:rFonts w:eastAsia="Calibri"/>
          <w:sz w:val="22"/>
          <w:szCs w:val="22"/>
          <w:lang w:val="et-EE"/>
        </w:rPr>
        <w:t>Uri,V</w:t>
      </w:r>
      <w:proofErr w:type="spellEnd"/>
      <w:r w:rsidRPr="003278A0">
        <w:rPr>
          <w:rFonts w:eastAsia="Calibri"/>
          <w:sz w:val="22"/>
          <w:szCs w:val="22"/>
          <w:lang w:val="et-EE"/>
        </w:rPr>
        <w:t xml:space="preserve">. 2024. </w:t>
      </w:r>
      <w:proofErr w:type="spellStart"/>
      <w:r w:rsidRPr="003278A0">
        <w:rPr>
          <w:rFonts w:eastAsia="Calibri"/>
          <w:sz w:val="22"/>
          <w:szCs w:val="22"/>
          <w:lang w:val="et-EE"/>
        </w:rPr>
        <w:t>Short</w:t>
      </w:r>
      <w:proofErr w:type="spellEnd"/>
      <w:r w:rsidRPr="003278A0">
        <w:rPr>
          <w:rFonts w:eastAsia="Calibri"/>
          <w:sz w:val="22"/>
          <w:szCs w:val="22"/>
          <w:lang w:val="et-EE"/>
        </w:rPr>
        <w:t xml:space="preserve">-term </w:t>
      </w:r>
      <w:proofErr w:type="spellStart"/>
      <w:r w:rsidRPr="003278A0">
        <w:rPr>
          <w:rFonts w:eastAsia="Calibri"/>
          <w:sz w:val="22"/>
          <w:szCs w:val="22"/>
          <w:lang w:val="et-EE"/>
        </w:rPr>
        <w:t>effect</w:t>
      </w:r>
      <w:proofErr w:type="spellEnd"/>
      <w:r w:rsidRPr="003278A0">
        <w:rPr>
          <w:rFonts w:eastAsia="Calibri"/>
          <w:sz w:val="22"/>
          <w:szCs w:val="22"/>
          <w:lang w:val="et-EE"/>
        </w:rPr>
        <w:t xml:space="preserve"> of </w:t>
      </w:r>
      <w:proofErr w:type="spellStart"/>
      <w:r w:rsidRPr="003278A0">
        <w:rPr>
          <w:rFonts w:eastAsia="Calibri"/>
          <w:sz w:val="22"/>
          <w:szCs w:val="22"/>
          <w:lang w:val="et-EE"/>
        </w:rPr>
        <w:t>the</w:t>
      </w:r>
      <w:proofErr w:type="spellEnd"/>
      <w:r w:rsidRPr="003278A0">
        <w:rPr>
          <w:rFonts w:eastAsia="Calibri"/>
          <w:sz w:val="22"/>
          <w:szCs w:val="22"/>
          <w:lang w:val="et-EE"/>
        </w:rPr>
        <w:t xml:space="preserve"> </w:t>
      </w:r>
      <w:proofErr w:type="spellStart"/>
      <w:r w:rsidRPr="003278A0">
        <w:rPr>
          <w:rFonts w:eastAsia="Calibri"/>
          <w:sz w:val="22"/>
          <w:szCs w:val="22"/>
          <w:lang w:val="et-EE"/>
        </w:rPr>
        <w:t>harvesting</w:t>
      </w:r>
      <w:proofErr w:type="spellEnd"/>
      <w:r w:rsidRPr="003278A0">
        <w:rPr>
          <w:rFonts w:eastAsia="Calibri"/>
          <w:sz w:val="22"/>
          <w:szCs w:val="22"/>
          <w:lang w:val="et-EE"/>
        </w:rPr>
        <w:t xml:space="preserve"> </w:t>
      </w:r>
      <w:proofErr w:type="spellStart"/>
      <w:r w:rsidRPr="003278A0">
        <w:rPr>
          <w:rFonts w:eastAsia="Calibri"/>
          <w:sz w:val="22"/>
          <w:szCs w:val="22"/>
          <w:lang w:val="et-EE"/>
        </w:rPr>
        <w:t>method</w:t>
      </w:r>
      <w:proofErr w:type="spellEnd"/>
      <w:r w:rsidRPr="003278A0">
        <w:rPr>
          <w:rFonts w:eastAsia="Calibri"/>
          <w:sz w:val="22"/>
          <w:szCs w:val="22"/>
          <w:lang w:val="et-EE"/>
        </w:rPr>
        <w:t xml:space="preserve"> on </w:t>
      </w:r>
      <w:proofErr w:type="spellStart"/>
      <w:r w:rsidRPr="003278A0">
        <w:rPr>
          <w:rFonts w:eastAsia="Calibri"/>
          <w:sz w:val="22"/>
          <w:szCs w:val="22"/>
          <w:lang w:val="et-EE"/>
        </w:rPr>
        <w:t>ecosystem</w:t>
      </w:r>
      <w:proofErr w:type="spellEnd"/>
      <w:r w:rsidRPr="003278A0">
        <w:rPr>
          <w:rFonts w:eastAsia="Calibri"/>
          <w:sz w:val="22"/>
          <w:szCs w:val="22"/>
          <w:lang w:val="et-EE"/>
        </w:rPr>
        <w:t xml:space="preserve"> </w:t>
      </w:r>
      <w:proofErr w:type="spellStart"/>
      <w:r w:rsidRPr="003278A0">
        <w:rPr>
          <w:rFonts w:eastAsia="Calibri"/>
          <w:sz w:val="22"/>
          <w:szCs w:val="22"/>
          <w:lang w:val="et-EE"/>
        </w:rPr>
        <w:t>carbon</w:t>
      </w:r>
      <w:proofErr w:type="spellEnd"/>
      <w:r w:rsidRPr="003278A0">
        <w:rPr>
          <w:rFonts w:eastAsia="Calibri"/>
          <w:sz w:val="22"/>
          <w:szCs w:val="22"/>
          <w:lang w:val="et-EE"/>
        </w:rPr>
        <w:t xml:space="preserve"> </w:t>
      </w:r>
      <w:proofErr w:type="spellStart"/>
      <w:r w:rsidRPr="003278A0">
        <w:rPr>
          <w:rFonts w:eastAsia="Calibri"/>
          <w:sz w:val="22"/>
          <w:szCs w:val="22"/>
          <w:lang w:val="et-EE"/>
        </w:rPr>
        <w:t>budget</w:t>
      </w:r>
      <w:proofErr w:type="spellEnd"/>
      <w:r w:rsidRPr="003278A0">
        <w:rPr>
          <w:rFonts w:eastAsia="Calibri"/>
          <w:sz w:val="22"/>
          <w:szCs w:val="22"/>
          <w:lang w:val="et-EE"/>
        </w:rPr>
        <w:t xml:space="preserve"> in </w:t>
      </w:r>
      <w:proofErr w:type="spellStart"/>
      <w:r w:rsidRPr="003278A0">
        <w:rPr>
          <w:rFonts w:eastAsia="Calibri"/>
          <w:sz w:val="22"/>
          <w:szCs w:val="22"/>
          <w:lang w:val="et-EE"/>
        </w:rPr>
        <w:t>hemiboreal</w:t>
      </w:r>
      <w:proofErr w:type="spellEnd"/>
      <w:r w:rsidRPr="003278A0">
        <w:rPr>
          <w:rFonts w:eastAsia="Calibri"/>
          <w:sz w:val="22"/>
          <w:szCs w:val="22"/>
          <w:lang w:val="et-EE"/>
        </w:rPr>
        <w:t xml:space="preserve"> </w:t>
      </w:r>
      <w:proofErr w:type="spellStart"/>
      <w:r w:rsidRPr="003278A0">
        <w:rPr>
          <w:rFonts w:eastAsia="Calibri"/>
          <w:sz w:val="22"/>
          <w:szCs w:val="22"/>
          <w:lang w:val="et-EE"/>
        </w:rPr>
        <w:t>Scots</w:t>
      </w:r>
      <w:proofErr w:type="spellEnd"/>
      <w:r w:rsidRPr="003278A0">
        <w:rPr>
          <w:rFonts w:eastAsia="Calibri"/>
          <w:sz w:val="22"/>
          <w:szCs w:val="22"/>
          <w:lang w:val="et-EE"/>
        </w:rPr>
        <w:t xml:space="preserve"> </w:t>
      </w:r>
      <w:proofErr w:type="spellStart"/>
      <w:r w:rsidRPr="003278A0">
        <w:rPr>
          <w:rFonts w:eastAsia="Calibri"/>
          <w:sz w:val="22"/>
          <w:szCs w:val="22"/>
          <w:lang w:val="et-EE"/>
        </w:rPr>
        <w:t>pine</w:t>
      </w:r>
      <w:proofErr w:type="spellEnd"/>
      <w:r w:rsidRPr="003278A0">
        <w:rPr>
          <w:rFonts w:eastAsia="Calibri"/>
          <w:sz w:val="22"/>
          <w:szCs w:val="22"/>
          <w:lang w:val="et-EE"/>
        </w:rPr>
        <w:t xml:space="preserve"> </w:t>
      </w:r>
      <w:proofErr w:type="spellStart"/>
      <w:r w:rsidRPr="003278A0">
        <w:rPr>
          <w:rFonts w:eastAsia="Calibri"/>
          <w:sz w:val="22"/>
          <w:szCs w:val="22"/>
          <w:lang w:val="et-EE"/>
        </w:rPr>
        <w:t>forest</w:t>
      </w:r>
      <w:proofErr w:type="spellEnd"/>
      <w:r w:rsidRPr="003278A0">
        <w:rPr>
          <w:rFonts w:eastAsia="Calibri"/>
          <w:sz w:val="22"/>
          <w:szCs w:val="22"/>
          <w:lang w:val="et-EE"/>
        </w:rPr>
        <w:t xml:space="preserve">: </w:t>
      </w:r>
      <w:proofErr w:type="spellStart"/>
      <w:r w:rsidRPr="003278A0">
        <w:rPr>
          <w:rFonts w:eastAsia="Calibri"/>
          <w:sz w:val="22"/>
          <w:szCs w:val="22"/>
          <w:lang w:val="et-EE"/>
        </w:rPr>
        <w:t>Shelterwood</w:t>
      </w:r>
      <w:proofErr w:type="spellEnd"/>
      <w:r w:rsidRPr="003278A0">
        <w:rPr>
          <w:rFonts w:eastAsia="Calibri"/>
          <w:sz w:val="22"/>
          <w:szCs w:val="22"/>
          <w:lang w:val="et-EE"/>
        </w:rPr>
        <w:t xml:space="preserve"> </w:t>
      </w:r>
      <w:proofErr w:type="spellStart"/>
      <w:r w:rsidRPr="003278A0">
        <w:rPr>
          <w:rFonts w:eastAsia="Calibri"/>
          <w:sz w:val="22"/>
          <w:szCs w:val="22"/>
          <w:lang w:val="et-EE"/>
        </w:rPr>
        <w:t>cutting</w:t>
      </w:r>
      <w:proofErr w:type="spellEnd"/>
      <w:r w:rsidRPr="003278A0">
        <w:rPr>
          <w:rFonts w:eastAsia="Calibri"/>
          <w:sz w:val="22"/>
          <w:szCs w:val="22"/>
          <w:lang w:val="et-EE"/>
        </w:rPr>
        <w:t xml:space="preserve"> versus </w:t>
      </w:r>
      <w:proofErr w:type="spellStart"/>
      <w:r w:rsidRPr="003278A0">
        <w:rPr>
          <w:rFonts w:eastAsia="Calibri"/>
          <w:sz w:val="22"/>
          <w:szCs w:val="22"/>
          <w:lang w:val="et-EE"/>
        </w:rPr>
        <w:t>clear-cut</w:t>
      </w:r>
      <w:proofErr w:type="spellEnd"/>
      <w:r w:rsidRPr="003278A0">
        <w:rPr>
          <w:rFonts w:eastAsia="Calibri"/>
          <w:sz w:val="22"/>
          <w:szCs w:val="22"/>
          <w:lang w:val="et-EE"/>
        </w:rPr>
        <w:t xml:space="preserve">. Forest </w:t>
      </w:r>
      <w:proofErr w:type="spellStart"/>
      <w:r w:rsidRPr="003278A0">
        <w:rPr>
          <w:rFonts w:eastAsia="Calibri"/>
          <w:sz w:val="22"/>
          <w:szCs w:val="22"/>
          <w:lang w:val="et-EE"/>
        </w:rPr>
        <w:t>Ecology</w:t>
      </w:r>
      <w:proofErr w:type="spellEnd"/>
      <w:r w:rsidRPr="003278A0">
        <w:rPr>
          <w:rFonts w:eastAsia="Calibri"/>
          <w:sz w:val="22"/>
          <w:szCs w:val="22"/>
          <w:lang w:val="et-EE"/>
        </w:rPr>
        <w:t xml:space="preserve"> and Management, 562 DOI: 10.1016/j.foreco.2024.121963.</w:t>
      </w:r>
    </w:p>
    <w:p w14:paraId="7DDC1E4F" w14:textId="77777777" w:rsidR="00190B0E" w:rsidRPr="003278A0" w:rsidRDefault="00190B0E" w:rsidP="00190B0E">
      <w:pPr>
        <w:jc w:val="both"/>
        <w:rPr>
          <w:sz w:val="22"/>
          <w:szCs w:val="22"/>
          <w:lang w:val="et-EE"/>
        </w:rPr>
      </w:pPr>
    </w:p>
    <w:p w14:paraId="5629DBBD" w14:textId="77777777" w:rsidR="00190B0E" w:rsidRPr="003278A0" w:rsidRDefault="00190B0E" w:rsidP="00190B0E">
      <w:pPr>
        <w:jc w:val="both"/>
        <w:rPr>
          <w:sz w:val="22"/>
          <w:szCs w:val="22"/>
          <w:lang w:val="et-EE"/>
        </w:rPr>
      </w:pPr>
      <w:r w:rsidRPr="003278A0">
        <w:rPr>
          <w:sz w:val="22"/>
          <w:szCs w:val="22"/>
          <w:lang w:val="et-EE"/>
        </w:rPr>
        <w:t xml:space="preserve">Uri, V., Kukumägi, M., Aosaar, J., Varik, M., Becker, H., Aun, K., Lõhmus, K., Soosaar, K., Astover, A., Uri, M., Buht, M., Sepaste, A., Padari, A. 2022. The </w:t>
      </w:r>
      <w:proofErr w:type="spellStart"/>
      <w:r w:rsidRPr="003278A0">
        <w:rPr>
          <w:sz w:val="22"/>
          <w:szCs w:val="22"/>
          <w:lang w:val="et-EE"/>
        </w:rPr>
        <w:t>dynamics</w:t>
      </w:r>
      <w:proofErr w:type="spellEnd"/>
      <w:r w:rsidRPr="003278A0">
        <w:rPr>
          <w:sz w:val="22"/>
          <w:szCs w:val="22"/>
          <w:lang w:val="et-EE"/>
        </w:rPr>
        <w:t xml:space="preserve"> of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storage</w:t>
      </w:r>
      <w:proofErr w:type="spellEnd"/>
      <w:r w:rsidRPr="003278A0">
        <w:rPr>
          <w:sz w:val="22"/>
          <w:szCs w:val="22"/>
          <w:lang w:val="et-EE"/>
        </w:rPr>
        <w:t xml:space="preserve"> and </w:t>
      </w:r>
      <w:proofErr w:type="spellStart"/>
      <w:r w:rsidRPr="003278A0">
        <w:rPr>
          <w:sz w:val="22"/>
          <w:szCs w:val="22"/>
          <w:lang w:val="et-EE"/>
        </w:rPr>
        <w:t>fluxes</w:t>
      </w:r>
      <w:proofErr w:type="spellEnd"/>
      <w:r w:rsidRPr="003278A0">
        <w:rPr>
          <w:sz w:val="22"/>
          <w:szCs w:val="22"/>
          <w:lang w:val="et-EE"/>
        </w:rPr>
        <w:t xml:space="preserve"> in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(Pinus </w:t>
      </w:r>
      <w:proofErr w:type="spellStart"/>
      <w:r w:rsidRPr="003278A0">
        <w:rPr>
          <w:sz w:val="22"/>
          <w:szCs w:val="22"/>
          <w:lang w:val="et-EE"/>
        </w:rPr>
        <w:t>sylvestris</w:t>
      </w:r>
      <w:proofErr w:type="spellEnd"/>
      <w:r w:rsidRPr="003278A0">
        <w:rPr>
          <w:sz w:val="22"/>
          <w:szCs w:val="22"/>
          <w:lang w:val="et-EE"/>
        </w:rPr>
        <w:t xml:space="preserve">) </w:t>
      </w:r>
      <w:proofErr w:type="spellStart"/>
      <w:r w:rsidRPr="003278A0">
        <w:rPr>
          <w:sz w:val="22"/>
          <w:szCs w:val="22"/>
          <w:lang w:val="et-EE"/>
        </w:rPr>
        <w:t>chronosequence</w:t>
      </w:r>
      <w:proofErr w:type="spellEnd"/>
      <w:r w:rsidRPr="003278A0">
        <w:rPr>
          <w:sz w:val="22"/>
          <w:szCs w:val="22"/>
          <w:lang w:val="et-EE"/>
        </w:rPr>
        <w:t xml:space="preserve">. The </w:t>
      </w:r>
      <w:proofErr w:type="spellStart"/>
      <w:r w:rsidRPr="003278A0">
        <w:rPr>
          <w:sz w:val="22"/>
          <w:szCs w:val="22"/>
          <w:lang w:val="et-EE"/>
        </w:rPr>
        <w:t>Science</w:t>
      </w:r>
      <w:proofErr w:type="spellEnd"/>
      <w:r w:rsidRPr="003278A0">
        <w:rPr>
          <w:sz w:val="22"/>
          <w:szCs w:val="22"/>
          <w:lang w:val="et-EE"/>
        </w:rPr>
        <w:t xml:space="preserve"> of The Total </w:t>
      </w:r>
      <w:proofErr w:type="spellStart"/>
      <w:r w:rsidRPr="003278A0">
        <w:rPr>
          <w:sz w:val="22"/>
          <w:szCs w:val="22"/>
          <w:lang w:val="et-EE"/>
        </w:rPr>
        <w:t>Environment</w:t>
      </w:r>
      <w:proofErr w:type="spellEnd"/>
      <w:r w:rsidRPr="003278A0">
        <w:rPr>
          <w:sz w:val="22"/>
          <w:szCs w:val="22"/>
          <w:lang w:val="et-EE"/>
        </w:rPr>
        <w:t>, 817. DOI: 10.1016/j.scitotenv.2022.152973</w:t>
      </w:r>
    </w:p>
    <w:p w14:paraId="1EDFB43C" w14:textId="77777777" w:rsidR="00190B0E" w:rsidRPr="003278A0" w:rsidRDefault="00190B0E" w:rsidP="00190B0E">
      <w:pPr>
        <w:jc w:val="both"/>
        <w:rPr>
          <w:sz w:val="22"/>
          <w:szCs w:val="22"/>
          <w:lang w:val="et-EE"/>
        </w:rPr>
      </w:pPr>
    </w:p>
    <w:p w14:paraId="0712272F" w14:textId="77777777" w:rsidR="00190B0E" w:rsidRPr="003278A0" w:rsidRDefault="00190B0E" w:rsidP="00190B0E">
      <w:pPr>
        <w:jc w:val="both"/>
        <w:rPr>
          <w:sz w:val="22"/>
          <w:szCs w:val="22"/>
          <w:lang w:val="et-EE"/>
        </w:rPr>
      </w:pPr>
      <w:r w:rsidRPr="003278A0">
        <w:rPr>
          <w:sz w:val="22"/>
          <w:szCs w:val="22"/>
          <w:lang w:val="et-EE"/>
        </w:rPr>
        <w:lastRenderedPageBreak/>
        <w:t xml:space="preserve">Uri, V., Kukumägi, M., Aosaar, J., Varik, M., Becker, H., Aun, K., Nikopensius, M., Uri, M., Buht, M., Sepaste, A., Padari, A., Asi, E., Sims, A., Karoles, K. 2022. </w:t>
      </w:r>
      <w:proofErr w:type="spellStart"/>
      <w:r w:rsidRPr="003278A0">
        <w:rPr>
          <w:sz w:val="22"/>
          <w:szCs w:val="22"/>
          <w:lang w:val="et-EE"/>
        </w:rPr>
        <w:t>Litterfall</w:t>
      </w:r>
      <w:proofErr w:type="spellEnd"/>
      <w:r w:rsidRPr="003278A0">
        <w:rPr>
          <w:sz w:val="22"/>
          <w:szCs w:val="22"/>
          <w:lang w:val="et-EE"/>
        </w:rPr>
        <w:t xml:space="preserve"> </w:t>
      </w:r>
      <w:proofErr w:type="spellStart"/>
      <w:r w:rsidRPr="003278A0">
        <w:rPr>
          <w:sz w:val="22"/>
          <w:szCs w:val="22"/>
          <w:lang w:val="et-EE"/>
        </w:rPr>
        <w:t>dynamics</w:t>
      </w:r>
      <w:proofErr w:type="spellEnd"/>
      <w:r w:rsidRPr="003278A0">
        <w:rPr>
          <w:sz w:val="22"/>
          <w:szCs w:val="22"/>
          <w:lang w:val="et-EE"/>
        </w:rPr>
        <w:t xml:space="preserve"> in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(Pinus </w:t>
      </w:r>
      <w:proofErr w:type="spellStart"/>
      <w:r w:rsidRPr="003278A0">
        <w:rPr>
          <w:sz w:val="22"/>
          <w:szCs w:val="22"/>
          <w:lang w:val="et-EE"/>
        </w:rPr>
        <w:t>sylvestris</w:t>
      </w:r>
      <w:proofErr w:type="spellEnd"/>
      <w:r w:rsidRPr="003278A0">
        <w:rPr>
          <w:sz w:val="22"/>
          <w:szCs w:val="22"/>
          <w:lang w:val="et-EE"/>
        </w:rPr>
        <w:t xml:space="preserve">), </w:t>
      </w:r>
      <w:proofErr w:type="spellStart"/>
      <w:r w:rsidRPr="003278A0">
        <w:rPr>
          <w:sz w:val="22"/>
          <w:szCs w:val="22"/>
          <w:lang w:val="et-EE"/>
        </w:rPr>
        <w:t>Norway</w:t>
      </w:r>
      <w:proofErr w:type="spellEnd"/>
      <w:r w:rsidRPr="003278A0">
        <w:rPr>
          <w:sz w:val="22"/>
          <w:szCs w:val="22"/>
          <w:lang w:val="et-EE"/>
        </w:rPr>
        <w:t xml:space="preserve"> </w:t>
      </w:r>
      <w:proofErr w:type="spellStart"/>
      <w:r w:rsidRPr="003278A0">
        <w:rPr>
          <w:sz w:val="22"/>
          <w:szCs w:val="22"/>
          <w:lang w:val="et-EE"/>
        </w:rPr>
        <w:t>spruce</w:t>
      </w:r>
      <w:proofErr w:type="spellEnd"/>
      <w:r w:rsidRPr="003278A0">
        <w:rPr>
          <w:sz w:val="22"/>
          <w:szCs w:val="22"/>
          <w:lang w:val="et-EE"/>
        </w:rPr>
        <w:t xml:space="preserve"> (</w:t>
      </w:r>
      <w:proofErr w:type="spellStart"/>
      <w:r w:rsidRPr="003278A0">
        <w:rPr>
          <w:sz w:val="22"/>
          <w:szCs w:val="22"/>
          <w:lang w:val="et-EE"/>
        </w:rPr>
        <w:t>Picea</w:t>
      </w:r>
      <w:proofErr w:type="spellEnd"/>
      <w:r w:rsidRPr="003278A0">
        <w:rPr>
          <w:sz w:val="22"/>
          <w:szCs w:val="22"/>
          <w:lang w:val="et-EE"/>
        </w:rPr>
        <w:t xml:space="preserve"> </w:t>
      </w:r>
      <w:proofErr w:type="spellStart"/>
      <w:r w:rsidRPr="003278A0">
        <w:rPr>
          <w:sz w:val="22"/>
          <w:szCs w:val="22"/>
          <w:lang w:val="et-EE"/>
        </w:rPr>
        <w:t>abies</w:t>
      </w:r>
      <w:proofErr w:type="spellEnd"/>
      <w:r w:rsidRPr="003278A0">
        <w:rPr>
          <w:sz w:val="22"/>
          <w:szCs w:val="22"/>
          <w:lang w:val="et-EE"/>
        </w:rPr>
        <w:t xml:space="preserve">) and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Betula</w:t>
      </w:r>
      <w:proofErr w:type="spellEnd"/>
      <w:r w:rsidRPr="003278A0">
        <w:rPr>
          <w:sz w:val="22"/>
          <w:szCs w:val="22"/>
          <w:lang w:val="et-EE"/>
        </w:rPr>
        <w:t xml:space="preserve">) </w:t>
      </w:r>
      <w:proofErr w:type="spellStart"/>
      <w:r w:rsidRPr="003278A0">
        <w:rPr>
          <w:sz w:val="22"/>
          <w:szCs w:val="22"/>
          <w:lang w:val="et-EE"/>
        </w:rPr>
        <w:t>stands</w:t>
      </w:r>
      <w:proofErr w:type="spellEnd"/>
      <w:r w:rsidRPr="003278A0">
        <w:rPr>
          <w:sz w:val="22"/>
          <w:szCs w:val="22"/>
          <w:lang w:val="et-EE"/>
        </w:rPr>
        <w:t xml:space="preserve"> in Estonia. Forest </w:t>
      </w:r>
      <w:proofErr w:type="spellStart"/>
      <w:r w:rsidRPr="003278A0">
        <w:rPr>
          <w:sz w:val="22"/>
          <w:szCs w:val="22"/>
          <w:lang w:val="et-EE"/>
        </w:rPr>
        <w:t>Ecology</w:t>
      </w:r>
      <w:proofErr w:type="spellEnd"/>
      <w:r w:rsidRPr="003278A0">
        <w:rPr>
          <w:sz w:val="22"/>
          <w:szCs w:val="22"/>
          <w:lang w:val="et-EE"/>
        </w:rPr>
        <w:t xml:space="preserve"> and Management, 520. DOI: 10.1016/j.foreco.2022.120417.</w:t>
      </w:r>
    </w:p>
    <w:p w14:paraId="5E75F131" w14:textId="77777777" w:rsidR="00190B0E" w:rsidRPr="003278A0" w:rsidRDefault="00190B0E" w:rsidP="00190B0E">
      <w:pPr>
        <w:jc w:val="both"/>
        <w:rPr>
          <w:sz w:val="22"/>
          <w:szCs w:val="22"/>
          <w:lang w:val="et-EE"/>
        </w:rPr>
      </w:pPr>
    </w:p>
    <w:p w14:paraId="6DB2CAB3" w14:textId="77777777" w:rsidR="00190B0E" w:rsidRPr="003278A0" w:rsidRDefault="00190B0E" w:rsidP="00190B0E">
      <w:pPr>
        <w:jc w:val="both"/>
        <w:rPr>
          <w:sz w:val="22"/>
          <w:szCs w:val="22"/>
          <w:lang w:val="et-EE"/>
        </w:rPr>
      </w:pPr>
      <w:r w:rsidRPr="003278A0">
        <w:rPr>
          <w:sz w:val="22"/>
          <w:szCs w:val="22"/>
          <w:lang w:val="et-EE"/>
        </w:rPr>
        <w:t xml:space="preserve">Uri V., Kukumägi, M., Aosaar J., Varik M., Becker H., Aun K., Krasnova A., </w:t>
      </w:r>
      <w:proofErr w:type="spellStart"/>
      <w:r w:rsidRPr="003278A0">
        <w:rPr>
          <w:sz w:val="22"/>
          <w:szCs w:val="22"/>
          <w:lang w:val="et-EE"/>
        </w:rPr>
        <w:t>Morozov</w:t>
      </w:r>
      <w:proofErr w:type="spellEnd"/>
      <w:r w:rsidRPr="003278A0">
        <w:rPr>
          <w:sz w:val="22"/>
          <w:szCs w:val="22"/>
          <w:lang w:val="et-EE"/>
        </w:rPr>
        <w:t xml:space="preserve"> G., Ostonen I., Mander Ü., Lõhmus K., Rosenvald K., Kriiska K., Soosaar K. 2019. The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balance</w:t>
      </w:r>
      <w:proofErr w:type="spellEnd"/>
      <w:r w:rsidRPr="003278A0">
        <w:rPr>
          <w:sz w:val="22"/>
          <w:szCs w:val="22"/>
          <w:lang w:val="et-EE"/>
        </w:rPr>
        <w:t xml:space="preserve"> of a </w:t>
      </w:r>
      <w:proofErr w:type="spellStart"/>
      <w:r w:rsidRPr="003278A0">
        <w:rPr>
          <w:sz w:val="22"/>
          <w:szCs w:val="22"/>
          <w:lang w:val="et-EE"/>
        </w:rPr>
        <w:t>six-year-old</w:t>
      </w:r>
      <w:proofErr w:type="spellEnd"/>
      <w:r w:rsidRPr="003278A0">
        <w:rPr>
          <w:sz w:val="22"/>
          <w:szCs w:val="22"/>
          <w:lang w:val="et-EE"/>
        </w:rPr>
        <w:t xml:space="preserve">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(Pinus </w:t>
      </w:r>
      <w:proofErr w:type="spellStart"/>
      <w:r w:rsidRPr="003278A0">
        <w:rPr>
          <w:sz w:val="22"/>
          <w:szCs w:val="22"/>
          <w:lang w:val="et-EE"/>
        </w:rPr>
        <w:t>sylvestris</w:t>
      </w:r>
      <w:proofErr w:type="spellEnd"/>
      <w:r w:rsidRPr="003278A0">
        <w:rPr>
          <w:sz w:val="22"/>
          <w:szCs w:val="22"/>
          <w:lang w:val="et-EE"/>
        </w:rPr>
        <w:t xml:space="preserve"> L.)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estimated</w:t>
      </w:r>
      <w:proofErr w:type="spellEnd"/>
      <w:r w:rsidRPr="003278A0">
        <w:rPr>
          <w:sz w:val="22"/>
          <w:szCs w:val="22"/>
          <w:lang w:val="et-EE"/>
        </w:rPr>
        <w:t xml:space="preserve"> by </w:t>
      </w:r>
      <w:proofErr w:type="spellStart"/>
      <w:r w:rsidRPr="003278A0">
        <w:rPr>
          <w:sz w:val="22"/>
          <w:szCs w:val="22"/>
          <w:lang w:val="et-EE"/>
        </w:rPr>
        <w:t>different</w:t>
      </w:r>
      <w:proofErr w:type="spellEnd"/>
      <w:r w:rsidRPr="003278A0">
        <w:rPr>
          <w:sz w:val="22"/>
          <w:szCs w:val="22"/>
          <w:lang w:val="et-EE"/>
        </w:rPr>
        <w:t xml:space="preserve"> </w:t>
      </w:r>
      <w:proofErr w:type="spellStart"/>
      <w:r w:rsidRPr="003278A0">
        <w:rPr>
          <w:sz w:val="22"/>
          <w:szCs w:val="22"/>
          <w:lang w:val="et-EE"/>
        </w:rPr>
        <w:t>methods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433, 248-262.</w:t>
      </w:r>
    </w:p>
    <w:p w14:paraId="7F17366D" w14:textId="77777777" w:rsidR="00190B0E" w:rsidRPr="003278A0" w:rsidRDefault="00190B0E" w:rsidP="00190B0E">
      <w:pPr>
        <w:jc w:val="both"/>
        <w:rPr>
          <w:sz w:val="22"/>
          <w:szCs w:val="22"/>
          <w:lang w:val="et-EE"/>
        </w:rPr>
      </w:pPr>
    </w:p>
    <w:p w14:paraId="388FE81D" w14:textId="77777777" w:rsidR="00190B0E" w:rsidRPr="003278A0" w:rsidRDefault="00190B0E" w:rsidP="00190B0E">
      <w:pPr>
        <w:jc w:val="both"/>
        <w:rPr>
          <w:sz w:val="22"/>
          <w:szCs w:val="22"/>
          <w:lang w:val="et-EE"/>
        </w:rPr>
      </w:pPr>
      <w:r w:rsidRPr="003278A0">
        <w:rPr>
          <w:sz w:val="22"/>
          <w:szCs w:val="22"/>
          <w:lang w:val="et-EE"/>
        </w:rPr>
        <w:t xml:space="preserve">Aun, K., Kukumägi, M., Varik, M., Uri, M., Buht, M., Aosaar, J., Padari, A., Sepaste, A., Soosaar, K., Becker, H., Uri, V. 2022. </w:t>
      </w:r>
      <w:proofErr w:type="spellStart"/>
      <w:r w:rsidRPr="003278A0">
        <w:rPr>
          <w:sz w:val="22"/>
          <w:szCs w:val="22"/>
          <w:lang w:val="et-EE"/>
        </w:rPr>
        <w:t>Recovery</w:t>
      </w:r>
      <w:proofErr w:type="spellEnd"/>
      <w:r w:rsidRPr="003278A0">
        <w:rPr>
          <w:sz w:val="22"/>
          <w:szCs w:val="22"/>
          <w:lang w:val="et-EE"/>
        </w:rPr>
        <w:t xml:space="preserve"> </w:t>
      </w:r>
      <w:proofErr w:type="spellStart"/>
      <w:r w:rsidRPr="003278A0">
        <w:rPr>
          <w:sz w:val="22"/>
          <w:szCs w:val="22"/>
          <w:lang w:val="et-EE"/>
        </w:rPr>
        <w:t>dynamics</w:t>
      </w:r>
      <w:proofErr w:type="spellEnd"/>
      <w:r w:rsidRPr="003278A0">
        <w:rPr>
          <w:sz w:val="22"/>
          <w:szCs w:val="22"/>
          <w:lang w:val="et-EE"/>
        </w:rPr>
        <w:t xml:space="preserve"> of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budgets</w:t>
      </w:r>
      <w:proofErr w:type="spellEnd"/>
      <w:r w:rsidRPr="003278A0">
        <w:rPr>
          <w:sz w:val="22"/>
          <w:szCs w:val="22"/>
          <w:lang w:val="et-EE"/>
        </w:rPr>
        <w:t xml:space="preserve"> in a </w:t>
      </w:r>
      <w:proofErr w:type="spellStart"/>
      <w:r w:rsidRPr="003278A0">
        <w:rPr>
          <w:sz w:val="22"/>
          <w:szCs w:val="22"/>
          <w:lang w:val="et-EE"/>
        </w:rPr>
        <w:t>young</w:t>
      </w:r>
      <w:proofErr w:type="spellEnd"/>
      <w:r w:rsidRPr="003278A0">
        <w:rPr>
          <w:sz w:val="22"/>
          <w:szCs w:val="22"/>
          <w:lang w:val="et-EE"/>
        </w:rPr>
        <w:t xml:space="preserve"> </w:t>
      </w:r>
      <w:proofErr w:type="spellStart"/>
      <w:r w:rsidRPr="003278A0">
        <w:rPr>
          <w:sz w:val="22"/>
          <w:szCs w:val="22"/>
          <w:lang w:val="et-EE"/>
        </w:rPr>
        <w:t>silver</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stand</w:t>
      </w:r>
      <w:proofErr w:type="spellEnd"/>
      <w:r w:rsidRPr="003278A0">
        <w:rPr>
          <w:sz w:val="22"/>
          <w:szCs w:val="22"/>
          <w:lang w:val="et-EE"/>
        </w:rPr>
        <w:t xml:space="preserve"> </w:t>
      </w:r>
      <w:proofErr w:type="spellStart"/>
      <w:r w:rsidRPr="003278A0">
        <w:rPr>
          <w:sz w:val="22"/>
          <w:szCs w:val="22"/>
          <w:lang w:val="et-EE"/>
        </w:rPr>
        <w:t>chronosequence</w:t>
      </w:r>
      <w:proofErr w:type="spellEnd"/>
      <w:r w:rsidRPr="003278A0">
        <w:rPr>
          <w:sz w:val="22"/>
          <w:szCs w:val="22"/>
          <w:lang w:val="et-EE"/>
        </w:rPr>
        <w:t xml:space="preserve"> </w:t>
      </w:r>
      <w:proofErr w:type="spellStart"/>
      <w:r w:rsidRPr="003278A0">
        <w:rPr>
          <w:sz w:val="22"/>
          <w:szCs w:val="22"/>
          <w:lang w:val="et-EE"/>
        </w:rPr>
        <w:t>after</w:t>
      </w:r>
      <w:proofErr w:type="spellEnd"/>
      <w:r w:rsidRPr="003278A0">
        <w:rPr>
          <w:sz w:val="22"/>
          <w:szCs w:val="22"/>
          <w:lang w:val="et-EE"/>
        </w:rPr>
        <w:t xml:space="preserve"> </w:t>
      </w:r>
      <w:proofErr w:type="spellStart"/>
      <w:r w:rsidRPr="003278A0">
        <w:rPr>
          <w:sz w:val="22"/>
          <w:szCs w:val="22"/>
          <w:lang w:val="et-EE"/>
        </w:rPr>
        <w:t>clear-cut</w:t>
      </w:r>
      <w:proofErr w:type="spellEnd"/>
      <w:r w:rsidRPr="003278A0">
        <w:rPr>
          <w:sz w:val="22"/>
          <w:szCs w:val="22"/>
          <w:lang w:val="et-EE"/>
        </w:rPr>
        <w:t xml:space="preserve"> – Estonian </w:t>
      </w:r>
      <w:proofErr w:type="spellStart"/>
      <w:r w:rsidRPr="003278A0">
        <w:rPr>
          <w:sz w:val="22"/>
          <w:szCs w:val="22"/>
          <w:lang w:val="et-EE"/>
        </w:rPr>
        <w:t>case</w:t>
      </w:r>
      <w:proofErr w:type="spellEnd"/>
      <w:r w:rsidRPr="003278A0">
        <w:rPr>
          <w:sz w:val="22"/>
          <w:szCs w:val="22"/>
          <w:lang w:val="et-EE"/>
        </w:rPr>
        <w:t xml:space="preserve"> </w:t>
      </w:r>
      <w:proofErr w:type="spellStart"/>
      <w:r w:rsidRPr="003278A0">
        <w:rPr>
          <w:sz w:val="22"/>
          <w:szCs w:val="22"/>
          <w:lang w:val="et-EE"/>
        </w:rPr>
        <w:t>study</w:t>
      </w:r>
      <w:proofErr w:type="spellEnd"/>
      <w:r w:rsidRPr="003278A0">
        <w:rPr>
          <w:sz w:val="22"/>
          <w:szCs w:val="22"/>
          <w:lang w:val="et-EE"/>
        </w:rPr>
        <w:t xml:space="preserve">. Scandinavian </w:t>
      </w:r>
      <w:proofErr w:type="spellStart"/>
      <w:r w:rsidRPr="003278A0">
        <w:rPr>
          <w:sz w:val="22"/>
          <w:szCs w:val="22"/>
          <w:lang w:val="et-EE"/>
        </w:rPr>
        <w:t>Journal</w:t>
      </w:r>
      <w:proofErr w:type="spellEnd"/>
      <w:r w:rsidRPr="003278A0">
        <w:rPr>
          <w:sz w:val="22"/>
          <w:szCs w:val="22"/>
          <w:lang w:val="et-EE"/>
        </w:rPr>
        <w:t xml:space="preserve"> of Forest Research, 1−14. DOI: 10.1080/02827581.2022.2155235.</w:t>
      </w:r>
    </w:p>
    <w:p w14:paraId="03C86566" w14:textId="77777777" w:rsidR="00190B0E" w:rsidRPr="003278A0" w:rsidRDefault="00190B0E" w:rsidP="00190B0E">
      <w:pPr>
        <w:jc w:val="both"/>
        <w:rPr>
          <w:sz w:val="22"/>
          <w:szCs w:val="22"/>
          <w:lang w:val="et-EE"/>
        </w:rPr>
      </w:pPr>
    </w:p>
    <w:p w14:paraId="39E6AAC2" w14:textId="77777777" w:rsidR="00190B0E" w:rsidRPr="003278A0" w:rsidRDefault="00190B0E" w:rsidP="00190B0E">
      <w:pPr>
        <w:jc w:val="both"/>
        <w:rPr>
          <w:sz w:val="22"/>
          <w:szCs w:val="22"/>
          <w:lang w:val="et-EE"/>
        </w:rPr>
      </w:pPr>
      <w:r w:rsidRPr="003278A0">
        <w:rPr>
          <w:sz w:val="22"/>
          <w:szCs w:val="22"/>
          <w:lang w:val="et-EE"/>
        </w:rPr>
        <w:t xml:space="preserve">Aun, K., Kukumägi, M., Varik, M., Becker, H., Aosaar, J., Uri, M., </w:t>
      </w:r>
      <w:proofErr w:type="spellStart"/>
      <w:r w:rsidRPr="003278A0">
        <w:rPr>
          <w:sz w:val="22"/>
          <w:szCs w:val="22"/>
          <w:lang w:val="et-EE"/>
        </w:rPr>
        <w:t>Morozov</w:t>
      </w:r>
      <w:proofErr w:type="spellEnd"/>
      <w:r w:rsidRPr="003278A0">
        <w:rPr>
          <w:sz w:val="22"/>
          <w:szCs w:val="22"/>
          <w:lang w:val="et-EE"/>
        </w:rPr>
        <w:t xml:space="preserve">, G., Buht, M., Uri, V. 2021.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w:t>
      </w:r>
      <w:proofErr w:type="spellEnd"/>
      <w:r w:rsidRPr="003278A0">
        <w:rPr>
          <w:sz w:val="22"/>
          <w:szCs w:val="22"/>
          <w:lang w:val="et-EE"/>
        </w:rPr>
        <w:t xml:space="preserve"> of </w:t>
      </w:r>
      <w:proofErr w:type="spellStart"/>
      <w:r w:rsidRPr="003278A0">
        <w:rPr>
          <w:sz w:val="22"/>
          <w:szCs w:val="22"/>
          <w:lang w:val="et-EE"/>
        </w:rPr>
        <w:t>thinning</w:t>
      </w:r>
      <w:proofErr w:type="spellEnd"/>
      <w:r w:rsidRPr="003278A0">
        <w:rPr>
          <w:sz w:val="22"/>
          <w:szCs w:val="22"/>
          <w:lang w:val="et-EE"/>
        </w:rPr>
        <w:t xml:space="preserve"> on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w:t>
      </w:r>
      <w:proofErr w:type="spellEnd"/>
      <w:r w:rsidRPr="003278A0">
        <w:rPr>
          <w:sz w:val="22"/>
          <w:szCs w:val="22"/>
          <w:lang w:val="et-EE"/>
        </w:rPr>
        <w:t xml:space="preserve"> of </w:t>
      </w:r>
      <w:proofErr w:type="spellStart"/>
      <w:r w:rsidRPr="003278A0">
        <w:rPr>
          <w:sz w:val="22"/>
          <w:szCs w:val="22"/>
          <w:lang w:val="et-EE"/>
        </w:rPr>
        <w:t>young</w:t>
      </w:r>
      <w:proofErr w:type="spellEnd"/>
      <w:r w:rsidRPr="003278A0">
        <w:rPr>
          <w:sz w:val="22"/>
          <w:szCs w:val="22"/>
          <w:lang w:val="et-EE"/>
        </w:rPr>
        <w:t xml:space="preserve"> and </w:t>
      </w:r>
      <w:proofErr w:type="spellStart"/>
      <w:r w:rsidRPr="003278A0">
        <w:rPr>
          <w:sz w:val="22"/>
          <w:szCs w:val="22"/>
          <w:lang w:val="et-EE"/>
        </w:rPr>
        <w:t>middle-aged</w:t>
      </w:r>
      <w:proofErr w:type="spellEnd"/>
      <w:r w:rsidRPr="003278A0">
        <w:rPr>
          <w:sz w:val="22"/>
          <w:szCs w:val="22"/>
          <w:lang w:val="et-EE"/>
        </w:rPr>
        <w:t xml:space="preserve">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(Pinus </w:t>
      </w:r>
      <w:proofErr w:type="spellStart"/>
      <w:r w:rsidRPr="003278A0">
        <w:rPr>
          <w:sz w:val="22"/>
          <w:szCs w:val="22"/>
          <w:lang w:val="et-EE"/>
        </w:rPr>
        <w:t>sylvestris</w:t>
      </w:r>
      <w:proofErr w:type="spellEnd"/>
      <w:r w:rsidRPr="003278A0">
        <w:rPr>
          <w:sz w:val="22"/>
          <w:szCs w:val="22"/>
          <w:lang w:val="et-EE"/>
        </w:rPr>
        <w:t xml:space="preserve"> L.) </w:t>
      </w:r>
      <w:proofErr w:type="spellStart"/>
      <w:r w:rsidRPr="003278A0">
        <w:rPr>
          <w:sz w:val="22"/>
          <w:szCs w:val="22"/>
          <w:lang w:val="et-EE"/>
        </w:rPr>
        <w:t>stands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492, 119241. DOI: 10.1016/j.foreco.2021.119241</w:t>
      </w:r>
    </w:p>
    <w:p w14:paraId="6131B0DD" w14:textId="77777777" w:rsidR="00190B0E" w:rsidRPr="003278A0" w:rsidRDefault="00190B0E" w:rsidP="00190B0E">
      <w:pPr>
        <w:jc w:val="both"/>
        <w:rPr>
          <w:sz w:val="22"/>
          <w:szCs w:val="22"/>
          <w:lang w:val="et-EE"/>
        </w:rPr>
      </w:pPr>
    </w:p>
    <w:p w14:paraId="4A5AE6B3" w14:textId="77777777" w:rsidR="00190B0E" w:rsidRPr="003278A0" w:rsidRDefault="00190B0E" w:rsidP="00190B0E">
      <w:pPr>
        <w:jc w:val="both"/>
        <w:rPr>
          <w:sz w:val="22"/>
          <w:szCs w:val="22"/>
          <w:lang w:val="et-EE"/>
        </w:rPr>
      </w:pPr>
      <w:r w:rsidRPr="003278A0">
        <w:rPr>
          <w:sz w:val="22"/>
          <w:szCs w:val="22"/>
          <w:lang w:val="et-EE"/>
        </w:rPr>
        <w:t xml:space="preserve">Aun, K., Kukumägi, M., Varik, M., Becker, H., Aosaar, J., Uri, Buht, M., Uri, V. 2021.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w:t>
      </w:r>
      <w:proofErr w:type="spellEnd"/>
      <w:r w:rsidRPr="003278A0">
        <w:rPr>
          <w:sz w:val="22"/>
          <w:szCs w:val="22"/>
          <w:lang w:val="et-EE"/>
        </w:rPr>
        <w:t xml:space="preserve"> of </w:t>
      </w:r>
      <w:proofErr w:type="spellStart"/>
      <w:r w:rsidRPr="003278A0">
        <w:rPr>
          <w:sz w:val="22"/>
          <w:szCs w:val="22"/>
          <w:lang w:val="et-EE"/>
        </w:rPr>
        <w:t>thinning</w:t>
      </w:r>
      <w:proofErr w:type="spellEnd"/>
      <w:r w:rsidRPr="003278A0">
        <w:rPr>
          <w:sz w:val="22"/>
          <w:szCs w:val="22"/>
          <w:lang w:val="et-EE"/>
        </w:rPr>
        <w:t xml:space="preserve"> on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w:t>
      </w:r>
      <w:proofErr w:type="spellEnd"/>
      <w:r w:rsidRPr="003278A0">
        <w:rPr>
          <w:sz w:val="22"/>
          <w:szCs w:val="22"/>
          <w:lang w:val="et-EE"/>
        </w:rPr>
        <w:t xml:space="preserve"> of </w:t>
      </w:r>
      <w:proofErr w:type="spellStart"/>
      <w:r w:rsidRPr="003278A0">
        <w:rPr>
          <w:sz w:val="22"/>
          <w:szCs w:val="22"/>
          <w:lang w:val="et-EE"/>
        </w:rPr>
        <w:t>young</w:t>
      </w:r>
      <w:proofErr w:type="spellEnd"/>
      <w:r w:rsidRPr="003278A0">
        <w:rPr>
          <w:sz w:val="22"/>
          <w:szCs w:val="22"/>
          <w:lang w:val="et-EE"/>
        </w:rPr>
        <w:t xml:space="preserve"> and </w:t>
      </w:r>
      <w:proofErr w:type="spellStart"/>
      <w:r w:rsidRPr="003278A0">
        <w:rPr>
          <w:sz w:val="22"/>
          <w:szCs w:val="22"/>
          <w:lang w:val="et-EE"/>
        </w:rPr>
        <w:t>middle-aged</w:t>
      </w:r>
      <w:proofErr w:type="spellEnd"/>
      <w:r w:rsidRPr="003278A0">
        <w:rPr>
          <w:sz w:val="22"/>
          <w:szCs w:val="22"/>
          <w:lang w:val="et-EE"/>
        </w:rPr>
        <w:t xml:space="preserve"> </w:t>
      </w:r>
      <w:proofErr w:type="spellStart"/>
      <w:r w:rsidRPr="003278A0">
        <w:rPr>
          <w:sz w:val="22"/>
          <w:szCs w:val="22"/>
          <w:lang w:val="et-EE"/>
        </w:rPr>
        <w:t>silver</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i/>
          <w:sz w:val="22"/>
          <w:szCs w:val="22"/>
          <w:lang w:val="et-EE"/>
        </w:rPr>
        <w:t>Betula</w:t>
      </w:r>
      <w:proofErr w:type="spellEnd"/>
      <w:r w:rsidRPr="003278A0">
        <w:rPr>
          <w:i/>
          <w:sz w:val="22"/>
          <w:szCs w:val="22"/>
          <w:lang w:val="et-EE"/>
        </w:rPr>
        <w:t xml:space="preserve"> </w:t>
      </w:r>
      <w:proofErr w:type="spellStart"/>
      <w:r w:rsidRPr="003278A0">
        <w:rPr>
          <w:i/>
          <w:sz w:val="22"/>
          <w:szCs w:val="22"/>
          <w:lang w:val="et-EE"/>
        </w:rPr>
        <w:t>pendula</w:t>
      </w:r>
      <w:proofErr w:type="spellEnd"/>
      <w:r w:rsidRPr="003278A0">
        <w:rPr>
          <w:sz w:val="22"/>
          <w:szCs w:val="22"/>
          <w:lang w:val="et-EE"/>
        </w:rPr>
        <w:t xml:space="preserve"> </w:t>
      </w:r>
      <w:proofErr w:type="spellStart"/>
      <w:r w:rsidRPr="003278A0">
        <w:rPr>
          <w:sz w:val="22"/>
          <w:szCs w:val="22"/>
          <w:lang w:val="et-EE"/>
        </w:rPr>
        <w:t>Roth</w:t>
      </w:r>
      <w:proofErr w:type="spellEnd"/>
      <w:r w:rsidRPr="003278A0">
        <w:rPr>
          <w:sz w:val="22"/>
          <w:szCs w:val="22"/>
          <w:lang w:val="et-EE"/>
        </w:rPr>
        <w:t xml:space="preserve">) </w:t>
      </w:r>
      <w:proofErr w:type="spellStart"/>
      <w:r w:rsidRPr="003278A0">
        <w:rPr>
          <w:sz w:val="22"/>
          <w:szCs w:val="22"/>
          <w:lang w:val="et-EE"/>
        </w:rPr>
        <w:t>stands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480. DOI: 10.1016/j.foreco.2020.118660.</w:t>
      </w:r>
    </w:p>
    <w:p w14:paraId="1C5147C2" w14:textId="77777777" w:rsidR="00190B0E" w:rsidRPr="003278A0" w:rsidRDefault="00190B0E" w:rsidP="00190B0E">
      <w:pPr>
        <w:jc w:val="both"/>
        <w:rPr>
          <w:sz w:val="22"/>
          <w:szCs w:val="22"/>
          <w:lang w:val="et-EE"/>
        </w:rPr>
      </w:pPr>
    </w:p>
    <w:p w14:paraId="753A9213" w14:textId="77777777" w:rsidR="00190B0E" w:rsidRPr="003278A0" w:rsidRDefault="00190B0E" w:rsidP="00190B0E">
      <w:pPr>
        <w:jc w:val="both"/>
        <w:rPr>
          <w:sz w:val="22"/>
          <w:szCs w:val="22"/>
          <w:lang w:val="et-EE"/>
        </w:rPr>
      </w:pPr>
      <w:r w:rsidRPr="003278A0">
        <w:rPr>
          <w:sz w:val="22"/>
          <w:szCs w:val="22"/>
          <w:lang w:val="et-EE"/>
        </w:rPr>
        <w:t xml:space="preserve">Kriiska, K., </w:t>
      </w:r>
      <w:proofErr w:type="spellStart"/>
      <w:r w:rsidRPr="003278A0">
        <w:rPr>
          <w:sz w:val="22"/>
          <w:szCs w:val="22"/>
          <w:lang w:val="et-EE"/>
        </w:rPr>
        <w:t>Frey</w:t>
      </w:r>
      <w:proofErr w:type="spellEnd"/>
      <w:r w:rsidRPr="003278A0">
        <w:rPr>
          <w:sz w:val="22"/>
          <w:szCs w:val="22"/>
          <w:lang w:val="et-EE"/>
        </w:rPr>
        <w:t xml:space="preserve">, J., Asi, E., </w:t>
      </w:r>
      <w:proofErr w:type="spellStart"/>
      <w:r w:rsidRPr="003278A0">
        <w:rPr>
          <w:sz w:val="22"/>
          <w:szCs w:val="22"/>
          <w:lang w:val="et-EE"/>
        </w:rPr>
        <w:t>Kabral</w:t>
      </w:r>
      <w:proofErr w:type="spellEnd"/>
      <w:r w:rsidRPr="003278A0">
        <w:rPr>
          <w:sz w:val="22"/>
          <w:szCs w:val="22"/>
          <w:lang w:val="et-EE"/>
        </w:rPr>
        <w:t xml:space="preserve">, N., Uri, V., Aosaar, J., Varik, M., Napa, Ü. </w:t>
      </w:r>
      <w:proofErr w:type="spellStart"/>
      <w:r w:rsidRPr="003278A0">
        <w:rPr>
          <w:sz w:val="22"/>
          <w:szCs w:val="22"/>
          <w:lang w:val="et-EE"/>
        </w:rPr>
        <w:t>Apuhtin</w:t>
      </w:r>
      <w:proofErr w:type="spellEnd"/>
      <w:r w:rsidRPr="003278A0">
        <w:rPr>
          <w:sz w:val="22"/>
          <w:szCs w:val="22"/>
          <w:lang w:val="et-EE"/>
        </w:rPr>
        <w:t xml:space="preserve">, V., Timmusk, T., Ostonen, I. 2019. </w:t>
      </w:r>
      <w:proofErr w:type="spellStart"/>
      <w:r w:rsidRPr="003278A0">
        <w:rPr>
          <w:sz w:val="22"/>
          <w:szCs w:val="22"/>
          <w:lang w:val="et-EE"/>
        </w:rPr>
        <w:t>Variation</w:t>
      </w:r>
      <w:proofErr w:type="spellEnd"/>
      <w:r w:rsidRPr="003278A0">
        <w:rPr>
          <w:sz w:val="22"/>
          <w:szCs w:val="22"/>
          <w:lang w:val="et-EE"/>
        </w:rPr>
        <w:t xml:space="preserve"> in </w:t>
      </w:r>
      <w:proofErr w:type="spellStart"/>
      <w:r w:rsidRPr="003278A0">
        <w:rPr>
          <w:sz w:val="22"/>
          <w:szCs w:val="22"/>
          <w:lang w:val="et-EE"/>
        </w:rPr>
        <w:t>annual</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fluxes</w:t>
      </w:r>
      <w:proofErr w:type="spellEnd"/>
      <w:r w:rsidRPr="003278A0">
        <w:rPr>
          <w:sz w:val="22"/>
          <w:szCs w:val="22"/>
          <w:lang w:val="et-EE"/>
        </w:rPr>
        <w:t xml:space="preserve"> </w:t>
      </w:r>
      <w:proofErr w:type="spellStart"/>
      <w:r w:rsidRPr="003278A0">
        <w:rPr>
          <w:sz w:val="22"/>
          <w:szCs w:val="22"/>
          <w:lang w:val="et-EE"/>
        </w:rPr>
        <w:t>affecting</w:t>
      </w:r>
      <w:proofErr w:type="spellEnd"/>
      <w:r w:rsidRPr="003278A0">
        <w:rPr>
          <w:sz w:val="22"/>
          <w:szCs w:val="22"/>
          <w:lang w:val="et-EE"/>
        </w:rPr>
        <w:t xml:space="preserve"> </w:t>
      </w:r>
      <w:proofErr w:type="spellStart"/>
      <w:r w:rsidRPr="003278A0">
        <w:rPr>
          <w:sz w:val="22"/>
          <w:szCs w:val="22"/>
          <w:lang w:val="et-EE"/>
        </w:rPr>
        <w:t>the</w:t>
      </w:r>
      <w:proofErr w:type="spellEnd"/>
      <w:r w:rsidRPr="003278A0">
        <w:rPr>
          <w:sz w:val="22"/>
          <w:szCs w:val="22"/>
          <w:lang w:val="et-EE"/>
        </w:rPr>
        <w:t xml:space="preserve"> SOC pool in </w:t>
      </w:r>
      <w:proofErr w:type="spellStart"/>
      <w:r w:rsidRPr="003278A0">
        <w:rPr>
          <w:sz w:val="22"/>
          <w:szCs w:val="22"/>
          <w:lang w:val="et-EE"/>
        </w:rPr>
        <w:t>hemiboreal</w:t>
      </w:r>
      <w:proofErr w:type="spellEnd"/>
      <w:r w:rsidRPr="003278A0">
        <w:rPr>
          <w:sz w:val="22"/>
          <w:szCs w:val="22"/>
          <w:lang w:val="et-EE"/>
        </w:rPr>
        <w:t xml:space="preserve"> </w:t>
      </w:r>
      <w:proofErr w:type="spellStart"/>
      <w:r w:rsidRPr="003278A0">
        <w:rPr>
          <w:sz w:val="22"/>
          <w:szCs w:val="22"/>
          <w:lang w:val="et-EE"/>
        </w:rPr>
        <w:t>coniferous</w:t>
      </w:r>
      <w:proofErr w:type="spellEnd"/>
      <w:r w:rsidRPr="003278A0">
        <w:rPr>
          <w:sz w:val="22"/>
          <w:szCs w:val="22"/>
          <w:lang w:val="et-EE"/>
        </w:rPr>
        <w:t xml:space="preserve"> </w:t>
      </w:r>
      <w:proofErr w:type="spellStart"/>
      <w:r w:rsidRPr="003278A0">
        <w:rPr>
          <w:sz w:val="22"/>
          <w:szCs w:val="22"/>
          <w:lang w:val="et-EE"/>
        </w:rPr>
        <w:t>forests</w:t>
      </w:r>
      <w:proofErr w:type="spellEnd"/>
      <w:r w:rsidRPr="003278A0">
        <w:rPr>
          <w:sz w:val="22"/>
          <w:szCs w:val="22"/>
          <w:lang w:val="et-EE"/>
        </w:rPr>
        <w:t xml:space="preserve"> in Estonia. Forest </w:t>
      </w:r>
      <w:proofErr w:type="spellStart"/>
      <w:r w:rsidRPr="003278A0">
        <w:rPr>
          <w:sz w:val="22"/>
          <w:szCs w:val="22"/>
          <w:lang w:val="et-EE"/>
        </w:rPr>
        <w:t>Ecology</w:t>
      </w:r>
      <w:proofErr w:type="spellEnd"/>
      <w:r w:rsidRPr="003278A0">
        <w:rPr>
          <w:sz w:val="22"/>
          <w:szCs w:val="22"/>
          <w:lang w:val="et-EE"/>
        </w:rPr>
        <w:t xml:space="preserve"> and Management, 433, 419−430.10.1016/j.foreco.2018.11.026.</w:t>
      </w:r>
    </w:p>
    <w:p w14:paraId="6302D05F" w14:textId="77777777" w:rsidR="00190B0E" w:rsidRPr="003278A0" w:rsidRDefault="00190B0E" w:rsidP="00190B0E">
      <w:pPr>
        <w:jc w:val="both"/>
        <w:rPr>
          <w:sz w:val="22"/>
          <w:szCs w:val="22"/>
          <w:lang w:val="et-EE"/>
        </w:rPr>
      </w:pPr>
    </w:p>
    <w:p w14:paraId="7E00B4E2" w14:textId="77777777" w:rsidR="00190B0E" w:rsidRPr="003278A0" w:rsidRDefault="00190B0E" w:rsidP="00190B0E">
      <w:pPr>
        <w:jc w:val="both"/>
        <w:rPr>
          <w:sz w:val="22"/>
          <w:szCs w:val="22"/>
          <w:lang w:val="et-EE"/>
        </w:rPr>
      </w:pPr>
      <w:r w:rsidRPr="003278A0">
        <w:rPr>
          <w:sz w:val="22"/>
          <w:szCs w:val="22"/>
          <w:lang w:val="et-EE"/>
        </w:rPr>
        <w:t xml:space="preserve">Lõhmus, K., Rosenvald, K., Ostonen, I., Kukumägi, M., Uri, V., Tullus, A., Aosaar, J., Varik, M., Kupper, P., </w:t>
      </w:r>
      <w:proofErr w:type="spellStart"/>
      <w:r w:rsidRPr="003278A0">
        <w:rPr>
          <w:sz w:val="22"/>
          <w:szCs w:val="22"/>
          <w:lang w:val="et-EE"/>
        </w:rPr>
        <w:t>Torga</w:t>
      </w:r>
      <w:proofErr w:type="spellEnd"/>
      <w:r w:rsidRPr="003278A0">
        <w:rPr>
          <w:sz w:val="22"/>
          <w:szCs w:val="22"/>
          <w:lang w:val="et-EE"/>
        </w:rPr>
        <w:t xml:space="preserve">, R., </w:t>
      </w:r>
      <w:proofErr w:type="spellStart"/>
      <w:r w:rsidRPr="003278A0">
        <w:rPr>
          <w:sz w:val="22"/>
          <w:szCs w:val="22"/>
          <w:lang w:val="et-EE"/>
        </w:rPr>
        <w:t>Maddison</w:t>
      </w:r>
      <w:proofErr w:type="spellEnd"/>
      <w:r w:rsidRPr="003278A0">
        <w:rPr>
          <w:sz w:val="22"/>
          <w:szCs w:val="22"/>
          <w:lang w:val="et-EE"/>
        </w:rPr>
        <w:t xml:space="preserve">, M., Soosaar, K., Sõber, J., Mander, Ü., Kaasik, A., Sõber, A. 2019. </w:t>
      </w:r>
      <w:proofErr w:type="spellStart"/>
      <w:r w:rsidRPr="003278A0">
        <w:rPr>
          <w:sz w:val="22"/>
          <w:szCs w:val="22"/>
          <w:lang w:val="et-EE"/>
        </w:rPr>
        <w:t>Elevated</w:t>
      </w:r>
      <w:proofErr w:type="spellEnd"/>
      <w:r w:rsidRPr="003278A0">
        <w:rPr>
          <w:sz w:val="22"/>
          <w:szCs w:val="22"/>
          <w:lang w:val="et-EE"/>
        </w:rPr>
        <w:t xml:space="preserve"> </w:t>
      </w:r>
      <w:proofErr w:type="spellStart"/>
      <w:r w:rsidRPr="003278A0">
        <w:rPr>
          <w:sz w:val="22"/>
          <w:szCs w:val="22"/>
          <w:lang w:val="et-EE"/>
        </w:rPr>
        <w:t>atmospheric</w:t>
      </w:r>
      <w:proofErr w:type="spellEnd"/>
      <w:r w:rsidRPr="003278A0">
        <w:rPr>
          <w:sz w:val="22"/>
          <w:szCs w:val="22"/>
          <w:lang w:val="et-EE"/>
        </w:rPr>
        <w:t xml:space="preserve"> </w:t>
      </w:r>
      <w:proofErr w:type="spellStart"/>
      <w:r w:rsidRPr="003278A0">
        <w:rPr>
          <w:sz w:val="22"/>
          <w:szCs w:val="22"/>
          <w:lang w:val="et-EE"/>
        </w:rPr>
        <w:t>humidity</w:t>
      </w:r>
      <w:proofErr w:type="spellEnd"/>
      <w:r w:rsidRPr="003278A0">
        <w:rPr>
          <w:sz w:val="22"/>
          <w:szCs w:val="22"/>
          <w:lang w:val="et-EE"/>
        </w:rPr>
        <w:t xml:space="preserve"> </w:t>
      </w:r>
      <w:proofErr w:type="spellStart"/>
      <w:r w:rsidRPr="003278A0">
        <w:rPr>
          <w:sz w:val="22"/>
          <w:szCs w:val="22"/>
          <w:lang w:val="et-EE"/>
        </w:rPr>
        <w:t>shapes</w:t>
      </w:r>
      <w:proofErr w:type="spellEnd"/>
      <w:r w:rsidRPr="003278A0">
        <w:rPr>
          <w:sz w:val="22"/>
          <w:szCs w:val="22"/>
          <w:lang w:val="et-EE"/>
        </w:rPr>
        <w:t xml:space="preserve">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cycle</w:t>
      </w:r>
      <w:proofErr w:type="spellEnd"/>
      <w:r w:rsidRPr="003278A0">
        <w:rPr>
          <w:sz w:val="22"/>
          <w:szCs w:val="22"/>
          <w:lang w:val="et-EE"/>
        </w:rPr>
        <w:t xml:space="preserve"> of a </w:t>
      </w:r>
      <w:proofErr w:type="spellStart"/>
      <w:r w:rsidRPr="003278A0">
        <w:rPr>
          <w:sz w:val="22"/>
          <w:szCs w:val="22"/>
          <w:lang w:val="et-EE"/>
        </w:rPr>
        <w:t>silver</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forest</w:t>
      </w:r>
      <w:proofErr w:type="spellEnd"/>
      <w:r w:rsidRPr="003278A0">
        <w:rPr>
          <w:sz w:val="22"/>
          <w:szCs w:val="22"/>
          <w:lang w:val="et-EE"/>
        </w:rPr>
        <w:t xml:space="preserve"> </w:t>
      </w:r>
      <w:proofErr w:type="spellStart"/>
      <w:r w:rsidRPr="003278A0">
        <w:rPr>
          <w:sz w:val="22"/>
          <w:szCs w:val="22"/>
          <w:lang w:val="et-EE"/>
        </w:rPr>
        <w:t>ecosystem</w:t>
      </w:r>
      <w:proofErr w:type="spellEnd"/>
      <w:r w:rsidRPr="003278A0">
        <w:rPr>
          <w:sz w:val="22"/>
          <w:szCs w:val="22"/>
          <w:lang w:val="et-EE"/>
        </w:rPr>
        <w:t xml:space="preserve">: A FAHM </w:t>
      </w:r>
      <w:proofErr w:type="spellStart"/>
      <w:r w:rsidRPr="003278A0">
        <w:rPr>
          <w:sz w:val="22"/>
          <w:szCs w:val="22"/>
          <w:lang w:val="et-EE"/>
        </w:rPr>
        <w:t>study</w:t>
      </w:r>
      <w:proofErr w:type="spellEnd"/>
      <w:r w:rsidRPr="003278A0">
        <w:rPr>
          <w:sz w:val="22"/>
          <w:szCs w:val="22"/>
          <w:lang w:val="et-EE"/>
        </w:rPr>
        <w:t xml:space="preserve">. </w:t>
      </w:r>
      <w:proofErr w:type="spellStart"/>
      <w:r w:rsidRPr="003278A0">
        <w:rPr>
          <w:sz w:val="22"/>
          <w:szCs w:val="22"/>
          <w:lang w:val="et-EE"/>
        </w:rPr>
        <w:t>Science</w:t>
      </w:r>
      <w:proofErr w:type="spellEnd"/>
      <w:r w:rsidRPr="003278A0">
        <w:rPr>
          <w:sz w:val="22"/>
          <w:szCs w:val="22"/>
          <w:lang w:val="et-EE"/>
        </w:rPr>
        <w:t xml:space="preserve"> of The Total </w:t>
      </w:r>
      <w:proofErr w:type="spellStart"/>
      <w:r w:rsidRPr="003278A0">
        <w:rPr>
          <w:sz w:val="22"/>
          <w:szCs w:val="22"/>
          <w:lang w:val="et-EE"/>
        </w:rPr>
        <w:t>Environment</w:t>
      </w:r>
      <w:proofErr w:type="spellEnd"/>
      <w:r w:rsidRPr="003278A0">
        <w:rPr>
          <w:sz w:val="22"/>
          <w:szCs w:val="22"/>
          <w:lang w:val="et-EE"/>
        </w:rPr>
        <w:t>, 661, 441-448.</w:t>
      </w:r>
    </w:p>
    <w:p w14:paraId="7C284346" w14:textId="77777777" w:rsidR="00190B0E" w:rsidRPr="003278A0" w:rsidRDefault="00190B0E" w:rsidP="00190B0E">
      <w:pPr>
        <w:jc w:val="both"/>
        <w:rPr>
          <w:sz w:val="22"/>
          <w:szCs w:val="22"/>
          <w:lang w:val="et-EE"/>
        </w:rPr>
      </w:pPr>
      <w:r w:rsidRPr="003278A0">
        <w:rPr>
          <w:sz w:val="22"/>
          <w:szCs w:val="22"/>
          <w:lang w:val="et-EE"/>
        </w:rPr>
        <w:br/>
        <w:t xml:space="preserve">Krasnova, A., Kukumägi, M., Mander, Ü., </w:t>
      </w:r>
      <w:proofErr w:type="spellStart"/>
      <w:r w:rsidRPr="003278A0">
        <w:rPr>
          <w:sz w:val="22"/>
          <w:szCs w:val="22"/>
          <w:lang w:val="et-EE"/>
        </w:rPr>
        <w:t>Torga</w:t>
      </w:r>
      <w:proofErr w:type="spellEnd"/>
      <w:r w:rsidRPr="003278A0">
        <w:rPr>
          <w:sz w:val="22"/>
          <w:szCs w:val="22"/>
          <w:lang w:val="et-EE"/>
        </w:rPr>
        <w:t xml:space="preserve">, R., </w:t>
      </w:r>
      <w:proofErr w:type="spellStart"/>
      <w:r w:rsidRPr="003278A0">
        <w:rPr>
          <w:sz w:val="22"/>
          <w:szCs w:val="22"/>
          <w:lang w:val="et-EE"/>
        </w:rPr>
        <w:t>Krasnov</w:t>
      </w:r>
      <w:proofErr w:type="spellEnd"/>
      <w:r w:rsidRPr="003278A0">
        <w:rPr>
          <w:sz w:val="22"/>
          <w:szCs w:val="22"/>
          <w:lang w:val="et-EE"/>
        </w:rPr>
        <w:t xml:space="preserve">, D., Noe, S.M., Ostonen, I., Püttsepp, Ü., </w:t>
      </w:r>
      <w:proofErr w:type="spellStart"/>
      <w:r w:rsidRPr="003278A0">
        <w:rPr>
          <w:sz w:val="22"/>
          <w:szCs w:val="22"/>
          <w:lang w:val="et-EE"/>
        </w:rPr>
        <w:t>Killian</w:t>
      </w:r>
      <w:proofErr w:type="spellEnd"/>
      <w:r w:rsidRPr="003278A0">
        <w:rPr>
          <w:sz w:val="22"/>
          <w:szCs w:val="22"/>
          <w:lang w:val="et-EE"/>
        </w:rPr>
        <w:t xml:space="preserve">, H., Uri, V., Lõhmus, K., Sõber, J., Soosaar, K. 2019.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exchange</w:t>
      </w:r>
      <w:proofErr w:type="spellEnd"/>
      <w:r w:rsidRPr="003278A0">
        <w:rPr>
          <w:sz w:val="22"/>
          <w:szCs w:val="22"/>
          <w:lang w:val="et-EE"/>
        </w:rPr>
        <w:t xml:space="preserve"> in a </w:t>
      </w:r>
      <w:proofErr w:type="spellStart"/>
      <w:r w:rsidRPr="003278A0">
        <w:rPr>
          <w:sz w:val="22"/>
          <w:szCs w:val="22"/>
          <w:lang w:val="et-EE"/>
        </w:rPr>
        <w:t>hemiboreal</w:t>
      </w:r>
      <w:proofErr w:type="spellEnd"/>
      <w:r w:rsidRPr="003278A0">
        <w:rPr>
          <w:sz w:val="22"/>
          <w:szCs w:val="22"/>
          <w:lang w:val="et-EE"/>
        </w:rPr>
        <w:t xml:space="preserve"> </w:t>
      </w:r>
      <w:proofErr w:type="spellStart"/>
      <w:r w:rsidRPr="003278A0">
        <w:rPr>
          <w:sz w:val="22"/>
          <w:szCs w:val="22"/>
          <w:lang w:val="et-EE"/>
        </w:rPr>
        <w:t>mixed</w:t>
      </w:r>
      <w:proofErr w:type="spellEnd"/>
      <w:r w:rsidRPr="003278A0">
        <w:rPr>
          <w:sz w:val="22"/>
          <w:szCs w:val="22"/>
          <w:lang w:val="et-EE"/>
        </w:rPr>
        <w:t xml:space="preserve"> </w:t>
      </w:r>
      <w:proofErr w:type="spellStart"/>
      <w:r w:rsidRPr="003278A0">
        <w:rPr>
          <w:sz w:val="22"/>
          <w:szCs w:val="22"/>
          <w:lang w:val="et-EE"/>
        </w:rPr>
        <w:t>forest</w:t>
      </w:r>
      <w:proofErr w:type="spellEnd"/>
      <w:r w:rsidRPr="003278A0">
        <w:rPr>
          <w:sz w:val="22"/>
          <w:szCs w:val="22"/>
          <w:lang w:val="et-EE"/>
        </w:rPr>
        <w:t xml:space="preserve"> in </w:t>
      </w:r>
      <w:proofErr w:type="spellStart"/>
      <w:r w:rsidRPr="003278A0">
        <w:rPr>
          <w:sz w:val="22"/>
          <w:szCs w:val="22"/>
          <w:lang w:val="et-EE"/>
        </w:rPr>
        <w:t>relation</w:t>
      </w:r>
      <w:proofErr w:type="spellEnd"/>
      <w:r w:rsidRPr="003278A0">
        <w:rPr>
          <w:sz w:val="22"/>
          <w:szCs w:val="22"/>
          <w:lang w:val="et-EE"/>
        </w:rPr>
        <w:t xml:space="preserve"> </w:t>
      </w:r>
      <w:proofErr w:type="spellStart"/>
      <w:r w:rsidRPr="003278A0">
        <w:rPr>
          <w:sz w:val="22"/>
          <w:szCs w:val="22"/>
          <w:lang w:val="et-EE"/>
        </w:rPr>
        <w:t>to</w:t>
      </w:r>
      <w:proofErr w:type="spellEnd"/>
      <w:r w:rsidRPr="003278A0">
        <w:rPr>
          <w:sz w:val="22"/>
          <w:szCs w:val="22"/>
          <w:lang w:val="et-EE"/>
        </w:rPr>
        <w:t xml:space="preserve"> </w:t>
      </w:r>
      <w:proofErr w:type="spellStart"/>
      <w:r w:rsidRPr="003278A0">
        <w:rPr>
          <w:sz w:val="22"/>
          <w:szCs w:val="22"/>
          <w:lang w:val="et-EE"/>
        </w:rPr>
        <w:t>tree</w:t>
      </w:r>
      <w:proofErr w:type="spellEnd"/>
      <w:r w:rsidRPr="003278A0">
        <w:rPr>
          <w:sz w:val="22"/>
          <w:szCs w:val="22"/>
          <w:lang w:val="et-EE"/>
        </w:rPr>
        <w:t xml:space="preserve"> </w:t>
      </w:r>
      <w:proofErr w:type="spellStart"/>
      <w:r w:rsidRPr="003278A0">
        <w:rPr>
          <w:sz w:val="22"/>
          <w:szCs w:val="22"/>
          <w:lang w:val="et-EE"/>
        </w:rPr>
        <w:t>species</w:t>
      </w:r>
      <w:proofErr w:type="spellEnd"/>
      <w:r w:rsidRPr="003278A0">
        <w:rPr>
          <w:sz w:val="22"/>
          <w:szCs w:val="22"/>
          <w:lang w:val="et-EE"/>
        </w:rPr>
        <w:t xml:space="preserve"> </w:t>
      </w:r>
      <w:proofErr w:type="spellStart"/>
      <w:r w:rsidRPr="003278A0">
        <w:rPr>
          <w:sz w:val="22"/>
          <w:szCs w:val="22"/>
          <w:lang w:val="et-EE"/>
        </w:rPr>
        <w:t>composition</w:t>
      </w:r>
      <w:proofErr w:type="spellEnd"/>
      <w:r w:rsidRPr="003278A0">
        <w:rPr>
          <w:sz w:val="22"/>
          <w:szCs w:val="22"/>
          <w:lang w:val="et-EE"/>
        </w:rPr>
        <w:t xml:space="preserve">. </w:t>
      </w:r>
      <w:proofErr w:type="spellStart"/>
      <w:r w:rsidRPr="003278A0">
        <w:rPr>
          <w:sz w:val="22"/>
          <w:szCs w:val="22"/>
          <w:lang w:val="et-EE"/>
        </w:rPr>
        <w:t>Agricultural</w:t>
      </w:r>
      <w:proofErr w:type="spellEnd"/>
      <w:r w:rsidRPr="003278A0">
        <w:rPr>
          <w:sz w:val="22"/>
          <w:szCs w:val="22"/>
          <w:lang w:val="et-EE"/>
        </w:rPr>
        <w:t xml:space="preserve"> and Forest </w:t>
      </w:r>
      <w:proofErr w:type="spellStart"/>
      <w:r w:rsidRPr="003278A0">
        <w:rPr>
          <w:sz w:val="22"/>
          <w:szCs w:val="22"/>
          <w:lang w:val="et-EE"/>
        </w:rPr>
        <w:t>Meteorology</w:t>
      </w:r>
      <w:proofErr w:type="spellEnd"/>
      <w:r w:rsidRPr="003278A0">
        <w:rPr>
          <w:sz w:val="22"/>
          <w:szCs w:val="22"/>
          <w:lang w:val="et-EE"/>
        </w:rPr>
        <w:t>, 275, 15, 11-23.</w:t>
      </w:r>
    </w:p>
    <w:p w14:paraId="2FA9DA54" w14:textId="77777777" w:rsidR="00190B0E" w:rsidRPr="003278A0" w:rsidRDefault="00190B0E" w:rsidP="00190B0E">
      <w:pPr>
        <w:jc w:val="both"/>
        <w:rPr>
          <w:sz w:val="22"/>
          <w:szCs w:val="22"/>
          <w:lang w:val="et-EE"/>
        </w:rPr>
      </w:pPr>
    </w:p>
    <w:p w14:paraId="222992C6" w14:textId="77777777" w:rsidR="00190B0E" w:rsidRPr="003278A0" w:rsidRDefault="00190B0E" w:rsidP="00190B0E">
      <w:pPr>
        <w:ind w:left="-360"/>
        <w:rPr>
          <w:sz w:val="22"/>
          <w:szCs w:val="22"/>
          <w:lang w:val="et-EE"/>
        </w:rPr>
      </w:pPr>
      <w:r w:rsidRPr="003278A0">
        <w:rPr>
          <w:sz w:val="22"/>
          <w:szCs w:val="22"/>
          <w:lang w:val="et-EE"/>
        </w:rPr>
        <w:t>29.10.2024</w:t>
      </w:r>
    </w:p>
    <w:p w14:paraId="2FF069A2" w14:textId="24EE3157" w:rsidR="00190B0E" w:rsidRPr="003278A0" w:rsidRDefault="00190B0E" w:rsidP="00190B0E">
      <w:pPr>
        <w:rPr>
          <w:sz w:val="22"/>
          <w:szCs w:val="22"/>
          <w:lang w:val="et-EE"/>
        </w:rPr>
      </w:pPr>
    </w:p>
    <w:p w14:paraId="60E7AC3F" w14:textId="32C7DE54" w:rsidR="009D28C9" w:rsidRPr="003278A0" w:rsidRDefault="009D28C9" w:rsidP="00190B0E">
      <w:pPr>
        <w:rPr>
          <w:sz w:val="22"/>
          <w:szCs w:val="22"/>
          <w:lang w:val="et-EE"/>
        </w:rPr>
      </w:pPr>
    </w:p>
    <w:p w14:paraId="38A91681" w14:textId="49D13279" w:rsidR="009D28C9" w:rsidRPr="003278A0" w:rsidRDefault="009D28C9" w:rsidP="00190B0E">
      <w:pPr>
        <w:rPr>
          <w:sz w:val="22"/>
          <w:szCs w:val="22"/>
          <w:lang w:val="et-EE"/>
        </w:rPr>
      </w:pPr>
    </w:p>
    <w:p w14:paraId="798A1D1A" w14:textId="428B63C8" w:rsidR="009D28C9" w:rsidRPr="003278A0" w:rsidRDefault="009D28C9" w:rsidP="00190B0E">
      <w:pPr>
        <w:rPr>
          <w:sz w:val="22"/>
          <w:szCs w:val="22"/>
          <w:lang w:val="et-EE"/>
        </w:rPr>
      </w:pPr>
    </w:p>
    <w:p w14:paraId="787FDAE0" w14:textId="508BC283" w:rsidR="009D28C9" w:rsidRDefault="009D28C9" w:rsidP="00190B0E">
      <w:pPr>
        <w:rPr>
          <w:sz w:val="22"/>
          <w:szCs w:val="22"/>
          <w:lang w:val="et-EE"/>
        </w:rPr>
      </w:pPr>
    </w:p>
    <w:p w14:paraId="1CB203AB" w14:textId="7443760F" w:rsidR="0072637C" w:rsidRDefault="0072637C" w:rsidP="00190B0E">
      <w:pPr>
        <w:rPr>
          <w:sz w:val="22"/>
          <w:szCs w:val="22"/>
          <w:lang w:val="et-EE"/>
        </w:rPr>
      </w:pPr>
    </w:p>
    <w:p w14:paraId="5B150D77" w14:textId="51B27D59" w:rsidR="0072637C" w:rsidRDefault="0072637C" w:rsidP="00190B0E">
      <w:pPr>
        <w:rPr>
          <w:sz w:val="22"/>
          <w:szCs w:val="22"/>
          <w:lang w:val="et-EE"/>
        </w:rPr>
      </w:pPr>
    </w:p>
    <w:p w14:paraId="477FA77B" w14:textId="074905F5" w:rsidR="0072637C" w:rsidRDefault="0072637C" w:rsidP="00190B0E">
      <w:pPr>
        <w:rPr>
          <w:sz w:val="22"/>
          <w:szCs w:val="22"/>
          <w:lang w:val="et-EE"/>
        </w:rPr>
      </w:pPr>
    </w:p>
    <w:p w14:paraId="17764D8A" w14:textId="30897030" w:rsidR="0072637C" w:rsidRDefault="0072637C" w:rsidP="00190B0E">
      <w:pPr>
        <w:rPr>
          <w:sz w:val="22"/>
          <w:szCs w:val="22"/>
          <w:lang w:val="et-EE"/>
        </w:rPr>
      </w:pPr>
    </w:p>
    <w:p w14:paraId="23A1BF1A" w14:textId="0F2CFDDF" w:rsidR="0072637C" w:rsidRDefault="0072637C" w:rsidP="00190B0E">
      <w:pPr>
        <w:rPr>
          <w:sz w:val="22"/>
          <w:szCs w:val="22"/>
          <w:lang w:val="et-EE"/>
        </w:rPr>
      </w:pPr>
    </w:p>
    <w:p w14:paraId="4C141B0B" w14:textId="3A5E5654" w:rsidR="0072637C" w:rsidRDefault="0072637C" w:rsidP="00190B0E">
      <w:pPr>
        <w:rPr>
          <w:sz w:val="22"/>
          <w:szCs w:val="22"/>
          <w:lang w:val="et-EE"/>
        </w:rPr>
      </w:pPr>
    </w:p>
    <w:p w14:paraId="5022AC7B" w14:textId="5D3FCDF6" w:rsidR="0072637C" w:rsidRDefault="0072637C" w:rsidP="00190B0E">
      <w:pPr>
        <w:rPr>
          <w:sz w:val="22"/>
          <w:szCs w:val="22"/>
          <w:lang w:val="et-EE"/>
        </w:rPr>
      </w:pPr>
    </w:p>
    <w:p w14:paraId="73CD4A0E" w14:textId="259EE64F" w:rsidR="0072637C" w:rsidRDefault="0072637C" w:rsidP="00190B0E">
      <w:pPr>
        <w:rPr>
          <w:sz w:val="22"/>
          <w:szCs w:val="22"/>
          <w:lang w:val="et-EE"/>
        </w:rPr>
      </w:pPr>
    </w:p>
    <w:p w14:paraId="5BF63BD7" w14:textId="10628A77" w:rsidR="0072637C" w:rsidRDefault="0072637C" w:rsidP="00190B0E">
      <w:pPr>
        <w:rPr>
          <w:sz w:val="22"/>
          <w:szCs w:val="22"/>
          <w:lang w:val="et-EE"/>
        </w:rPr>
      </w:pPr>
    </w:p>
    <w:p w14:paraId="2F66A52A" w14:textId="0FDAFD00" w:rsidR="0072637C" w:rsidRDefault="0072637C" w:rsidP="00190B0E">
      <w:pPr>
        <w:rPr>
          <w:sz w:val="22"/>
          <w:szCs w:val="22"/>
          <w:lang w:val="et-EE"/>
        </w:rPr>
      </w:pPr>
    </w:p>
    <w:p w14:paraId="5F289A14" w14:textId="77777777" w:rsidR="0072637C" w:rsidRPr="003278A0" w:rsidRDefault="0072637C" w:rsidP="00190B0E">
      <w:pPr>
        <w:rPr>
          <w:sz w:val="22"/>
          <w:szCs w:val="22"/>
          <w:lang w:val="et-EE"/>
        </w:rPr>
      </w:pPr>
    </w:p>
    <w:p w14:paraId="0A7D7B60" w14:textId="0AF2D1DE" w:rsidR="009D28C9" w:rsidRPr="003278A0" w:rsidRDefault="009D28C9" w:rsidP="00190B0E">
      <w:pPr>
        <w:rPr>
          <w:sz w:val="22"/>
          <w:szCs w:val="22"/>
          <w:lang w:val="et-EE"/>
        </w:rPr>
      </w:pPr>
    </w:p>
    <w:p w14:paraId="2069E9C6" w14:textId="1A3A0648" w:rsidR="009D28C9" w:rsidRPr="003278A0" w:rsidRDefault="009D28C9" w:rsidP="00190B0E">
      <w:pPr>
        <w:rPr>
          <w:sz w:val="22"/>
          <w:szCs w:val="22"/>
          <w:lang w:val="et-EE"/>
        </w:rPr>
      </w:pPr>
    </w:p>
    <w:p w14:paraId="3F0FB838" w14:textId="77777777" w:rsidR="009D28C9" w:rsidRPr="003278A0" w:rsidRDefault="009D28C9" w:rsidP="00190B0E">
      <w:pPr>
        <w:rPr>
          <w:sz w:val="22"/>
          <w:szCs w:val="22"/>
          <w:lang w:val="et-EE"/>
        </w:rPr>
      </w:pPr>
    </w:p>
    <w:p w14:paraId="35112C11" w14:textId="77777777" w:rsidR="00190B0E" w:rsidRPr="003278A0" w:rsidRDefault="00190B0E" w:rsidP="00190B0E">
      <w:pPr>
        <w:ind w:left="360"/>
        <w:rPr>
          <w:sz w:val="22"/>
          <w:szCs w:val="22"/>
          <w:lang w:val="et-EE"/>
        </w:rPr>
      </w:pPr>
    </w:p>
    <w:p w14:paraId="6ED45533" w14:textId="77777777" w:rsidR="00190B0E" w:rsidRPr="003278A0" w:rsidRDefault="00190B0E" w:rsidP="00190B0E">
      <w:pPr>
        <w:keepNext/>
        <w:autoSpaceDE w:val="0"/>
        <w:autoSpaceDN w:val="0"/>
        <w:jc w:val="center"/>
        <w:outlineLvl w:val="0"/>
        <w:rPr>
          <w:sz w:val="22"/>
          <w:szCs w:val="22"/>
          <w:lang w:val="et-EE"/>
        </w:rPr>
      </w:pPr>
      <w:r w:rsidRPr="003278A0">
        <w:rPr>
          <w:sz w:val="22"/>
          <w:szCs w:val="22"/>
          <w:lang w:val="et-EE"/>
        </w:rPr>
        <w:lastRenderedPageBreak/>
        <w:t>ELULOOKIRJELDUS (CV)</w:t>
      </w:r>
    </w:p>
    <w:p w14:paraId="62D57B3D" w14:textId="77777777" w:rsidR="00190B0E" w:rsidRPr="003278A0" w:rsidRDefault="00190B0E" w:rsidP="00190B0E">
      <w:pPr>
        <w:rPr>
          <w:sz w:val="22"/>
          <w:szCs w:val="22"/>
          <w:lang w:val="et-EE"/>
        </w:rPr>
      </w:pPr>
    </w:p>
    <w:p w14:paraId="32E5BAC9" w14:textId="77777777" w:rsidR="00190B0E" w:rsidRPr="003278A0" w:rsidRDefault="00190B0E" w:rsidP="00190B0E">
      <w:pPr>
        <w:rPr>
          <w:sz w:val="22"/>
          <w:szCs w:val="22"/>
          <w:lang w:val="et-EE"/>
        </w:rPr>
      </w:pPr>
    </w:p>
    <w:p w14:paraId="323B92E1" w14:textId="77777777" w:rsidR="00190B0E" w:rsidRPr="003278A0" w:rsidRDefault="00190B0E" w:rsidP="00190B0E">
      <w:pPr>
        <w:ind w:left="284" w:hanging="284"/>
        <w:rPr>
          <w:b/>
          <w:bCs/>
          <w:sz w:val="22"/>
          <w:szCs w:val="22"/>
          <w:lang w:val="et-EE"/>
        </w:rPr>
      </w:pPr>
    </w:p>
    <w:p w14:paraId="327E7DC2" w14:textId="77777777" w:rsidR="00190B0E" w:rsidRPr="003278A0" w:rsidRDefault="00190B0E" w:rsidP="00190B0E">
      <w:pPr>
        <w:numPr>
          <w:ilvl w:val="0"/>
          <w:numId w:val="23"/>
        </w:numPr>
        <w:tabs>
          <w:tab w:val="clear" w:pos="360"/>
          <w:tab w:val="num" w:pos="709"/>
        </w:tabs>
        <w:ind w:left="284" w:hanging="284"/>
        <w:rPr>
          <w:sz w:val="22"/>
          <w:szCs w:val="22"/>
          <w:lang w:val="et-EE"/>
        </w:rPr>
      </w:pPr>
      <w:r w:rsidRPr="003278A0">
        <w:rPr>
          <w:b/>
          <w:sz w:val="22"/>
          <w:szCs w:val="22"/>
          <w:lang w:val="et-EE"/>
        </w:rPr>
        <w:t>Eesnimi:</w:t>
      </w:r>
      <w:r w:rsidRPr="003278A0">
        <w:rPr>
          <w:sz w:val="22"/>
          <w:szCs w:val="22"/>
          <w:lang w:val="et-EE"/>
        </w:rPr>
        <w:t xml:space="preserve"> </w:t>
      </w:r>
      <w:r w:rsidRPr="003278A0">
        <w:rPr>
          <w:sz w:val="22"/>
          <w:szCs w:val="22"/>
          <w:lang w:val="et-EE"/>
        </w:rPr>
        <w:tab/>
      </w:r>
      <w:r w:rsidRPr="003278A0">
        <w:rPr>
          <w:sz w:val="22"/>
          <w:szCs w:val="22"/>
          <w:lang w:val="et-EE"/>
        </w:rPr>
        <w:tab/>
        <w:t>Mats</w:t>
      </w:r>
    </w:p>
    <w:p w14:paraId="39AB41E9" w14:textId="77777777" w:rsidR="00190B0E" w:rsidRPr="003278A0" w:rsidRDefault="00190B0E" w:rsidP="00190B0E">
      <w:pPr>
        <w:ind w:left="284" w:hanging="284"/>
        <w:rPr>
          <w:sz w:val="22"/>
          <w:szCs w:val="22"/>
          <w:lang w:val="et-EE"/>
        </w:rPr>
      </w:pPr>
    </w:p>
    <w:p w14:paraId="7A0C5797" w14:textId="77777777" w:rsidR="00190B0E" w:rsidRPr="003278A0" w:rsidRDefault="00190B0E" w:rsidP="00190B0E">
      <w:pPr>
        <w:numPr>
          <w:ilvl w:val="0"/>
          <w:numId w:val="23"/>
        </w:numPr>
        <w:tabs>
          <w:tab w:val="clear" w:pos="360"/>
          <w:tab w:val="num" w:pos="720"/>
        </w:tabs>
        <w:ind w:left="284" w:hanging="284"/>
        <w:rPr>
          <w:sz w:val="22"/>
          <w:szCs w:val="22"/>
          <w:lang w:val="et-EE"/>
        </w:rPr>
      </w:pPr>
      <w:r w:rsidRPr="003278A0">
        <w:rPr>
          <w:b/>
          <w:sz w:val="22"/>
          <w:szCs w:val="22"/>
          <w:lang w:val="et-EE"/>
        </w:rPr>
        <w:t>Perekonnanimi:</w:t>
      </w:r>
      <w:r w:rsidRPr="003278A0">
        <w:rPr>
          <w:sz w:val="22"/>
          <w:szCs w:val="22"/>
          <w:lang w:val="et-EE"/>
        </w:rPr>
        <w:t xml:space="preserve"> </w:t>
      </w:r>
      <w:r w:rsidRPr="003278A0">
        <w:rPr>
          <w:sz w:val="22"/>
          <w:szCs w:val="22"/>
          <w:lang w:val="et-EE"/>
        </w:rPr>
        <w:tab/>
        <w:t>Varik</w:t>
      </w:r>
    </w:p>
    <w:p w14:paraId="468934CA" w14:textId="77777777" w:rsidR="00190B0E" w:rsidRPr="003278A0" w:rsidRDefault="00190B0E" w:rsidP="00190B0E">
      <w:pPr>
        <w:ind w:left="284" w:hanging="284"/>
        <w:rPr>
          <w:sz w:val="22"/>
          <w:szCs w:val="22"/>
          <w:lang w:val="et-EE"/>
        </w:rPr>
      </w:pPr>
    </w:p>
    <w:p w14:paraId="18BB09D1" w14:textId="77777777" w:rsidR="00190B0E" w:rsidRPr="003278A0" w:rsidRDefault="00190B0E" w:rsidP="00190B0E">
      <w:pPr>
        <w:numPr>
          <w:ilvl w:val="0"/>
          <w:numId w:val="23"/>
        </w:numPr>
        <w:tabs>
          <w:tab w:val="clear" w:pos="360"/>
          <w:tab w:val="num" w:pos="720"/>
        </w:tabs>
        <w:ind w:left="284" w:hanging="284"/>
        <w:rPr>
          <w:bCs/>
          <w:sz w:val="22"/>
          <w:szCs w:val="22"/>
          <w:lang w:val="et-EE"/>
        </w:rPr>
      </w:pPr>
      <w:r w:rsidRPr="003278A0">
        <w:rPr>
          <w:b/>
          <w:sz w:val="22"/>
          <w:szCs w:val="22"/>
          <w:lang w:val="et-EE"/>
        </w:rPr>
        <w:t>Töökoht:</w:t>
      </w:r>
      <w:r w:rsidRPr="003278A0">
        <w:rPr>
          <w:b/>
          <w:sz w:val="22"/>
          <w:szCs w:val="22"/>
          <w:lang w:val="et-EE"/>
        </w:rPr>
        <w:tab/>
      </w:r>
      <w:r w:rsidRPr="003278A0">
        <w:rPr>
          <w:b/>
          <w:sz w:val="22"/>
          <w:szCs w:val="22"/>
          <w:lang w:val="et-EE"/>
        </w:rPr>
        <w:tab/>
      </w:r>
      <w:r w:rsidRPr="003278A0">
        <w:rPr>
          <w:bCs/>
          <w:sz w:val="22"/>
          <w:szCs w:val="22"/>
          <w:lang w:val="et-EE"/>
        </w:rPr>
        <w:t xml:space="preserve">EMÜ Metsanduse ja </w:t>
      </w:r>
      <w:proofErr w:type="spellStart"/>
      <w:r w:rsidRPr="003278A0">
        <w:rPr>
          <w:bCs/>
          <w:sz w:val="22"/>
          <w:szCs w:val="22"/>
          <w:lang w:val="et-EE"/>
        </w:rPr>
        <w:t>inseneeria</w:t>
      </w:r>
      <w:proofErr w:type="spellEnd"/>
      <w:r w:rsidRPr="003278A0">
        <w:rPr>
          <w:bCs/>
          <w:sz w:val="22"/>
          <w:szCs w:val="22"/>
          <w:lang w:val="et-EE"/>
        </w:rPr>
        <w:t xml:space="preserve"> instituut</w:t>
      </w:r>
    </w:p>
    <w:p w14:paraId="5A7467FF" w14:textId="77777777" w:rsidR="00190B0E" w:rsidRPr="003278A0" w:rsidRDefault="00190B0E" w:rsidP="00190B0E">
      <w:pPr>
        <w:ind w:left="284" w:hanging="284"/>
        <w:rPr>
          <w:sz w:val="22"/>
          <w:szCs w:val="22"/>
          <w:lang w:val="et-EE" w:eastAsia="et-EE"/>
        </w:rPr>
      </w:pPr>
    </w:p>
    <w:p w14:paraId="3EC69002" w14:textId="591B21CC" w:rsidR="00190B0E" w:rsidRPr="003278A0" w:rsidRDefault="00190B0E" w:rsidP="00190B0E">
      <w:pPr>
        <w:numPr>
          <w:ilvl w:val="0"/>
          <w:numId w:val="23"/>
        </w:numPr>
        <w:tabs>
          <w:tab w:val="clear" w:pos="360"/>
          <w:tab w:val="num" w:pos="720"/>
        </w:tabs>
        <w:ind w:left="284" w:hanging="284"/>
        <w:rPr>
          <w:sz w:val="22"/>
          <w:szCs w:val="22"/>
          <w:lang w:val="et-EE"/>
        </w:rPr>
      </w:pPr>
      <w:r w:rsidRPr="003278A0">
        <w:rPr>
          <w:b/>
          <w:sz w:val="22"/>
          <w:szCs w:val="22"/>
          <w:lang w:val="et-EE"/>
        </w:rPr>
        <w:t>Ametikoh</w:t>
      </w:r>
      <w:r w:rsidRPr="003278A0">
        <w:rPr>
          <w:sz w:val="22"/>
          <w:szCs w:val="22"/>
          <w:lang w:val="et-EE"/>
        </w:rPr>
        <w:t>t</w:t>
      </w:r>
      <w:r w:rsidRPr="003278A0">
        <w:rPr>
          <w:b/>
          <w:sz w:val="22"/>
          <w:szCs w:val="22"/>
          <w:lang w:val="et-EE"/>
        </w:rPr>
        <w:t>:</w:t>
      </w:r>
      <w:r w:rsidRPr="003278A0">
        <w:rPr>
          <w:sz w:val="22"/>
          <w:szCs w:val="22"/>
          <w:lang w:val="et-EE"/>
        </w:rPr>
        <w:t xml:space="preserve"> </w:t>
      </w:r>
      <w:r w:rsidRPr="003278A0">
        <w:rPr>
          <w:sz w:val="22"/>
          <w:szCs w:val="22"/>
          <w:lang w:val="et-EE"/>
        </w:rPr>
        <w:tab/>
        <w:t>Teadur</w:t>
      </w:r>
    </w:p>
    <w:p w14:paraId="628F658E" w14:textId="77777777" w:rsidR="00190B0E" w:rsidRPr="003278A0" w:rsidRDefault="00190B0E" w:rsidP="00190B0E">
      <w:pPr>
        <w:ind w:left="284" w:hanging="284"/>
        <w:rPr>
          <w:sz w:val="22"/>
          <w:szCs w:val="22"/>
          <w:lang w:val="et-EE"/>
        </w:rPr>
      </w:pPr>
    </w:p>
    <w:p w14:paraId="3237E7B5" w14:textId="77777777" w:rsidR="00190B0E" w:rsidRPr="003278A0" w:rsidRDefault="00190B0E" w:rsidP="00190B0E">
      <w:pPr>
        <w:numPr>
          <w:ilvl w:val="0"/>
          <w:numId w:val="23"/>
        </w:numPr>
        <w:tabs>
          <w:tab w:val="clear" w:pos="360"/>
          <w:tab w:val="num" w:pos="720"/>
        </w:tabs>
        <w:ind w:left="284" w:hanging="284"/>
        <w:rPr>
          <w:bCs/>
          <w:sz w:val="22"/>
          <w:szCs w:val="22"/>
          <w:lang w:val="et-EE"/>
        </w:rPr>
      </w:pPr>
      <w:r w:rsidRPr="003278A0">
        <w:rPr>
          <w:b/>
          <w:sz w:val="22"/>
          <w:szCs w:val="22"/>
          <w:lang w:val="et-EE"/>
        </w:rPr>
        <w:t xml:space="preserve">Sünniaeg: </w:t>
      </w:r>
      <w:r w:rsidRPr="003278A0">
        <w:rPr>
          <w:b/>
          <w:sz w:val="22"/>
          <w:szCs w:val="22"/>
          <w:lang w:val="et-EE"/>
        </w:rPr>
        <w:tab/>
      </w:r>
      <w:r w:rsidRPr="003278A0">
        <w:rPr>
          <w:b/>
          <w:sz w:val="22"/>
          <w:szCs w:val="22"/>
          <w:lang w:val="et-EE"/>
        </w:rPr>
        <w:tab/>
      </w:r>
      <w:r w:rsidRPr="003278A0">
        <w:rPr>
          <w:bCs/>
          <w:sz w:val="22"/>
          <w:szCs w:val="22"/>
          <w:lang w:val="et-EE"/>
        </w:rPr>
        <w:t>20.03.1984</w:t>
      </w:r>
    </w:p>
    <w:p w14:paraId="25C0CC8B" w14:textId="77777777" w:rsidR="00190B0E" w:rsidRPr="003278A0" w:rsidRDefault="00190B0E" w:rsidP="00190B0E">
      <w:pPr>
        <w:ind w:left="284" w:hanging="284"/>
        <w:rPr>
          <w:sz w:val="22"/>
          <w:szCs w:val="22"/>
          <w:lang w:val="et-EE"/>
        </w:rPr>
      </w:pPr>
    </w:p>
    <w:p w14:paraId="7073B667" w14:textId="77777777" w:rsidR="00190B0E" w:rsidRPr="003278A0" w:rsidRDefault="00190B0E" w:rsidP="00190B0E">
      <w:pPr>
        <w:numPr>
          <w:ilvl w:val="0"/>
          <w:numId w:val="23"/>
        </w:numPr>
        <w:tabs>
          <w:tab w:val="clear" w:pos="360"/>
          <w:tab w:val="num" w:pos="720"/>
        </w:tabs>
        <w:ind w:left="284" w:hanging="284"/>
        <w:rPr>
          <w:bCs/>
          <w:noProof/>
          <w:sz w:val="22"/>
          <w:szCs w:val="22"/>
          <w:lang w:val="et-EE"/>
        </w:rPr>
      </w:pPr>
      <w:r w:rsidRPr="003278A0">
        <w:rPr>
          <w:b/>
          <w:sz w:val="22"/>
          <w:szCs w:val="22"/>
          <w:lang w:val="et-EE"/>
        </w:rPr>
        <w:t>Haridus:</w:t>
      </w:r>
      <w:r w:rsidRPr="003278A0">
        <w:rPr>
          <w:b/>
          <w:sz w:val="22"/>
          <w:szCs w:val="22"/>
          <w:lang w:val="et-EE"/>
        </w:rPr>
        <w:tab/>
      </w:r>
      <w:r w:rsidRPr="003278A0">
        <w:rPr>
          <w:b/>
          <w:sz w:val="22"/>
          <w:szCs w:val="22"/>
          <w:lang w:val="et-EE"/>
        </w:rPr>
        <w:tab/>
      </w:r>
      <w:r w:rsidRPr="003278A0">
        <w:rPr>
          <w:sz w:val="22"/>
          <w:szCs w:val="22"/>
          <w:lang w:val="et-EE"/>
        </w:rPr>
        <w:t>Eesti Maaülikool, doktorikraad, 2014</w:t>
      </w:r>
    </w:p>
    <w:p w14:paraId="22297951" w14:textId="77777777" w:rsidR="00190B0E" w:rsidRPr="003278A0" w:rsidRDefault="00190B0E" w:rsidP="00190B0E">
      <w:pPr>
        <w:ind w:left="284" w:hanging="284"/>
        <w:rPr>
          <w:b/>
          <w:sz w:val="22"/>
          <w:szCs w:val="22"/>
          <w:lang w:val="et-EE"/>
        </w:rPr>
      </w:pPr>
    </w:p>
    <w:p w14:paraId="2C1FE17B" w14:textId="082CC7D5" w:rsidR="00190B0E" w:rsidRPr="003278A0" w:rsidRDefault="00190B0E" w:rsidP="00190B0E">
      <w:pPr>
        <w:numPr>
          <w:ilvl w:val="0"/>
          <w:numId w:val="23"/>
        </w:numPr>
        <w:tabs>
          <w:tab w:val="clear" w:pos="360"/>
          <w:tab w:val="num" w:pos="720"/>
          <w:tab w:val="left" w:pos="2835"/>
        </w:tabs>
        <w:ind w:left="284" w:hanging="284"/>
        <w:rPr>
          <w:bCs/>
          <w:noProof/>
          <w:sz w:val="22"/>
          <w:szCs w:val="22"/>
          <w:lang w:val="et-EE"/>
        </w:rPr>
      </w:pPr>
      <w:r w:rsidRPr="003278A0">
        <w:rPr>
          <w:b/>
          <w:sz w:val="22"/>
          <w:szCs w:val="22"/>
          <w:lang w:val="et-EE"/>
        </w:rPr>
        <w:t>Teenistuskäik:</w:t>
      </w:r>
      <w:r w:rsidR="009D28C9" w:rsidRPr="003278A0">
        <w:rPr>
          <w:b/>
          <w:sz w:val="22"/>
          <w:szCs w:val="22"/>
          <w:lang w:val="et-EE"/>
        </w:rPr>
        <w:tab/>
      </w:r>
      <w:r w:rsidRPr="003278A0">
        <w:rPr>
          <w:sz w:val="22"/>
          <w:szCs w:val="22"/>
          <w:lang w:val="et-EE"/>
        </w:rPr>
        <w:t>Eesti Maaülikool, teadur, 2015…</w:t>
      </w:r>
    </w:p>
    <w:p w14:paraId="5E1A0958" w14:textId="77777777" w:rsidR="00190B0E" w:rsidRPr="003278A0" w:rsidRDefault="00190B0E" w:rsidP="00190B0E">
      <w:pPr>
        <w:tabs>
          <w:tab w:val="left" w:pos="2835"/>
        </w:tabs>
        <w:ind w:left="284" w:hanging="284"/>
        <w:rPr>
          <w:sz w:val="22"/>
          <w:szCs w:val="22"/>
          <w:lang w:val="et-EE"/>
        </w:rPr>
      </w:pPr>
      <w:r w:rsidRPr="003278A0">
        <w:rPr>
          <w:bCs/>
          <w:sz w:val="22"/>
          <w:szCs w:val="22"/>
          <w:lang w:val="et-EE" w:eastAsia="et-EE"/>
        </w:rPr>
        <w:tab/>
      </w:r>
      <w:r w:rsidRPr="003278A0">
        <w:rPr>
          <w:bCs/>
          <w:sz w:val="22"/>
          <w:szCs w:val="22"/>
          <w:lang w:val="et-EE" w:eastAsia="et-EE"/>
        </w:rPr>
        <w:tab/>
      </w:r>
      <w:r w:rsidRPr="003278A0">
        <w:rPr>
          <w:sz w:val="22"/>
          <w:szCs w:val="22"/>
          <w:lang w:val="et-EE"/>
        </w:rPr>
        <w:t>Eesti Maaülikool, spetsialist, 2009-2015</w:t>
      </w:r>
    </w:p>
    <w:p w14:paraId="27E550C2" w14:textId="77777777" w:rsidR="00190B0E" w:rsidRPr="003278A0" w:rsidRDefault="00190B0E" w:rsidP="00190B0E">
      <w:pPr>
        <w:tabs>
          <w:tab w:val="left" w:pos="2835"/>
        </w:tabs>
        <w:ind w:left="284" w:hanging="284"/>
        <w:rPr>
          <w:noProof/>
          <w:sz w:val="22"/>
          <w:szCs w:val="22"/>
          <w:lang w:val="et-EE"/>
        </w:rPr>
      </w:pPr>
    </w:p>
    <w:p w14:paraId="2357E983" w14:textId="77777777" w:rsidR="00190B0E" w:rsidRPr="003278A0" w:rsidRDefault="00190B0E" w:rsidP="00190B0E">
      <w:pPr>
        <w:numPr>
          <w:ilvl w:val="0"/>
          <w:numId w:val="23"/>
        </w:numPr>
        <w:tabs>
          <w:tab w:val="clear" w:pos="360"/>
          <w:tab w:val="num" w:pos="720"/>
          <w:tab w:val="num" w:pos="2835"/>
        </w:tabs>
        <w:ind w:left="284" w:hanging="284"/>
        <w:rPr>
          <w:sz w:val="22"/>
          <w:szCs w:val="22"/>
          <w:lang w:val="et-EE"/>
        </w:rPr>
      </w:pPr>
      <w:r w:rsidRPr="003278A0">
        <w:rPr>
          <w:b/>
          <w:sz w:val="22"/>
          <w:szCs w:val="22"/>
          <w:lang w:val="et-EE"/>
        </w:rPr>
        <w:t>Teaduskraad:</w:t>
      </w:r>
      <w:r w:rsidRPr="003278A0">
        <w:rPr>
          <w:b/>
          <w:sz w:val="22"/>
          <w:szCs w:val="22"/>
          <w:lang w:val="et-EE"/>
        </w:rPr>
        <w:tab/>
      </w:r>
      <w:r w:rsidRPr="003278A0">
        <w:rPr>
          <w:noProof/>
          <w:sz w:val="22"/>
          <w:szCs w:val="22"/>
          <w:lang w:val="et-EE"/>
        </w:rPr>
        <w:t>Filosoofiadoktor metsateaduse erialal</w:t>
      </w:r>
    </w:p>
    <w:p w14:paraId="7EA6018E" w14:textId="77777777" w:rsidR="00190B0E" w:rsidRPr="003278A0" w:rsidRDefault="00190B0E" w:rsidP="00190B0E">
      <w:pPr>
        <w:tabs>
          <w:tab w:val="left" w:pos="1260"/>
          <w:tab w:val="left" w:pos="1560"/>
        </w:tabs>
        <w:ind w:left="284" w:hanging="284"/>
        <w:rPr>
          <w:sz w:val="22"/>
          <w:szCs w:val="22"/>
          <w:lang w:val="et-EE"/>
        </w:rPr>
      </w:pPr>
    </w:p>
    <w:p w14:paraId="4196A2EA" w14:textId="77777777" w:rsidR="00190B0E" w:rsidRPr="003278A0" w:rsidRDefault="00190B0E" w:rsidP="00190B0E">
      <w:pPr>
        <w:numPr>
          <w:ilvl w:val="0"/>
          <w:numId w:val="23"/>
        </w:numPr>
        <w:tabs>
          <w:tab w:val="clear" w:pos="360"/>
          <w:tab w:val="num" w:pos="720"/>
        </w:tabs>
        <w:ind w:left="284" w:hanging="284"/>
        <w:rPr>
          <w:sz w:val="22"/>
          <w:szCs w:val="22"/>
          <w:lang w:val="et-EE"/>
        </w:rPr>
      </w:pPr>
      <w:r w:rsidRPr="003278A0">
        <w:rPr>
          <w:b/>
          <w:sz w:val="22"/>
          <w:szCs w:val="22"/>
          <w:lang w:val="et-EE"/>
        </w:rPr>
        <w:t>Teaduskraadi andnud asutus,</w:t>
      </w:r>
      <w:r w:rsidRPr="003278A0">
        <w:rPr>
          <w:sz w:val="22"/>
          <w:szCs w:val="22"/>
          <w:lang w:val="et-EE"/>
        </w:rPr>
        <w:t xml:space="preserve"> </w:t>
      </w:r>
      <w:r w:rsidRPr="003278A0">
        <w:rPr>
          <w:b/>
          <w:sz w:val="22"/>
          <w:szCs w:val="22"/>
          <w:lang w:val="et-EE"/>
        </w:rPr>
        <w:t xml:space="preserve">aasta: </w:t>
      </w:r>
      <w:r w:rsidRPr="003278A0">
        <w:rPr>
          <w:noProof/>
          <w:sz w:val="22"/>
          <w:szCs w:val="22"/>
          <w:lang w:val="et-EE"/>
        </w:rPr>
        <w:t>Eesti Maaülikool, 2014</w:t>
      </w:r>
    </w:p>
    <w:p w14:paraId="4AF4CE70" w14:textId="77777777" w:rsidR="00190B0E" w:rsidRPr="003278A0" w:rsidRDefault="00190B0E" w:rsidP="00190B0E">
      <w:pPr>
        <w:ind w:left="284" w:hanging="284"/>
        <w:rPr>
          <w:sz w:val="22"/>
          <w:szCs w:val="22"/>
          <w:lang w:val="et-EE"/>
        </w:rPr>
      </w:pPr>
    </w:p>
    <w:p w14:paraId="2CA079F4" w14:textId="77777777" w:rsidR="00190B0E" w:rsidRPr="003278A0" w:rsidRDefault="00190B0E" w:rsidP="00190B0E">
      <w:pPr>
        <w:numPr>
          <w:ilvl w:val="0"/>
          <w:numId w:val="23"/>
        </w:numPr>
        <w:tabs>
          <w:tab w:val="clear" w:pos="360"/>
        </w:tabs>
        <w:ind w:left="284" w:hanging="284"/>
        <w:rPr>
          <w:noProof/>
          <w:sz w:val="22"/>
          <w:szCs w:val="22"/>
          <w:lang w:val="et-EE"/>
        </w:rPr>
      </w:pPr>
      <w:r w:rsidRPr="003278A0">
        <w:rPr>
          <w:b/>
          <w:sz w:val="22"/>
          <w:szCs w:val="22"/>
          <w:lang w:val="et-EE"/>
        </w:rPr>
        <w:t xml:space="preserve">Tunnustused: </w:t>
      </w:r>
      <w:r w:rsidRPr="003278A0">
        <w:rPr>
          <w:b/>
          <w:sz w:val="22"/>
          <w:szCs w:val="22"/>
          <w:lang w:val="et-EE"/>
        </w:rPr>
        <w:tab/>
      </w:r>
      <w:r w:rsidRPr="003278A0">
        <w:rPr>
          <w:sz w:val="22"/>
          <w:szCs w:val="22"/>
          <w:lang w:val="et-EE"/>
        </w:rPr>
        <w:t xml:space="preserve">RMK Heino </w:t>
      </w:r>
      <w:proofErr w:type="spellStart"/>
      <w:r w:rsidRPr="003278A0">
        <w:rPr>
          <w:sz w:val="22"/>
          <w:szCs w:val="22"/>
          <w:lang w:val="et-EE"/>
        </w:rPr>
        <w:t>Tederi</w:t>
      </w:r>
      <w:proofErr w:type="spellEnd"/>
      <w:r w:rsidRPr="003278A0">
        <w:rPr>
          <w:sz w:val="22"/>
          <w:szCs w:val="22"/>
          <w:lang w:val="et-EE"/>
        </w:rPr>
        <w:t xml:space="preserve"> nimeline stipendium, 2008</w:t>
      </w:r>
    </w:p>
    <w:p w14:paraId="23734242" w14:textId="77777777" w:rsidR="00190B0E" w:rsidRPr="003278A0" w:rsidRDefault="00190B0E" w:rsidP="00190B0E">
      <w:pPr>
        <w:ind w:left="284" w:hanging="284"/>
        <w:rPr>
          <w:sz w:val="22"/>
          <w:szCs w:val="22"/>
          <w:lang w:val="et-EE"/>
        </w:rPr>
      </w:pPr>
    </w:p>
    <w:p w14:paraId="17C1B5CC" w14:textId="77777777" w:rsidR="00190B0E" w:rsidRPr="003278A0" w:rsidRDefault="00190B0E" w:rsidP="00190B0E">
      <w:pPr>
        <w:numPr>
          <w:ilvl w:val="0"/>
          <w:numId w:val="23"/>
        </w:numPr>
        <w:tabs>
          <w:tab w:val="clear" w:pos="360"/>
        </w:tabs>
        <w:ind w:left="284" w:hanging="284"/>
        <w:rPr>
          <w:sz w:val="22"/>
          <w:szCs w:val="22"/>
          <w:lang w:val="et-EE"/>
        </w:rPr>
      </w:pPr>
      <w:r w:rsidRPr="003278A0">
        <w:rPr>
          <w:b/>
          <w:sz w:val="22"/>
          <w:szCs w:val="22"/>
          <w:lang w:val="et-EE"/>
        </w:rPr>
        <w:t>Teadustöö</w:t>
      </w:r>
      <w:r w:rsidRPr="003278A0">
        <w:rPr>
          <w:sz w:val="22"/>
          <w:szCs w:val="22"/>
          <w:lang w:val="et-EE"/>
        </w:rPr>
        <w:t xml:space="preserve"> </w:t>
      </w:r>
      <w:r w:rsidRPr="003278A0">
        <w:rPr>
          <w:b/>
          <w:sz w:val="22"/>
          <w:szCs w:val="22"/>
          <w:lang w:val="et-EE"/>
        </w:rPr>
        <w:t xml:space="preserve">põhisuunad: </w:t>
      </w:r>
      <w:r w:rsidRPr="003278A0">
        <w:rPr>
          <w:sz w:val="22"/>
          <w:szCs w:val="22"/>
          <w:lang w:val="et-EE"/>
        </w:rPr>
        <w:t>metsakasvatus, aineringed erinevates metsaökosüsteemides</w:t>
      </w:r>
      <w:r w:rsidRPr="003278A0">
        <w:rPr>
          <w:noProof/>
          <w:sz w:val="22"/>
          <w:szCs w:val="22"/>
          <w:lang w:val="et-EE"/>
        </w:rPr>
        <w:t>, kiirekasvulised lehtpuud, biomassi produktsioon</w:t>
      </w:r>
    </w:p>
    <w:p w14:paraId="7D680216" w14:textId="77777777" w:rsidR="00190B0E" w:rsidRPr="003278A0" w:rsidRDefault="00190B0E" w:rsidP="00190B0E">
      <w:pPr>
        <w:ind w:left="284" w:hanging="284"/>
        <w:contextualSpacing/>
        <w:rPr>
          <w:sz w:val="22"/>
          <w:szCs w:val="22"/>
          <w:lang w:val="et-EE" w:eastAsia="et-EE"/>
        </w:rPr>
      </w:pPr>
    </w:p>
    <w:p w14:paraId="1A2501ED" w14:textId="77777777" w:rsidR="00190B0E" w:rsidRPr="003278A0" w:rsidRDefault="00190B0E" w:rsidP="00190B0E">
      <w:pPr>
        <w:numPr>
          <w:ilvl w:val="0"/>
          <w:numId w:val="23"/>
        </w:numPr>
        <w:tabs>
          <w:tab w:val="clear" w:pos="360"/>
          <w:tab w:val="num" w:pos="720"/>
        </w:tabs>
        <w:ind w:left="284" w:hanging="284"/>
        <w:contextualSpacing/>
        <w:rPr>
          <w:sz w:val="22"/>
          <w:szCs w:val="22"/>
          <w:lang w:val="et-EE" w:eastAsia="et-EE"/>
        </w:rPr>
      </w:pPr>
      <w:r w:rsidRPr="003278A0">
        <w:rPr>
          <w:b/>
          <w:sz w:val="22"/>
          <w:szCs w:val="22"/>
          <w:lang w:val="et-EE" w:eastAsia="et-EE"/>
        </w:rPr>
        <w:t>Publikatsioonid</w:t>
      </w:r>
      <w:r w:rsidRPr="003278A0">
        <w:rPr>
          <w:b/>
          <w:bCs/>
          <w:color w:val="333333"/>
          <w:sz w:val="22"/>
          <w:szCs w:val="22"/>
          <w:lang w:val="et-EE" w:eastAsia="et-EE"/>
        </w:rPr>
        <w:t>:</w:t>
      </w:r>
    </w:p>
    <w:p w14:paraId="18C7A55C" w14:textId="77777777" w:rsidR="00190B0E" w:rsidRPr="003278A0" w:rsidRDefault="00190B0E" w:rsidP="00190B0E">
      <w:pPr>
        <w:rPr>
          <w:sz w:val="22"/>
          <w:szCs w:val="22"/>
          <w:lang w:val="et-EE"/>
        </w:rPr>
      </w:pPr>
    </w:p>
    <w:p w14:paraId="3E1F801B" w14:textId="77777777" w:rsidR="00190B0E" w:rsidRPr="003278A0" w:rsidRDefault="00190B0E" w:rsidP="00190B0E">
      <w:pPr>
        <w:ind w:left="284" w:hanging="284"/>
        <w:rPr>
          <w:sz w:val="22"/>
          <w:szCs w:val="22"/>
          <w:lang w:val="et-EE"/>
        </w:rPr>
      </w:pPr>
      <w:proofErr w:type="spellStart"/>
      <w:r w:rsidRPr="003278A0">
        <w:rPr>
          <w:sz w:val="22"/>
          <w:szCs w:val="22"/>
          <w:lang w:val="et-EE"/>
        </w:rPr>
        <w:t>Samariks</w:t>
      </w:r>
      <w:proofErr w:type="spellEnd"/>
      <w:r w:rsidRPr="003278A0">
        <w:rPr>
          <w:sz w:val="22"/>
          <w:szCs w:val="22"/>
          <w:lang w:val="et-EE"/>
        </w:rPr>
        <w:t xml:space="preserve">, V.; </w:t>
      </w:r>
      <w:proofErr w:type="spellStart"/>
      <w:r w:rsidRPr="003278A0">
        <w:rPr>
          <w:sz w:val="22"/>
          <w:szCs w:val="22"/>
          <w:lang w:val="et-EE"/>
        </w:rPr>
        <w:t>Ķēniņa</w:t>
      </w:r>
      <w:proofErr w:type="spellEnd"/>
      <w:r w:rsidRPr="003278A0">
        <w:rPr>
          <w:sz w:val="22"/>
          <w:szCs w:val="22"/>
          <w:lang w:val="et-EE"/>
        </w:rPr>
        <w:t xml:space="preserve">, L.; </w:t>
      </w:r>
      <w:proofErr w:type="spellStart"/>
      <w:r w:rsidRPr="003278A0">
        <w:rPr>
          <w:sz w:val="22"/>
          <w:szCs w:val="22"/>
          <w:lang w:val="et-EE"/>
        </w:rPr>
        <w:t>Kitenberga</w:t>
      </w:r>
      <w:proofErr w:type="spellEnd"/>
      <w:r w:rsidRPr="003278A0">
        <w:rPr>
          <w:sz w:val="22"/>
          <w:szCs w:val="22"/>
          <w:lang w:val="et-EE"/>
        </w:rPr>
        <w:t xml:space="preserve">, M.; Aun, K.; Varik, M.; </w:t>
      </w:r>
      <w:proofErr w:type="spellStart"/>
      <w:r w:rsidRPr="003278A0">
        <w:rPr>
          <w:sz w:val="22"/>
          <w:szCs w:val="22"/>
          <w:lang w:val="et-EE"/>
        </w:rPr>
        <w:t>Liepiņa</w:t>
      </w:r>
      <w:proofErr w:type="spellEnd"/>
      <w:r w:rsidRPr="003278A0">
        <w:rPr>
          <w:sz w:val="22"/>
          <w:szCs w:val="22"/>
          <w:lang w:val="et-EE"/>
        </w:rPr>
        <w:t xml:space="preserve">, A.; Jansons, Ā. (2024). The </w:t>
      </w:r>
      <w:proofErr w:type="spellStart"/>
      <w:r w:rsidRPr="003278A0">
        <w:rPr>
          <w:sz w:val="22"/>
          <w:szCs w:val="22"/>
          <w:lang w:val="et-EE"/>
        </w:rPr>
        <w:t>effect</w:t>
      </w:r>
      <w:proofErr w:type="spellEnd"/>
      <w:r w:rsidRPr="003278A0">
        <w:rPr>
          <w:sz w:val="22"/>
          <w:szCs w:val="22"/>
          <w:lang w:val="et-EE"/>
        </w:rPr>
        <w:t xml:space="preserve"> of </w:t>
      </w:r>
      <w:proofErr w:type="spellStart"/>
      <w:r w:rsidRPr="003278A0">
        <w:rPr>
          <w:sz w:val="22"/>
          <w:szCs w:val="22"/>
          <w:lang w:val="et-EE"/>
        </w:rPr>
        <w:t>drainage</w:t>
      </w:r>
      <w:proofErr w:type="spellEnd"/>
      <w:r w:rsidRPr="003278A0">
        <w:rPr>
          <w:sz w:val="22"/>
          <w:szCs w:val="22"/>
          <w:lang w:val="et-EE"/>
        </w:rPr>
        <w:t xml:space="preserve"> on </w:t>
      </w:r>
      <w:proofErr w:type="spellStart"/>
      <w:r w:rsidRPr="003278A0">
        <w:rPr>
          <w:sz w:val="22"/>
          <w:szCs w:val="22"/>
          <w:lang w:val="et-EE"/>
        </w:rPr>
        <w:t>fine-root</w:t>
      </w:r>
      <w:proofErr w:type="spellEnd"/>
      <w:r w:rsidRPr="003278A0">
        <w:rPr>
          <w:sz w:val="22"/>
          <w:szCs w:val="22"/>
          <w:lang w:val="et-EE"/>
        </w:rPr>
        <w:t xml:space="preserve"> </w:t>
      </w:r>
      <w:proofErr w:type="spellStart"/>
      <w:r w:rsidRPr="003278A0">
        <w:rPr>
          <w:sz w:val="22"/>
          <w:szCs w:val="22"/>
          <w:lang w:val="et-EE"/>
        </w:rPr>
        <w:t>biomass</w:t>
      </w:r>
      <w:proofErr w:type="spellEnd"/>
      <w:r w:rsidRPr="003278A0">
        <w:rPr>
          <w:sz w:val="22"/>
          <w:szCs w:val="22"/>
          <w:lang w:val="et-EE"/>
        </w:rPr>
        <w:t xml:space="preserve">, </w:t>
      </w:r>
      <w:proofErr w:type="spellStart"/>
      <w:r w:rsidRPr="003278A0">
        <w:rPr>
          <w:sz w:val="22"/>
          <w:szCs w:val="22"/>
          <w:lang w:val="et-EE"/>
        </w:rPr>
        <w:t>production</w:t>
      </w:r>
      <w:proofErr w:type="spellEnd"/>
      <w:r w:rsidRPr="003278A0">
        <w:rPr>
          <w:sz w:val="22"/>
          <w:szCs w:val="22"/>
          <w:lang w:val="et-EE"/>
        </w:rPr>
        <w:t xml:space="preserve">, and </w:t>
      </w:r>
      <w:proofErr w:type="spellStart"/>
      <w:r w:rsidRPr="003278A0">
        <w:rPr>
          <w:sz w:val="22"/>
          <w:szCs w:val="22"/>
          <w:lang w:val="et-EE"/>
        </w:rPr>
        <w:t>turnover</w:t>
      </w:r>
      <w:proofErr w:type="spellEnd"/>
      <w:r w:rsidRPr="003278A0">
        <w:rPr>
          <w:sz w:val="22"/>
          <w:szCs w:val="22"/>
          <w:lang w:val="et-EE"/>
        </w:rPr>
        <w:t xml:space="preserve"> in </w:t>
      </w:r>
      <w:proofErr w:type="spellStart"/>
      <w:r w:rsidRPr="003278A0">
        <w:rPr>
          <w:sz w:val="22"/>
          <w:szCs w:val="22"/>
          <w:lang w:val="et-EE"/>
        </w:rPr>
        <w:t>hemiboreal</w:t>
      </w:r>
      <w:proofErr w:type="spellEnd"/>
      <w:r w:rsidRPr="003278A0">
        <w:rPr>
          <w:sz w:val="22"/>
          <w:szCs w:val="22"/>
          <w:lang w:val="et-EE"/>
        </w:rPr>
        <w:t xml:space="preserve"> </w:t>
      </w:r>
      <w:proofErr w:type="spellStart"/>
      <w:r w:rsidRPr="003278A0">
        <w:rPr>
          <w:sz w:val="22"/>
          <w:szCs w:val="22"/>
          <w:lang w:val="et-EE"/>
        </w:rPr>
        <w:t>old-growth</w:t>
      </w:r>
      <w:proofErr w:type="spellEnd"/>
      <w:r w:rsidRPr="003278A0">
        <w:rPr>
          <w:sz w:val="22"/>
          <w:szCs w:val="22"/>
          <w:lang w:val="et-EE"/>
        </w:rPr>
        <w:t xml:space="preserve"> </w:t>
      </w:r>
      <w:proofErr w:type="spellStart"/>
      <w:r w:rsidRPr="003278A0">
        <w:rPr>
          <w:sz w:val="22"/>
          <w:szCs w:val="22"/>
          <w:lang w:val="et-EE"/>
        </w:rPr>
        <w:t>forests</w:t>
      </w:r>
      <w:proofErr w:type="spellEnd"/>
      <w:r w:rsidRPr="003278A0">
        <w:rPr>
          <w:sz w:val="22"/>
          <w:szCs w:val="22"/>
          <w:lang w:val="et-EE"/>
        </w:rPr>
        <w:t xml:space="preserve"> on </w:t>
      </w:r>
      <w:proofErr w:type="spellStart"/>
      <w:r w:rsidRPr="003278A0">
        <w:rPr>
          <w:sz w:val="22"/>
          <w:szCs w:val="22"/>
          <w:lang w:val="et-EE"/>
        </w:rPr>
        <w:t>organic</w:t>
      </w:r>
      <w:proofErr w:type="spellEnd"/>
      <w:r w:rsidRPr="003278A0">
        <w:rPr>
          <w:sz w:val="22"/>
          <w:szCs w:val="22"/>
          <w:lang w:val="et-EE"/>
        </w:rPr>
        <w:t xml:space="preserve"> </w:t>
      </w:r>
      <w:proofErr w:type="spellStart"/>
      <w:r w:rsidRPr="003278A0">
        <w:rPr>
          <w:sz w:val="22"/>
          <w:szCs w:val="22"/>
          <w:lang w:val="et-EE"/>
        </w:rPr>
        <w:t>soils</w:t>
      </w:r>
      <w:proofErr w:type="spellEnd"/>
      <w:r w:rsidRPr="003278A0">
        <w:rPr>
          <w:sz w:val="22"/>
          <w:szCs w:val="22"/>
          <w:lang w:val="et-EE"/>
        </w:rPr>
        <w:t xml:space="preserve">. </w:t>
      </w:r>
      <w:proofErr w:type="spellStart"/>
      <w:r w:rsidRPr="003278A0">
        <w:rPr>
          <w:sz w:val="22"/>
          <w:szCs w:val="22"/>
          <w:lang w:val="et-EE"/>
        </w:rPr>
        <w:t>Ecosphere</w:t>
      </w:r>
      <w:proofErr w:type="spellEnd"/>
      <w:r w:rsidRPr="003278A0">
        <w:rPr>
          <w:sz w:val="22"/>
          <w:szCs w:val="22"/>
          <w:lang w:val="et-EE"/>
        </w:rPr>
        <w:t>, 1−19.</w:t>
      </w:r>
    </w:p>
    <w:p w14:paraId="598262CD" w14:textId="77777777" w:rsidR="00190B0E" w:rsidRPr="003278A0" w:rsidRDefault="00190B0E" w:rsidP="00190B0E">
      <w:pPr>
        <w:ind w:left="284" w:hanging="284"/>
        <w:rPr>
          <w:sz w:val="22"/>
          <w:szCs w:val="22"/>
          <w:lang w:val="et-EE"/>
        </w:rPr>
      </w:pPr>
    </w:p>
    <w:p w14:paraId="7A1527E3" w14:textId="77777777" w:rsidR="00190B0E" w:rsidRPr="003278A0" w:rsidRDefault="00190B0E" w:rsidP="00190B0E">
      <w:pPr>
        <w:ind w:left="284" w:hanging="284"/>
        <w:rPr>
          <w:sz w:val="22"/>
          <w:szCs w:val="22"/>
          <w:lang w:val="et-EE"/>
        </w:rPr>
      </w:pPr>
      <w:r w:rsidRPr="003278A0">
        <w:rPr>
          <w:sz w:val="22"/>
          <w:szCs w:val="22"/>
          <w:lang w:val="et-EE"/>
        </w:rPr>
        <w:t xml:space="preserve">Uri, M.; Kukumägi, M.; Soosaar, K.; Varik, M.; Becker, H.; Aun, K.; Aosaar, J.; Krasnova, A.; Schindler, T.; Buht, M.; Sepaste, A.; Padari, A.; Sellin, A.; Metslaid, M.; Jõgiste, K.; Kaasik, M.; </w:t>
      </w:r>
      <w:proofErr w:type="spellStart"/>
      <w:r w:rsidRPr="003278A0">
        <w:rPr>
          <w:sz w:val="22"/>
          <w:szCs w:val="22"/>
          <w:lang w:val="et-EE"/>
        </w:rPr>
        <w:t>Uri,V</w:t>
      </w:r>
      <w:proofErr w:type="spellEnd"/>
      <w:r w:rsidRPr="003278A0">
        <w:rPr>
          <w:sz w:val="22"/>
          <w:szCs w:val="22"/>
          <w:lang w:val="et-EE"/>
        </w:rPr>
        <w:t xml:space="preserve">. (2024).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w:t>
      </w:r>
      <w:proofErr w:type="spellEnd"/>
      <w:r w:rsidRPr="003278A0">
        <w:rPr>
          <w:sz w:val="22"/>
          <w:szCs w:val="22"/>
          <w:lang w:val="et-EE"/>
        </w:rPr>
        <w:t xml:space="preserve"> of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harvesting</w:t>
      </w:r>
      <w:proofErr w:type="spellEnd"/>
      <w:r w:rsidRPr="003278A0">
        <w:rPr>
          <w:sz w:val="22"/>
          <w:szCs w:val="22"/>
          <w:lang w:val="et-EE"/>
        </w:rPr>
        <w:t xml:space="preserve"> </w:t>
      </w:r>
      <w:proofErr w:type="spellStart"/>
      <w:r w:rsidRPr="003278A0">
        <w:rPr>
          <w:sz w:val="22"/>
          <w:szCs w:val="22"/>
          <w:lang w:val="et-EE"/>
        </w:rPr>
        <w:t>method</w:t>
      </w:r>
      <w:proofErr w:type="spellEnd"/>
      <w:r w:rsidRPr="003278A0">
        <w:rPr>
          <w:sz w:val="22"/>
          <w:szCs w:val="22"/>
          <w:lang w:val="et-EE"/>
        </w:rPr>
        <w:t xml:space="preserve"> on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w:t>
      </w:r>
      <w:proofErr w:type="spellEnd"/>
      <w:r w:rsidRPr="003278A0">
        <w:rPr>
          <w:sz w:val="22"/>
          <w:szCs w:val="22"/>
          <w:lang w:val="et-EE"/>
        </w:rPr>
        <w:t xml:space="preserve"> in </w:t>
      </w:r>
      <w:proofErr w:type="spellStart"/>
      <w:r w:rsidRPr="003278A0">
        <w:rPr>
          <w:sz w:val="22"/>
          <w:szCs w:val="22"/>
          <w:lang w:val="et-EE"/>
        </w:rPr>
        <w:t>hemiboreal</w:t>
      </w:r>
      <w:proofErr w:type="spellEnd"/>
      <w:r w:rsidRPr="003278A0">
        <w:rPr>
          <w:sz w:val="22"/>
          <w:szCs w:val="22"/>
          <w:lang w:val="et-EE"/>
        </w:rPr>
        <w:t xml:space="preserve">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w:t>
      </w:r>
      <w:proofErr w:type="spellStart"/>
      <w:r w:rsidRPr="003278A0">
        <w:rPr>
          <w:sz w:val="22"/>
          <w:szCs w:val="22"/>
          <w:lang w:val="et-EE"/>
        </w:rPr>
        <w:t>forest</w:t>
      </w:r>
      <w:proofErr w:type="spellEnd"/>
      <w:r w:rsidRPr="003278A0">
        <w:rPr>
          <w:sz w:val="22"/>
          <w:szCs w:val="22"/>
          <w:lang w:val="et-EE"/>
        </w:rPr>
        <w:t xml:space="preserve">: </w:t>
      </w:r>
      <w:proofErr w:type="spellStart"/>
      <w:r w:rsidRPr="003278A0">
        <w:rPr>
          <w:sz w:val="22"/>
          <w:szCs w:val="22"/>
          <w:lang w:val="et-EE"/>
        </w:rPr>
        <w:t>Shelterwood</w:t>
      </w:r>
      <w:proofErr w:type="spellEnd"/>
      <w:r w:rsidRPr="003278A0">
        <w:rPr>
          <w:sz w:val="22"/>
          <w:szCs w:val="22"/>
          <w:lang w:val="et-EE"/>
        </w:rPr>
        <w:t xml:space="preserve"> </w:t>
      </w:r>
      <w:proofErr w:type="spellStart"/>
      <w:r w:rsidRPr="003278A0">
        <w:rPr>
          <w:sz w:val="22"/>
          <w:szCs w:val="22"/>
          <w:lang w:val="et-EE"/>
        </w:rPr>
        <w:t>cutting</w:t>
      </w:r>
      <w:proofErr w:type="spellEnd"/>
      <w:r w:rsidRPr="003278A0">
        <w:rPr>
          <w:sz w:val="22"/>
          <w:szCs w:val="22"/>
          <w:lang w:val="et-EE"/>
        </w:rPr>
        <w:t xml:space="preserve"> versus </w:t>
      </w:r>
      <w:proofErr w:type="spellStart"/>
      <w:r w:rsidRPr="003278A0">
        <w:rPr>
          <w:sz w:val="22"/>
          <w:szCs w:val="22"/>
          <w:lang w:val="et-EE"/>
        </w:rPr>
        <w:t>clear-cut</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562.</w:t>
      </w:r>
    </w:p>
    <w:p w14:paraId="18A8325E" w14:textId="77777777" w:rsidR="00190B0E" w:rsidRPr="003278A0" w:rsidRDefault="00190B0E" w:rsidP="00190B0E">
      <w:pPr>
        <w:rPr>
          <w:sz w:val="22"/>
          <w:szCs w:val="22"/>
          <w:lang w:val="et-EE"/>
        </w:rPr>
      </w:pPr>
    </w:p>
    <w:p w14:paraId="07A10037" w14:textId="77777777" w:rsidR="00190B0E" w:rsidRPr="003278A0" w:rsidRDefault="00190B0E" w:rsidP="00190B0E">
      <w:pPr>
        <w:ind w:left="284" w:hanging="284"/>
        <w:rPr>
          <w:sz w:val="22"/>
          <w:szCs w:val="22"/>
          <w:lang w:val="et-EE"/>
        </w:rPr>
      </w:pPr>
      <w:r w:rsidRPr="003278A0">
        <w:rPr>
          <w:sz w:val="22"/>
          <w:szCs w:val="22"/>
          <w:lang w:val="et-EE"/>
        </w:rPr>
        <w:t xml:space="preserve">Uri, V., Kukumägi, M., Aosaar, J., Varik, M., Becker, H., Aun, K., Lõhmus, K., Soosaar, K., Astover, A., Uri, M., Buht, M., Sepaste, A., Padari, A. (2022). The </w:t>
      </w:r>
      <w:proofErr w:type="spellStart"/>
      <w:r w:rsidRPr="003278A0">
        <w:rPr>
          <w:sz w:val="22"/>
          <w:szCs w:val="22"/>
          <w:lang w:val="et-EE"/>
        </w:rPr>
        <w:t>dynamics</w:t>
      </w:r>
      <w:proofErr w:type="spellEnd"/>
      <w:r w:rsidRPr="003278A0">
        <w:rPr>
          <w:sz w:val="22"/>
          <w:szCs w:val="22"/>
          <w:lang w:val="et-EE"/>
        </w:rPr>
        <w:t xml:space="preserve"> of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storage</w:t>
      </w:r>
      <w:proofErr w:type="spellEnd"/>
      <w:r w:rsidRPr="003278A0">
        <w:rPr>
          <w:sz w:val="22"/>
          <w:szCs w:val="22"/>
          <w:lang w:val="et-EE"/>
        </w:rPr>
        <w:t xml:space="preserve"> and </w:t>
      </w:r>
      <w:proofErr w:type="spellStart"/>
      <w:r w:rsidRPr="003278A0">
        <w:rPr>
          <w:sz w:val="22"/>
          <w:szCs w:val="22"/>
          <w:lang w:val="et-EE"/>
        </w:rPr>
        <w:t>fluxes</w:t>
      </w:r>
      <w:proofErr w:type="spellEnd"/>
      <w:r w:rsidRPr="003278A0">
        <w:rPr>
          <w:sz w:val="22"/>
          <w:szCs w:val="22"/>
          <w:lang w:val="et-EE"/>
        </w:rPr>
        <w:t xml:space="preserve"> in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w:t>
      </w:r>
      <w:r w:rsidRPr="003278A0">
        <w:rPr>
          <w:i/>
          <w:iCs/>
          <w:sz w:val="22"/>
          <w:szCs w:val="22"/>
          <w:lang w:val="et-EE"/>
        </w:rPr>
        <w:t xml:space="preserve">Pinus </w:t>
      </w:r>
      <w:proofErr w:type="spellStart"/>
      <w:r w:rsidRPr="003278A0">
        <w:rPr>
          <w:i/>
          <w:iCs/>
          <w:sz w:val="22"/>
          <w:szCs w:val="22"/>
          <w:lang w:val="et-EE"/>
        </w:rPr>
        <w:t>sylvestris</w:t>
      </w:r>
      <w:proofErr w:type="spellEnd"/>
      <w:r w:rsidRPr="003278A0">
        <w:rPr>
          <w:sz w:val="22"/>
          <w:szCs w:val="22"/>
          <w:lang w:val="et-EE"/>
        </w:rPr>
        <w:t xml:space="preserve">) </w:t>
      </w:r>
      <w:proofErr w:type="spellStart"/>
      <w:r w:rsidRPr="003278A0">
        <w:rPr>
          <w:sz w:val="22"/>
          <w:szCs w:val="22"/>
          <w:lang w:val="et-EE"/>
        </w:rPr>
        <w:t>chronosequence</w:t>
      </w:r>
      <w:proofErr w:type="spellEnd"/>
      <w:r w:rsidRPr="003278A0">
        <w:rPr>
          <w:sz w:val="22"/>
          <w:szCs w:val="22"/>
          <w:lang w:val="et-EE"/>
        </w:rPr>
        <w:t xml:space="preserve">. The </w:t>
      </w:r>
      <w:proofErr w:type="spellStart"/>
      <w:r w:rsidRPr="003278A0">
        <w:rPr>
          <w:sz w:val="22"/>
          <w:szCs w:val="22"/>
          <w:lang w:val="et-EE"/>
        </w:rPr>
        <w:t>Science</w:t>
      </w:r>
      <w:proofErr w:type="spellEnd"/>
      <w:r w:rsidRPr="003278A0">
        <w:rPr>
          <w:sz w:val="22"/>
          <w:szCs w:val="22"/>
          <w:lang w:val="et-EE"/>
        </w:rPr>
        <w:t xml:space="preserve"> of The Total </w:t>
      </w:r>
      <w:proofErr w:type="spellStart"/>
      <w:r w:rsidRPr="003278A0">
        <w:rPr>
          <w:sz w:val="22"/>
          <w:szCs w:val="22"/>
          <w:lang w:val="et-EE"/>
        </w:rPr>
        <w:t>Environment</w:t>
      </w:r>
      <w:proofErr w:type="spellEnd"/>
      <w:r w:rsidRPr="003278A0">
        <w:rPr>
          <w:sz w:val="22"/>
          <w:szCs w:val="22"/>
          <w:lang w:val="et-EE"/>
        </w:rPr>
        <w:t xml:space="preserve">, 817. </w:t>
      </w:r>
    </w:p>
    <w:p w14:paraId="4691FD12" w14:textId="77777777" w:rsidR="00190B0E" w:rsidRPr="003278A0" w:rsidRDefault="00190B0E" w:rsidP="00190B0E">
      <w:pPr>
        <w:ind w:left="284" w:hanging="284"/>
        <w:rPr>
          <w:sz w:val="22"/>
          <w:szCs w:val="22"/>
          <w:lang w:val="et-EE"/>
        </w:rPr>
      </w:pPr>
    </w:p>
    <w:p w14:paraId="69A67321" w14:textId="77777777" w:rsidR="00190B0E" w:rsidRPr="003278A0" w:rsidRDefault="00190B0E" w:rsidP="00190B0E">
      <w:pPr>
        <w:ind w:left="284" w:hanging="284"/>
        <w:rPr>
          <w:sz w:val="22"/>
          <w:szCs w:val="22"/>
          <w:lang w:val="et-EE"/>
        </w:rPr>
      </w:pPr>
      <w:r w:rsidRPr="003278A0">
        <w:rPr>
          <w:sz w:val="22"/>
          <w:szCs w:val="22"/>
          <w:lang w:val="et-EE"/>
        </w:rPr>
        <w:t xml:space="preserve">Uri V., Kukumägi, M., Aosaar J., Varik M., Becker H., Aun K., Krasnova A., </w:t>
      </w:r>
      <w:proofErr w:type="spellStart"/>
      <w:r w:rsidRPr="003278A0">
        <w:rPr>
          <w:sz w:val="22"/>
          <w:szCs w:val="22"/>
          <w:lang w:val="et-EE"/>
        </w:rPr>
        <w:t>Morozov</w:t>
      </w:r>
      <w:proofErr w:type="spellEnd"/>
      <w:r w:rsidRPr="003278A0">
        <w:rPr>
          <w:sz w:val="22"/>
          <w:szCs w:val="22"/>
          <w:lang w:val="et-EE"/>
        </w:rPr>
        <w:t xml:space="preserve"> G., Ostonen I., Mander Ü., Lõhmus K., Rosenvald K., Kriiska K., Soosaar K. (2019). The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balance</w:t>
      </w:r>
      <w:proofErr w:type="spellEnd"/>
      <w:r w:rsidRPr="003278A0">
        <w:rPr>
          <w:sz w:val="22"/>
          <w:szCs w:val="22"/>
          <w:lang w:val="et-EE"/>
        </w:rPr>
        <w:t xml:space="preserve"> of a </w:t>
      </w:r>
      <w:proofErr w:type="spellStart"/>
      <w:r w:rsidRPr="003278A0">
        <w:rPr>
          <w:sz w:val="22"/>
          <w:szCs w:val="22"/>
          <w:lang w:val="et-EE"/>
        </w:rPr>
        <w:t>six-year-old</w:t>
      </w:r>
      <w:proofErr w:type="spellEnd"/>
      <w:r w:rsidRPr="003278A0">
        <w:rPr>
          <w:sz w:val="22"/>
          <w:szCs w:val="22"/>
          <w:lang w:val="et-EE"/>
        </w:rPr>
        <w:t xml:space="preserve">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w:t>
      </w:r>
      <w:r w:rsidRPr="003278A0">
        <w:rPr>
          <w:i/>
          <w:iCs/>
          <w:sz w:val="22"/>
          <w:szCs w:val="22"/>
          <w:lang w:val="et-EE"/>
        </w:rPr>
        <w:t xml:space="preserve">Pinus </w:t>
      </w:r>
      <w:proofErr w:type="spellStart"/>
      <w:r w:rsidRPr="003278A0">
        <w:rPr>
          <w:i/>
          <w:iCs/>
          <w:sz w:val="22"/>
          <w:szCs w:val="22"/>
          <w:lang w:val="et-EE"/>
        </w:rPr>
        <w:t>sylvestris</w:t>
      </w:r>
      <w:proofErr w:type="spellEnd"/>
      <w:r w:rsidRPr="003278A0">
        <w:rPr>
          <w:sz w:val="22"/>
          <w:szCs w:val="22"/>
          <w:lang w:val="et-EE"/>
        </w:rPr>
        <w:t xml:space="preserve"> L.)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estimated</w:t>
      </w:r>
      <w:proofErr w:type="spellEnd"/>
      <w:r w:rsidRPr="003278A0">
        <w:rPr>
          <w:sz w:val="22"/>
          <w:szCs w:val="22"/>
          <w:lang w:val="et-EE"/>
        </w:rPr>
        <w:t xml:space="preserve"> by </w:t>
      </w:r>
      <w:proofErr w:type="spellStart"/>
      <w:r w:rsidRPr="003278A0">
        <w:rPr>
          <w:sz w:val="22"/>
          <w:szCs w:val="22"/>
          <w:lang w:val="et-EE"/>
        </w:rPr>
        <w:t>different</w:t>
      </w:r>
      <w:proofErr w:type="spellEnd"/>
      <w:r w:rsidRPr="003278A0">
        <w:rPr>
          <w:sz w:val="22"/>
          <w:szCs w:val="22"/>
          <w:lang w:val="et-EE"/>
        </w:rPr>
        <w:t xml:space="preserve"> </w:t>
      </w:r>
      <w:proofErr w:type="spellStart"/>
      <w:r w:rsidRPr="003278A0">
        <w:rPr>
          <w:sz w:val="22"/>
          <w:szCs w:val="22"/>
          <w:lang w:val="et-EE"/>
        </w:rPr>
        <w:t>methods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433, 248-262.</w:t>
      </w:r>
    </w:p>
    <w:p w14:paraId="319B9FCB" w14:textId="77777777" w:rsidR="00190B0E" w:rsidRPr="003278A0" w:rsidRDefault="00190B0E" w:rsidP="00190B0E">
      <w:pPr>
        <w:ind w:left="284" w:hanging="284"/>
        <w:rPr>
          <w:sz w:val="22"/>
          <w:szCs w:val="22"/>
          <w:lang w:val="et-EE"/>
        </w:rPr>
      </w:pPr>
    </w:p>
    <w:p w14:paraId="3A4DEA51" w14:textId="77777777" w:rsidR="00190B0E" w:rsidRPr="003278A0" w:rsidRDefault="00190B0E" w:rsidP="00190B0E">
      <w:pPr>
        <w:ind w:left="284" w:hanging="284"/>
        <w:rPr>
          <w:sz w:val="22"/>
          <w:szCs w:val="22"/>
          <w:lang w:val="et-EE"/>
        </w:rPr>
      </w:pPr>
      <w:r w:rsidRPr="003278A0">
        <w:rPr>
          <w:sz w:val="22"/>
          <w:szCs w:val="22"/>
          <w:lang w:val="et-EE"/>
        </w:rPr>
        <w:t xml:space="preserve">Aun, K., Kukumägi, M., Varik, M., Uri, M., Buht, M., Aosaar, J., Padari, A., Sepaste, A., Soosaar, K., Becker, H., Uri, V. (2022). </w:t>
      </w:r>
      <w:proofErr w:type="spellStart"/>
      <w:r w:rsidRPr="003278A0">
        <w:rPr>
          <w:sz w:val="22"/>
          <w:szCs w:val="22"/>
          <w:lang w:val="et-EE"/>
        </w:rPr>
        <w:t>Recovery</w:t>
      </w:r>
      <w:proofErr w:type="spellEnd"/>
      <w:r w:rsidRPr="003278A0">
        <w:rPr>
          <w:sz w:val="22"/>
          <w:szCs w:val="22"/>
          <w:lang w:val="et-EE"/>
        </w:rPr>
        <w:t xml:space="preserve"> </w:t>
      </w:r>
      <w:proofErr w:type="spellStart"/>
      <w:r w:rsidRPr="003278A0">
        <w:rPr>
          <w:sz w:val="22"/>
          <w:szCs w:val="22"/>
          <w:lang w:val="et-EE"/>
        </w:rPr>
        <w:t>dynamics</w:t>
      </w:r>
      <w:proofErr w:type="spellEnd"/>
      <w:r w:rsidRPr="003278A0">
        <w:rPr>
          <w:sz w:val="22"/>
          <w:szCs w:val="22"/>
          <w:lang w:val="et-EE"/>
        </w:rPr>
        <w:t xml:space="preserve"> of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budgets</w:t>
      </w:r>
      <w:proofErr w:type="spellEnd"/>
      <w:r w:rsidRPr="003278A0">
        <w:rPr>
          <w:sz w:val="22"/>
          <w:szCs w:val="22"/>
          <w:lang w:val="et-EE"/>
        </w:rPr>
        <w:t xml:space="preserve"> in a </w:t>
      </w:r>
      <w:proofErr w:type="spellStart"/>
      <w:r w:rsidRPr="003278A0">
        <w:rPr>
          <w:sz w:val="22"/>
          <w:szCs w:val="22"/>
          <w:lang w:val="et-EE"/>
        </w:rPr>
        <w:t>young</w:t>
      </w:r>
      <w:proofErr w:type="spellEnd"/>
      <w:r w:rsidRPr="003278A0">
        <w:rPr>
          <w:sz w:val="22"/>
          <w:szCs w:val="22"/>
          <w:lang w:val="et-EE"/>
        </w:rPr>
        <w:t xml:space="preserve"> </w:t>
      </w:r>
      <w:proofErr w:type="spellStart"/>
      <w:r w:rsidRPr="003278A0">
        <w:rPr>
          <w:sz w:val="22"/>
          <w:szCs w:val="22"/>
          <w:lang w:val="et-EE"/>
        </w:rPr>
        <w:t>silver</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stand</w:t>
      </w:r>
      <w:proofErr w:type="spellEnd"/>
      <w:r w:rsidRPr="003278A0">
        <w:rPr>
          <w:sz w:val="22"/>
          <w:szCs w:val="22"/>
          <w:lang w:val="et-EE"/>
        </w:rPr>
        <w:t xml:space="preserve"> </w:t>
      </w:r>
      <w:proofErr w:type="spellStart"/>
      <w:r w:rsidRPr="003278A0">
        <w:rPr>
          <w:sz w:val="22"/>
          <w:szCs w:val="22"/>
          <w:lang w:val="et-EE"/>
        </w:rPr>
        <w:t>chronosequence</w:t>
      </w:r>
      <w:proofErr w:type="spellEnd"/>
      <w:r w:rsidRPr="003278A0">
        <w:rPr>
          <w:sz w:val="22"/>
          <w:szCs w:val="22"/>
          <w:lang w:val="et-EE"/>
        </w:rPr>
        <w:t xml:space="preserve"> </w:t>
      </w:r>
      <w:proofErr w:type="spellStart"/>
      <w:r w:rsidRPr="003278A0">
        <w:rPr>
          <w:sz w:val="22"/>
          <w:szCs w:val="22"/>
          <w:lang w:val="et-EE"/>
        </w:rPr>
        <w:t>after</w:t>
      </w:r>
      <w:proofErr w:type="spellEnd"/>
      <w:r w:rsidRPr="003278A0">
        <w:rPr>
          <w:sz w:val="22"/>
          <w:szCs w:val="22"/>
          <w:lang w:val="et-EE"/>
        </w:rPr>
        <w:t xml:space="preserve"> </w:t>
      </w:r>
      <w:proofErr w:type="spellStart"/>
      <w:r w:rsidRPr="003278A0">
        <w:rPr>
          <w:sz w:val="22"/>
          <w:szCs w:val="22"/>
          <w:lang w:val="et-EE"/>
        </w:rPr>
        <w:t>clear-cut</w:t>
      </w:r>
      <w:proofErr w:type="spellEnd"/>
      <w:r w:rsidRPr="003278A0">
        <w:rPr>
          <w:sz w:val="22"/>
          <w:szCs w:val="22"/>
          <w:lang w:val="et-EE"/>
        </w:rPr>
        <w:t xml:space="preserve"> – Estonian </w:t>
      </w:r>
      <w:proofErr w:type="spellStart"/>
      <w:r w:rsidRPr="003278A0">
        <w:rPr>
          <w:sz w:val="22"/>
          <w:szCs w:val="22"/>
          <w:lang w:val="et-EE"/>
        </w:rPr>
        <w:t>case</w:t>
      </w:r>
      <w:proofErr w:type="spellEnd"/>
      <w:r w:rsidRPr="003278A0">
        <w:rPr>
          <w:sz w:val="22"/>
          <w:szCs w:val="22"/>
          <w:lang w:val="et-EE"/>
        </w:rPr>
        <w:t xml:space="preserve"> </w:t>
      </w:r>
      <w:proofErr w:type="spellStart"/>
      <w:r w:rsidRPr="003278A0">
        <w:rPr>
          <w:sz w:val="22"/>
          <w:szCs w:val="22"/>
          <w:lang w:val="et-EE"/>
        </w:rPr>
        <w:t>study</w:t>
      </w:r>
      <w:proofErr w:type="spellEnd"/>
      <w:r w:rsidRPr="003278A0">
        <w:rPr>
          <w:sz w:val="22"/>
          <w:szCs w:val="22"/>
          <w:lang w:val="et-EE"/>
        </w:rPr>
        <w:t xml:space="preserve">. Scandinavian </w:t>
      </w:r>
      <w:proofErr w:type="spellStart"/>
      <w:r w:rsidRPr="003278A0">
        <w:rPr>
          <w:sz w:val="22"/>
          <w:szCs w:val="22"/>
          <w:lang w:val="et-EE"/>
        </w:rPr>
        <w:t>Journal</w:t>
      </w:r>
      <w:proofErr w:type="spellEnd"/>
      <w:r w:rsidRPr="003278A0">
        <w:rPr>
          <w:sz w:val="22"/>
          <w:szCs w:val="22"/>
          <w:lang w:val="et-EE"/>
        </w:rPr>
        <w:t xml:space="preserve"> of Forest Research, 1−14.</w:t>
      </w:r>
    </w:p>
    <w:p w14:paraId="5A22E869" w14:textId="77777777" w:rsidR="00190B0E" w:rsidRPr="003278A0" w:rsidRDefault="00190B0E" w:rsidP="00190B0E">
      <w:pPr>
        <w:ind w:left="284" w:hanging="284"/>
        <w:rPr>
          <w:sz w:val="22"/>
          <w:szCs w:val="22"/>
          <w:lang w:val="et-EE"/>
        </w:rPr>
      </w:pPr>
    </w:p>
    <w:p w14:paraId="083AECD3" w14:textId="77777777" w:rsidR="00190B0E" w:rsidRPr="003278A0" w:rsidRDefault="00190B0E" w:rsidP="00190B0E">
      <w:pPr>
        <w:ind w:left="284" w:hanging="284"/>
        <w:rPr>
          <w:sz w:val="22"/>
          <w:szCs w:val="22"/>
          <w:lang w:val="et-EE"/>
        </w:rPr>
      </w:pPr>
      <w:r w:rsidRPr="003278A0">
        <w:rPr>
          <w:sz w:val="22"/>
          <w:szCs w:val="22"/>
          <w:lang w:val="et-EE"/>
        </w:rPr>
        <w:t xml:space="preserve">Aun, K., Kukumägi, M., Varik, M., Becker, H., Aosaar, J., Uri, M., </w:t>
      </w:r>
      <w:proofErr w:type="spellStart"/>
      <w:r w:rsidRPr="003278A0">
        <w:rPr>
          <w:sz w:val="22"/>
          <w:szCs w:val="22"/>
          <w:lang w:val="et-EE"/>
        </w:rPr>
        <w:t>Morozov</w:t>
      </w:r>
      <w:proofErr w:type="spellEnd"/>
      <w:r w:rsidRPr="003278A0">
        <w:rPr>
          <w:sz w:val="22"/>
          <w:szCs w:val="22"/>
          <w:lang w:val="et-EE"/>
        </w:rPr>
        <w:t xml:space="preserve">, G., Buht, M., Uri, V. (2021).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w:t>
      </w:r>
      <w:proofErr w:type="spellEnd"/>
      <w:r w:rsidRPr="003278A0">
        <w:rPr>
          <w:sz w:val="22"/>
          <w:szCs w:val="22"/>
          <w:lang w:val="et-EE"/>
        </w:rPr>
        <w:t xml:space="preserve"> of </w:t>
      </w:r>
      <w:proofErr w:type="spellStart"/>
      <w:r w:rsidRPr="003278A0">
        <w:rPr>
          <w:sz w:val="22"/>
          <w:szCs w:val="22"/>
          <w:lang w:val="et-EE"/>
        </w:rPr>
        <w:t>thinning</w:t>
      </w:r>
      <w:proofErr w:type="spellEnd"/>
      <w:r w:rsidRPr="003278A0">
        <w:rPr>
          <w:sz w:val="22"/>
          <w:szCs w:val="22"/>
          <w:lang w:val="et-EE"/>
        </w:rPr>
        <w:t xml:space="preserve"> on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w:t>
      </w:r>
      <w:proofErr w:type="spellEnd"/>
      <w:r w:rsidRPr="003278A0">
        <w:rPr>
          <w:sz w:val="22"/>
          <w:szCs w:val="22"/>
          <w:lang w:val="et-EE"/>
        </w:rPr>
        <w:t xml:space="preserve"> of </w:t>
      </w:r>
      <w:proofErr w:type="spellStart"/>
      <w:r w:rsidRPr="003278A0">
        <w:rPr>
          <w:sz w:val="22"/>
          <w:szCs w:val="22"/>
          <w:lang w:val="et-EE"/>
        </w:rPr>
        <w:t>young</w:t>
      </w:r>
      <w:proofErr w:type="spellEnd"/>
      <w:r w:rsidRPr="003278A0">
        <w:rPr>
          <w:sz w:val="22"/>
          <w:szCs w:val="22"/>
          <w:lang w:val="et-EE"/>
        </w:rPr>
        <w:t xml:space="preserve"> and </w:t>
      </w:r>
      <w:proofErr w:type="spellStart"/>
      <w:r w:rsidRPr="003278A0">
        <w:rPr>
          <w:sz w:val="22"/>
          <w:szCs w:val="22"/>
          <w:lang w:val="et-EE"/>
        </w:rPr>
        <w:t>middle-aged</w:t>
      </w:r>
      <w:proofErr w:type="spellEnd"/>
      <w:r w:rsidRPr="003278A0">
        <w:rPr>
          <w:sz w:val="22"/>
          <w:szCs w:val="22"/>
          <w:lang w:val="et-EE"/>
        </w:rPr>
        <w:t xml:space="preserve">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w:t>
      </w:r>
      <w:r w:rsidRPr="003278A0">
        <w:rPr>
          <w:i/>
          <w:iCs/>
          <w:sz w:val="22"/>
          <w:szCs w:val="22"/>
          <w:lang w:val="et-EE"/>
        </w:rPr>
        <w:t xml:space="preserve">Pinus </w:t>
      </w:r>
      <w:proofErr w:type="spellStart"/>
      <w:r w:rsidRPr="003278A0">
        <w:rPr>
          <w:i/>
          <w:iCs/>
          <w:sz w:val="22"/>
          <w:szCs w:val="22"/>
          <w:lang w:val="et-EE"/>
        </w:rPr>
        <w:t>sylvestris</w:t>
      </w:r>
      <w:proofErr w:type="spellEnd"/>
      <w:r w:rsidRPr="003278A0">
        <w:rPr>
          <w:sz w:val="22"/>
          <w:szCs w:val="22"/>
          <w:lang w:val="et-EE"/>
        </w:rPr>
        <w:t xml:space="preserve"> L.) </w:t>
      </w:r>
      <w:proofErr w:type="spellStart"/>
      <w:r w:rsidRPr="003278A0">
        <w:rPr>
          <w:sz w:val="22"/>
          <w:szCs w:val="22"/>
          <w:lang w:val="et-EE"/>
        </w:rPr>
        <w:t>stands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492.</w:t>
      </w:r>
    </w:p>
    <w:p w14:paraId="579C049C" w14:textId="77777777" w:rsidR="00190B0E" w:rsidRPr="003278A0" w:rsidRDefault="00190B0E" w:rsidP="00190B0E">
      <w:pPr>
        <w:ind w:left="284" w:hanging="284"/>
        <w:rPr>
          <w:sz w:val="22"/>
          <w:szCs w:val="22"/>
          <w:lang w:val="et-EE"/>
        </w:rPr>
      </w:pPr>
    </w:p>
    <w:p w14:paraId="1769CA16" w14:textId="77777777" w:rsidR="00190B0E" w:rsidRPr="003278A0" w:rsidRDefault="00190B0E" w:rsidP="00190B0E">
      <w:pPr>
        <w:ind w:left="284" w:hanging="284"/>
        <w:rPr>
          <w:sz w:val="22"/>
          <w:szCs w:val="22"/>
          <w:lang w:val="et-EE"/>
        </w:rPr>
      </w:pPr>
      <w:r w:rsidRPr="003278A0">
        <w:rPr>
          <w:sz w:val="22"/>
          <w:szCs w:val="22"/>
          <w:lang w:val="et-EE"/>
        </w:rPr>
        <w:lastRenderedPageBreak/>
        <w:t xml:space="preserve">Aun, Kristiina; Kukumägi, Mai; Varik, Mats; Becker, Hardo; Aosaar, Jürgen; Uri, Marek; Buht, Mikko; Uri, Veiko (2021).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w:t>
      </w:r>
      <w:proofErr w:type="spellEnd"/>
      <w:r w:rsidRPr="003278A0">
        <w:rPr>
          <w:sz w:val="22"/>
          <w:szCs w:val="22"/>
          <w:lang w:val="et-EE"/>
        </w:rPr>
        <w:t xml:space="preserve"> of </w:t>
      </w:r>
      <w:proofErr w:type="spellStart"/>
      <w:r w:rsidRPr="003278A0">
        <w:rPr>
          <w:sz w:val="22"/>
          <w:szCs w:val="22"/>
          <w:lang w:val="et-EE"/>
        </w:rPr>
        <w:t>thinning</w:t>
      </w:r>
      <w:proofErr w:type="spellEnd"/>
      <w:r w:rsidRPr="003278A0">
        <w:rPr>
          <w:sz w:val="22"/>
          <w:szCs w:val="22"/>
          <w:lang w:val="et-EE"/>
        </w:rPr>
        <w:t xml:space="preserve"> on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w:t>
      </w:r>
      <w:proofErr w:type="spellEnd"/>
      <w:r w:rsidRPr="003278A0">
        <w:rPr>
          <w:sz w:val="22"/>
          <w:szCs w:val="22"/>
          <w:lang w:val="et-EE"/>
        </w:rPr>
        <w:t xml:space="preserve"> of </w:t>
      </w:r>
      <w:proofErr w:type="spellStart"/>
      <w:r w:rsidRPr="003278A0">
        <w:rPr>
          <w:sz w:val="22"/>
          <w:szCs w:val="22"/>
          <w:lang w:val="et-EE"/>
        </w:rPr>
        <w:t>young</w:t>
      </w:r>
      <w:proofErr w:type="spellEnd"/>
      <w:r w:rsidRPr="003278A0">
        <w:rPr>
          <w:sz w:val="22"/>
          <w:szCs w:val="22"/>
          <w:lang w:val="et-EE"/>
        </w:rPr>
        <w:t xml:space="preserve"> and </w:t>
      </w:r>
      <w:proofErr w:type="spellStart"/>
      <w:r w:rsidRPr="003278A0">
        <w:rPr>
          <w:sz w:val="22"/>
          <w:szCs w:val="22"/>
          <w:lang w:val="et-EE"/>
        </w:rPr>
        <w:t>middle-aged</w:t>
      </w:r>
      <w:proofErr w:type="spellEnd"/>
      <w:r w:rsidRPr="003278A0">
        <w:rPr>
          <w:sz w:val="22"/>
          <w:szCs w:val="22"/>
          <w:lang w:val="et-EE"/>
        </w:rPr>
        <w:t xml:space="preserve"> </w:t>
      </w:r>
      <w:proofErr w:type="spellStart"/>
      <w:r w:rsidRPr="003278A0">
        <w:rPr>
          <w:sz w:val="22"/>
          <w:szCs w:val="22"/>
          <w:lang w:val="et-EE"/>
        </w:rPr>
        <w:t>silver</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i/>
          <w:iCs/>
          <w:sz w:val="22"/>
          <w:szCs w:val="22"/>
          <w:lang w:val="et-EE"/>
        </w:rPr>
        <w:t>Betula</w:t>
      </w:r>
      <w:proofErr w:type="spellEnd"/>
      <w:r w:rsidRPr="003278A0">
        <w:rPr>
          <w:i/>
          <w:iCs/>
          <w:sz w:val="22"/>
          <w:szCs w:val="22"/>
          <w:lang w:val="et-EE"/>
        </w:rPr>
        <w:t xml:space="preserve"> </w:t>
      </w:r>
      <w:proofErr w:type="spellStart"/>
      <w:r w:rsidRPr="003278A0">
        <w:rPr>
          <w:i/>
          <w:iCs/>
          <w:sz w:val="22"/>
          <w:szCs w:val="22"/>
          <w:lang w:val="et-EE"/>
        </w:rPr>
        <w:t>pendula</w:t>
      </w:r>
      <w:proofErr w:type="spellEnd"/>
      <w:r w:rsidRPr="003278A0">
        <w:rPr>
          <w:sz w:val="22"/>
          <w:szCs w:val="22"/>
          <w:lang w:val="et-EE"/>
        </w:rPr>
        <w:t xml:space="preserve"> </w:t>
      </w:r>
      <w:proofErr w:type="spellStart"/>
      <w:r w:rsidRPr="003278A0">
        <w:rPr>
          <w:sz w:val="22"/>
          <w:szCs w:val="22"/>
          <w:lang w:val="et-EE"/>
        </w:rPr>
        <w:t>Roth</w:t>
      </w:r>
      <w:proofErr w:type="spellEnd"/>
      <w:r w:rsidRPr="003278A0">
        <w:rPr>
          <w:sz w:val="22"/>
          <w:szCs w:val="22"/>
          <w:lang w:val="et-EE"/>
        </w:rPr>
        <w:t xml:space="preserve">) </w:t>
      </w:r>
      <w:proofErr w:type="spellStart"/>
      <w:r w:rsidRPr="003278A0">
        <w:rPr>
          <w:sz w:val="22"/>
          <w:szCs w:val="22"/>
          <w:lang w:val="et-EE"/>
        </w:rPr>
        <w:t>stands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480.</w:t>
      </w:r>
    </w:p>
    <w:p w14:paraId="507A79AB" w14:textId="77777777" w:rsidR="00190B0E" w:rsidRPr="003278A0" w:rsidRDefault="00190B0E" w:rsidP="00190B0E">
      <w:pPr>
        <w:rPr>
          <w:sz w:val="22"/>
          <w:szCs w:val="22"/>
          <w:lang w:val="et-EE"/>
        </w:rPr>
      </w:pPr>
    </w:p>
    <w:p w14:paraId="059A807F" w14:textId="77777777" w:rsidR="00190B0E" w:rsidRPr="003278A0" w:rsidRDefault="00190B0E" w:rsidP="00190B0E">
      <w:pPr>
        <w:ind w:left="284" w:hanging="284"/>
        <w:rPr>
          <w:sz w:val="22"/>
          <w:szCs w:val="22"/>
          <w:lang w:val="et-EE"/>
        </w:rPr>
      </w:pPr>
      <w:r w:rsidRPr="003278A0">
        <w:rPr>
          <w:sz w:val="22"/>
          <w:szCs w:val="22"/>
          <w:lang w:val="et-EE"/>
        </w:rPr>
        <w:t xml:space="preserve">Aosaar, J.; Varik, M.; Becker, H.; </w:t>
      </w:r>
      <w:proofErr w:type="spellStart"/>
      <w:r w:rsidRPr="003278A0">
        <w:rPr>
          <w:sz w:val="22"/>
          <w:szCs w:val="22"/>
          <w:lang w:val="et-EE"/>
        </w:rPr>
        <w:t>Morozov</w:t>
      </w:r>
      <w:proofErr w:type="spellEnd"/>
      <w:r w:rsidRPr="003278A0">
        <w:rPr>
          <w:sz w:val="22"/>
          <w:szCs w:val="22"/>
          <w:lang w:val="et-EE"/>
        </w:rPr>
        <w:t xml:space="preserve">, G.; Aun, K.; Kukumägi, M.; Padari, A.; Uri, V. (2019). Soil </w:t>
      </w:r>
      <w:proofErr w:type="spellStart"/>
      <w:r w:rsidRPr="003278A0">
        <w:rPr>
          <w:sz w:val="22"/>
          <w:szCs w:val="22"/>
          <w:lang w:val="et-EE"/>
        </w:rPr>
        <w:t>respiration</w:t>
      </w:r>
      <w:proofErr w:type="spellEnd"/>
      <w:r w:rsidRPr="003278A0">
        <w:rPr>
          <w:sz w:val="22"/>
          <w:szCs w:val="22"/>
          <w:lang w:val="et-EE"/>
        </w:rPr>
        <w:t xml:space="preserve"> and </w:t>
      </w:r>
      <w:proofErr w:type="spellStart"/>
      <w:r w:rsidRPr="003278A0">
        <w:rPr>
          <w:sz w:val="22"/>
          <w:szCs w:val="22"/>
          <w:lang w:val="et-EE"/>
        </w:rPr>
        <w:t>nitrogen</w:t>
      </w:r>
      <w:proofErr w:type="spellEnd"/>
      <w:r w:rsidRPr="003278A0">
        <w:rPr>
          <w:sz w:val="22"/>
          <w:szCs w:val="22"/>
          <w:lang w:val="et-EE"/>
        </w:rPr>
        <w:t xml:space="preserve"> </w:t>
      </w:r>
      <w:proofErr w:type="spellStart"/>
      <w:r w:rsidRPr="003278A0">
        <w:rPr>
          <w:sz w:val="22"/>
          <w:szCs w:val="22"/>
          <w:lang w:val="et-EE"/>
        </w:rPr>
        <w:t>leaching</w:t>
      </w:r>
      <w:proofErr w:type="spellEnd"/>
      <w:r w:rsidRPr="003278A0">
        <w:rPr>
          <w:sz w:val="22"/>
          <w:szCs w:val="22"/>
          <w:lang w:val="et-EE"/>
        </w:rPr>
        <w:t xml:space="preserve"> </w:t>
      </w:r>
      <w:proofErr w:type="spellStart"/>
      <w:r w:rsidRPr="003278A0">
        <w:rPr>
          <w:sz w:val="22"/>
          <w:szCs w:val="22"/>
          <w:lang w:val="et-EE"/>
        </w:rPr>
        <w:t>decreased</w:t>
      </w:r>
      <w:proofErr w:type="spellEnd"/>
      <w:r w:rsidRPr="003278A0">
        <w:rPr>
          <w:sz w:val="22"/>
          <w:szCs w:val="22"/>
          <w:lang w:val="et-EE"/>
        </w:rPr>
        <w:t xml:space="preserve"> in </w:t>
      </w:r>
      <w:proofErr w:type="spellStart"/>
      <w:r w:rsidRPr="003278A0">
        <w:rPr>
          <w:sz w:val="22"/>
          <w:szCs w:val="22"/>
          <w:lang w:val="et-EE"/>
        </w:rPr>
        <w:t>grey</w:t>
      </w:r>
      <w:proofErr w:type="spellEnd"/>
      <w:r w:rsidRPr="003278A0">
        <w:rPr>
          <w:sz w:val="22"/>
          <w:szCs w:val="22"/>
          <w:lang w:val="et-EE"/>
        </w:rPr>
        <w:t xml:space="preserve"> </w:t>
      </w:r>
      <w:proofErr w:type="spellStart"/>
      <w:r w:rsidRPr="003278A0">
        <w:rPr>
          <w:sz w:val="22"/>
          <w:szCs w:val="22"/>
          <w:lang w:val="et-EE"/>
        </w:rPr>
        <w:t>alder</w:t>
      </w:r>
      <w:proofErr w:type="spellEnd"/>
      <w:r w:rsidRPr="003278A0">
        <w:rPr>
          <w:sz w:val="22"/>
          <w:szCs w:val="22"/>
          <w:lang w:val="et-EE"/>
        </w:rPr>
        <w:t xml:space="preserve"> (</w:t>
      </w:r>
      <w:proofErr w:type="spellStart"/>
      <w:r w:rsidRPr="003278A0">
        <w:rPr>
          <w:i/>
          <w:sz w:val="22"/>
          <w:szCs w:val="22"/>
          <w:lang w:val="et-EE"/>
        </w:rPr>
        <w:t>Alnus</w:t>
      </w:r>
      <w:proofErr w:type="spellEnd"/>
      <w:r w:rsidRPr="003278A0">
        <w:rPr>
          <w:i/>
          <w:sz w:val="22"/>
          <w:szCs w:val="22"/>
          <w:lang w:val="et-EE"/>
        </w:rPr>
        <w:t xml:space="preserve"> </w:t>
      </w:r>
      <w:proofErr w:type="spellStart"/>
      <w:r w:rsidRPr="003278A0">
        <w:rPr>
          <w:i/>
          <w:sz w:val="22"/>
          <w:szCs w:val="22"/>
          <w:lang w:val="et-EE"/>
        </w:rPr>
        <w:t>incana</w:t>
      </w:r>
      <w:proofErr w:type="spellEnd"/>
      <w:r w:rsidRPr="003278A0">
        <w:rPr>
          <w:sz w:val="22"/>
          <w:szCs w:val="22"/>
          <w:lang w:val="et-EE"/>
        </w:rPr>
        <w:t xml:space="preserve"> (L.) </w:t>
      </w:r>
      <w:proofErr w:type="spellStart"/>
      <w:r w:rsidRPr="003278A0">
        <w:rPr>
          <w:sz w:val="22"/>
          <w:szCs w:val="22"/>
          <w:lang w:val="et-EE"/>
        </w:rPr>
        <w:t>Moench</w:t>
      </w:r>
      <w:proofErr w:type="spellEnd"/>
      <w:r w:rsidRPr="003278A0">
        <w:rPr>
          <w:sz w:val="22"/>
          <w:szCs w:val="22"/>
          <w:lang w:val="et-EE"/>
        </w:rPr>
        <w:t xml:space="preserve">) </w:t>
      </w:r>
      <w:proofErr w:type="spellStart"/>
      <w:r w:rsidRPr="003278A0">
        <w:rPr>
          <w:sz w:val="22"/>
          <w:szCs w:val="22"/>
          <w:lang w:val="et-EE"/>
        </w:rPr>
        <w:t>coppice</w:t>
      </w:r>
      <w:proofErr w:type="spellEnd"/>
      <w:r w:rsidRPr="003278A0">
        <w:rPr>
          <w:sz w:val="22"/>
          <w:szCs w:val="22"/>
          <w:lang w:val="et-EE"/>
        </w:rPr>
        <w:t xml:space="preserve"> </w:t>
      </w:r>
      <w:proofErr w:type="spellStart"/>
      <w:r w:rsidRPr="003278A0">
        <w:rPr>
          <w:sz w:val="22"/>
          <w:szCs w:val="22"/>
          <w:lang w:val="et-EE"/>
        </w:rPr>
        <w:t>after</w:t>
      </w:r>
      <w:proofErr w:type="spellEnd"/>
      <w:r w:rsidRPr="003278A0">
        <w:rPr>
          <w:sz w:val="22"/>
          <w:szCs w:val="22"/>
          <w:lang w:val="et-EE"/>
        </w:rPr>
        <w:t xml:space="preserve"> </w:t>
      </w:r>
      <w:proofErr w:type="spellStart"/>
      <w:r w:rsidRPr="003278A0">
        <w:rPr>
          <w:sz w:val="22"/>
          <w:szCs w:val="22"/>
          <w:lang w:val="et-EE"/>
        </w:rPr>
        <w:t>clear-cut</w:t>
      </w:r>
      <w:proofErr w:type="spellEnd"/>
      <w:r w:rsidRPr="003278A0">
        <w:rPr>
          <w:sz w:val="22"/>
          <w:szCs w:val="22"/>
          <w:lang w:val="et-EE"/>
        </w:rPr>
        <w:t xml:space="preserve">. Scandinavian </w:t>
      </w:r>
      <w:proofErr w:type="spellStart"/>
      <w:r w:rsidRPr="003278A0">
        <w:rPr>
          <w:sz w:val="22"/>
          <w:szCs w:val="22"/>
          <w:lang w:val="et-EE"/>
        </w:rPr>
        <w:t>Journal</w:t>
      </w:r>
      <w:proofErr w:type="spellEnd"/>
      <w:r w:rsidRPr="003278A0">
        <w:rPr>
          <w:sz w:val="22"/>
          <w:szCs w:val="22"/>
          <w:lang w:val="et-EE"/>
        </w:rPr>
        <w:t xml:space="preserve"> of Forest Research, 1−42.</w:t>
      </w:r>
    </w:p>
    <w:p w14:paraId="134046C8" w14:textId="77777777" w:rsidR="00190B0E" w:rsidRPr="003278A0" w:rsidRDefault="00190B0E" w:rsidP="00190B0E">
      <w:pPr>
        <w:rPr>
          <w:sz w:val="22"/>
          <w:szCs w:val="22"/>
          <w:lang w:val="et-EE"/>
        </w:rPr>
      </w:pPr>
    </w:p>
    <w:p w14:paraId="23E81471" w14:textId="77777777" w:rsidR="00190B0E" w:rsidRPr="003278A0" w:rsidRDefault="00190B0E" w:rsidP="00190B0E">
      <w:pPr>
        <w:ind w:left="284" w:hanging="284"/>
        <w:rPr>
          <w:sz w:val="22"/>
          <w:szCs w:val="22"/>
          <w:lang w:val="et-EE"/>
        </w:rPr>
      </w:pPr>
      <w:r w:rsidRPr="003278A0">
        <w:rPr>
          <w:sz w:val="22"/>
          <w:szCs w:val="22"/>
          <w:lang w:val="et-EE"/>
        </w:rPr>
        <w:t xml:space="preserve">Uri, V.; Kukumägi, M.; Aosaar, J.; Varik, M.; Becker, H.; Soosaar, K.; </w:t>
      </w:r>
      <w:proofErr w:type="spellStart"/>
      <w:r w:rsidRPr="003278A0">
        <w:rPr>
          <w:sz w:val="22"/>
          <w:szCs w:val="22"/>
          <w:lang w:val="et-EE"/>
        </w:rPr>
        <w:t>Morozov</w:t>
      </w:r>
      <w:proofErr w:type="spellEnd"/>
      <w:r w:rsidRPr="003278A0">
        <w:rPr>
          <w:sz w:val="22"/>
          <w:szCs w:val="22"/>
          <w:lang w:val="et-EE"/>
        </w:rPr>
        <w:t xml:space="preserve">, G.; Ligi, K.; Padari, A.; Ostonen, I.; Karoles, K. (2017).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budgets</w:t>
      </w:r>
      <w:proofErr w:type="spellEnd"/>
      <w:r w:rsidRPr="003278A0">
        <w:rPr>
          <w:sz w:val="22"/>
          <w:szCs w:val="22"/>
          <w:lang w:val="et-EE"/>
        </w:rPr>
        <w:t xml:space="preserve"> in </w:t>
      </w:r>
      <w:proofErr w:type="spellStart"/>
      <w:r w:rsidRPr="003278A0">
        <w:rPr>
          <w:sz w:val="22"/>
          <w:szCs w:val="22"/>
          <w:lang w:val="et-EE"/>
        </w:rPr>
        <w:t>fertile</w:t>
      </w:r>
      <w:proofErr w:type="spellEnd"/>
      <w:r w:rsidRPr="003278A0">
        <w:rPr>
          <w:sz w:val="22"/>
          <w:szCs w:val="22"/>
          <w:lang w:val="et-EE"/>
        </w:rPr>
        <w:t xml:space="preserve"> </w:t>
      </w:r>
      <w:proofErr w:type="spellStart"/>
      <w:r w:rsidRPr="003278A0">
        <w:rPr>
          <w:sz w:val="22"/>
          <w:szCs w:val="22"/>
          <w:lang w:val="et-EE"/>
        </w:rPr>
        <w:t>grey</w:t>
      </w:r>
      <w:proofErr w:type="spellEnd"/>
      <w:r w:rsidRPr="003278A0">
        <w:rPr>
          <w:sz w:val="22"/>
          <w:szCs w:val="22"/>
          <w:lang w:val="et-EE"/>
        </w:rPr>
        <w:t xml:space="preserve"> </w:t>
      </w:r>
      <w:proofErr w:type="spellStart"/>
      <w:r w:rsidRPr="003278A0">
        <w:rPr>
          <w:sz w:val="22"/>
          <w:szCs w:val="22"/>
          <w:lang w:val="et-EE"/>
        </w:rPr>
        <w:t>alder</w:t>
      </w:r>
      <w:proofErr w:type="spellEnd"/>
      <w:r w:rsidRPr="003278A0">
        <w:rPr>
          <w:sz w:val="22"/>
          <w:szCs w:val="22"/>
          <w:lang w:val="et-EE"/>
        </w:rPr>
        <w:t xml:space="preserve"> (</w:t>
      </w:r>
      <w:proofErr w:type="spellStart"/>
      <w:r w:rsidRPr="003278A0">
        <w:rPr>
          <w:i/>
          <w:sz w:val="22"/>
          <w:szCs w:val="22"/>
          <w:lang w:val="et-EE"/>
        </w:rPr>
        <w:t>Alnus</w:t>
      </w:r>
      <w:proofErr w:type="spellEnd"/>
      <w:r w:rsidRPr="003278A0">
        <w:rPr>
          <w:i/>
          <w:sz w:val="22"/>
          <w:szCs w:val="22"/>
          <w:lang w:val="et-EE"/>
        </w:rPr>
        <w:t xml:space="preserve"> </w:t>
      </w:r>
      <w:proofErr w:type="spellStart"/>
      <w:r w:rsidRPr="003278A0">
        <w:rPr>
          <w:i/>
          <w:sz w:val="22"/>
          <w:szCs w:val="22"/>
          <w:lang w:val="et-EE"/>
        </w:rPr>
        <w:t>incana</w:t>
      </w:r>
      <w:proofErr w:type="spellEnd"/>
      <w:r w:rsidRPr="003278A0">
        <w:rPr>
          <w:sz w:val="22"/>
          <w:szCs w:val="22"/>
          <w:lang w:val="et-EE"/>
        </w:rPr>
        <w:t xml:space="preserve"> (L.) </w:t>
      </w:r>
      <w:proofErr w:type="spellStart"/>
      <w:r w:rsidRPr="003278A0">
        <w:rPr>
          <w:sz w:val="22"/>
          <w:szCs w:val="22"/>
          <w:lang w:val="et-EE"/>
        </w:rPr>
        <w:t>Moench</w:t>
      </w:r>
      <w:proofErr w:type="spellEnd"/>
      <w:r w:rsidRPr="003278A0">
        <w:rPr>
          <w:sz w:val="22"/>
          <w:szCs w:val="22"/>
          <w:lang w:val="et-EE"/>
        </w:rPr>
        <w:t xml:space="preserve">.) </w:t>
      </w:r>
      <w:proofErr w:type="spellStart"/>
      <w:r w:rsidRPr="003278A0">
        <w:rPr>
          <w:sz w:val="22"/>
          <w:szCs w:val="22"/>
          <w:lang w:val="et-EE"/>
        </w:rPr>
        <w:t>stands</w:t>
      </w:r>
      <w:proofErr w:type="spellEnd"/>
      <w:r w:rsidRPr="003278A0">
        <w:rPr>
          <w:sz w:val="22"/>
          <w:szCs w:val="22"/>
          <w:lang w:val="et-EE"/>
        </w:rPr>
        <w:t xml:space="preserve"> of </w:t>
      </w:r>
      <w:proofErr w:type="spellStart"/>
      <w:r w:rsidRPr="003278A0">
        <w:rPr>
          <w:sz w:val="22"/>
          <w:szCs w:val="22"/>
          <w:lang w:val="et-EE"/>
        </w:rPr>
        <w:t>different</w:t>
      </w:r>
      <w:proofErr w:type="spellEnd"/>
      <w:r w:rsidRPr="003278A0">
        <w:rPr>
          <w:sz w:val="22"/>
          <w:szCs w:val="22"/>
          <w:lang w:val="et-EE"/>
        </w:rPr>
        <w:t xml:space="preserve"> </w:t>
      </w:r>
      <w:proofErr w:type="spellStart"/>
      <w:r w:rsidRPr="003278A0">
        <w:rPr>
          <w:sz w:val="22"/>
          <w:szCs w:val="22"/>
          <w:lang w:val="et-EE"/>
        </w:rPr>
        <w:t>ages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396, 55−67.</w:t>
      </w:r>
    </w:p>
    <w:p w14:paraId="1964E5DB" w14:textId="77777777" w:rsidR="00190B0E" w:rsidRPr="003278A0" w:rsidRDefault="00190B0E" w:rsidP="00190B0E">
      <w:pPr>
        <w:rPr>
          <w:sz w:val="22"/>
          <w:szCs w:val="22"/>
          <w:lang w:val="et-EE"/>
        </w:rPr>
      </w:pPr>
    </w:p>
    <w:p w14:paraId="4ED2BBE1" w14:textId="77777777" w:rsidR="00190B0E" w:rsidRPr="003278A0" w:rsidRDefault="00190B0E" w:rsidP="00190B0E">
      <w:pPr>
        <w:ind w:left="284" w:hanging="284"/>
        <w:rPr>
          <w:sz w:val="22"/>
          <w:szCs w:val="22"/>
          <w:lang w:val="et-EE"/>
        </w:rPr>
      </w:pPr>
      <w:r w:rsidRPr="003278A0">
        <w:rPr>
          <w:sz w:val="22"/>
          <w:szCs w:val="22"/>
          <w:lang w:val="et-EE"/>
        </w:rPr>
        <w:t xml:space="preserve">Uri, V.; Kukumägi, M.; Aosaar, J.; Varik, M.; Becker, H.; </w:t>
      </w:r>
      <w:proofErr w:type="spellStart"/>
      <w:r w:rsidRPr="003278A0">
        <w:rPr>
          <w:sz w:val="22"/>
          <w:szCs w:val="22"/>
          <w:lang w:val="et-EE"/>
        </w:rPr>
        <w:t>Morozov</w:t>
      </w:r>
      <w:proofErr w:type="spellEnd"/>
      <w:r w:rsidRPr="003278A0">
        <w:rPr>
          <w:sz w:val="22"/>
          <w:szCs w:val="22"/>
          <w:lang w:val="et-EE"/>
        </w:rPr>
        <w:t xml:space="preserve">, G.; Karoles, K. (2017). </w:t>
      </w:r>
      <w:proofErr w:type="spellStart"/>
      <w:r w:rsidRPr="003278A0">
        <w:rPr>
          <w:sz w:val="22"/>
          <w:szCs w:val="22"/>
          <w:lang w:val="et-EE"/>
        </w:rPr>
        <w:t>Ecosystems</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budgets</w:t>
      </w:r>
      <w:proofErr w:type="spellEnd"/>
      <w:r w:rsidRPr="003278A0">
        <w:rPr>
          <w:sz w:val="22"/>
          <w:szCs w:val="22"/>
          <w:lang w:val="et-EE"/>
        </w:rPr>
        <w:t xml:space="preserve"> of </w:t>
      </w:r>
      <w:proofErr w:type="spellStart"/>
      <w:r w:rsidRPr="003278A0">
        <w:rPr>
          <w:sz w:val="22"/>
          <w:szCs w:val="22"/>
          <w:lang w:val="et-EE"/>
        </w:rPr>
        <w:t>differently</w:t>
      </w:r>
      <w:proofErr w:type="spellEnd"/>
      <w:r w:rsidRPr="003278A0">
        <w:rPr>
          <w:sz w:val="22"/>
          <w:szCs w:val="22"/>
          <w:lang w:val="et-EE"/>
        </w:rPr>
        <w:t xml:space="preserve"> </w:t>
      </w:r>
      <w:proofErr w:type="spellStart"/>
      <w:r w:rsidRPr="003278A0">
        <w:rPr>
          <w:sz w:val="22"/>
          <w:szCs w:val="22"/>
          <w:lang w:val="et-EE"/>
        </w:rPr>
        <w:t>aged</w:t>
      </w:r>
      <w:proofErr w:type="spellEnd"/>
      <w:r w:rsidRPr="003278A0">
        <w:rPr>
          <w:sz w:val="22"/>
          <w:szCs w:val="22"/>
          <w:lang w:val="et-EE"/>
        </w:rPr>
        <w:t xml:space="preserve"> </w:t>
      </w:r>
      <w:proofErr w:type="spellStart"/>
      <w:r w:rsidRPr="003278A0">
        <w:rPr>
          <w:sz w:val="22"/>
          <w:szCs w:val="22"/>
          <w:lang w:val="et-EE"/>
        </w:rPr>
        <w:t>downy</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stands</w:t>
      </w:r>
      <w:proofErr w:type="spellEnd"/>
      <w:r w:rsidRPr="003278A0">
        <w:rPr>
          <w:sz w:val="22"/>
          <w:szCs w:val="22"/>
          <w:lang w:val="et-EE"/>
        </w:rPr>
        <w:t xml:space="preserve"> </w:t>
      </w:r>
      <w:proofErr w:type="spellStart"/>
      <w:r w:rsidRPr="003278A0">
        <w:rPr>
          <w:sz w:val="22"/>
          <w:szCs w:val="22"/>
          <w:lang w:val="et-EE"/>
        </w:rPr>
        <w:t>growing</w:t>
      </w:r>
      <w:proofErr w:type="spellEnd"/>
      <w:r w:rsidRPr="003278A0">
        <w:rPr>
          <w:sz w:val="22"/>
          <w:szCs w:val="22"/>
          <w:lang w:val="et-EE"/>
        </w:rPr>
        <w:t xml:space="preserve"> on </w:t>
      </w:r>
      <w:proofErr w:type="spellStart"/>
      <w:r w:rsidRPr="003278A0">
        <w:rPr>
          <w:sz w:val="22"/>
          <w:szCs w:val="22"/>
          <w:lang w:val="et-EE"/>
        </w:rPr>
        <w:t>well-drained</w:t>
      </w:r>
      <w:proofErr w:type="spellEnd"/>
      <w:r w:rsidRPr="003278A0">
        <w:rPr>
          <w:sz w:val="22"/>
          <w:szCs w:val="22"/>
          <w:lang w:val="et-EE"/>
        </w:rPr>
        <w:t xml:space="preserve"> </w:t>
      </w:r>
      <w:proofErr w:type="spellStart"/>
      <w:r w:rsidRPr="003278A0">
        <w:rPr>
          <w:sz w:val="22"/>
          <w:szCs w:val="22"/>
          <w:lang w:val="et-EE"/>
        </w:rPr>
        <w:t>peatlands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399, 82−93.</w:t>
      </w:r>
    </w:p>
    <w:p w14:paraId="057E7EDC" w14:textId="77777777" w:rsidR="00190B0E" w:rsidRPr="003278A0" w:rsidRDefault="00190B0E" w:rsidP="00190B0E">
      <w:pPr>
        <w:ind w:left="284" w:hanging="284"/>
        <w:rPr>
          <w:sz w:val="22"/>
          <w:szCs w:val="22"/>
          <w:lang w:val="et-EE"/>
        </w:rPr>
      </w:pPr>
    </w:p>
    <w:p w14:paraId="60D56269" w14:textId="77777777" w:rsidR="00190B0E" w:rsidRPr="003278A0" w:rsidRDefault="00190B0E" w:rsidP="00190B0E">
      <w:pPr>
        <w:ind w:left="284" w:hanging="284"/>
        <w:rPr>
          <w:sz w:val="22"/>
          <w:szCs w:val="22"/>
          <w:lang w:val="et-EE"/>
        </w:rPr>
      </w:pPr>
      <w:r w:rsidRPr="003278A0">
        <w:rPr>
          <w:sz w:val="22"/>
          <w:szCs w:val="22"/>
          <w:lang w:val="et-EE"/>
        </w:rPr>
        <w:t>Kuupäev: 29.10.2024</w:t>
      </w:r>
    </w:p>
    <w:p w14:paraId="752D4197" w14:textId="77777777" w:rsidR="00190B0E" w:rsidRPr="003278A0" w:rsidRDefault="00190B0E" w:rsidP="00190B0E">
      <w:pPr>
        <w:rPr>
          <w:sz w:val="22"/>
          <w:szCs w:val="22"/>
          <w:lang w:val="et-EE"/>
        </w:rPr>
      </w:pPr>
    </w:p>
    <w:p w14:paraId="643A29D3" w14:textId="77777777" w:rsidR="00190B0E" w:rsidRPr="003278A0" w:rsidRDefault="00190B0E" w:rsidP="00190B0E">
      <w:pPr>
        <w:rPr>
          <w:sz w:val="22"/>
          <w:szCs w:val="22"/>
          <w:lang w:val="et-EE"/>
        </w:rPr>
      </w:pPr>
      <w:r w:rsidRPr="003278A0">
        <w:rPr>
          <w:sz w:val="22"/>
          <w:szCs w:val="22"/>
          <w:lang w:val="et-EE"/>
        </w:rPr>
        <w:br w:type="page"/>
      </w:r>
    </w:p>
    <w:p w14:paraId="26637A1E" w14:textId="77777777" w:rsidR="00190B0E" w:rsidRPr="003278A0" w:rsidRDefault="00190B0E" w:rsidP="00190B0E">
      <w:pPr>
        <w:ind w:left="360"/>
        <w:rPr>
          <w:sz w:val="22"/>
          <w:szCs w:val="22"/>
          <w:lang w:val="et-EE"/>
        </w:rPr>
      </w:pPr>
    </w:p>
    <w:p w14:paraId="51508B0B" w14:textId="77777777" w:rsidR="00190B0E" w:rsidRPr="003278A0" w:rsidRDefault="00190B0E" w:rsidP="00190B0E">
      <w:pPr>
        <w:keepNext/>
        <w:autoSpaceDE w:val="0"/>
        <w:autoSpaceDN w:val="0"/>
        <w:jc w:val="center"/>
        <w:outlineLvl w:val="0"/>
        <w:rPr>
          <w:sz w:val="22"/>
          <w:szCs w:val="22"/>
          <w:lang w:val="et-EE"/>
        </w:rPr>
      </w:pPr>
      <w:r w:rsidRPr="003278A0">
        <w:rPr>
          <w:sz w:val="22"/>
          <w:szCs w:val="22"/>
          <w:lang w:val="et-EE"/>
        </w:rPr>
        <w:t>ELULOOKIRJELDUS (CV)</w:t>
      </w:r>
    </w:p>
    <w:p w14:paraId="19F2FD0A" w14:textId="77777777" w:rsidR="00190B0E" w:rsidRPr="003278A0" w:rsidRDefault="00190B0E" w:rsidP="00190B0E">
      <w:pPr>
        <w:spacing w:after="240"/>
        <w:jc w:val="center"/>
        <w:rPr>
          <w:rFonts w:ascii="Arial" w:hAnsi="Arial" w:cs="Arial"/>
          <w:b/>
          <w:bCs/>
          <w:sz w:val="22"/>
          <w:szCs w:val="22"/>
          <w:lang w:val="et-EE"/>
        </w:rPr>
      </w:pPr>
    </w:p>
    <w:p w14:paraId="19E22C85" w14:textId="77777777" w:rsidR="00190B0E" w:rsidRPr="003278A0" w:rsidRDefault="00190B0E" w:rsidP="00190B0E">
      <w:pPr>
        <w:pStyle w:val="ListParagraph"/>
        <w:numPr>
          <w:ilvl w:val="0"/>
          <w:numId w:val="21"/>
        </w:numPr>
        <w:ind w:left="-284"/>
        <w:rPr>
          <w:sz w:val="22"/>
          <w:szCs w:val="22"/>
          <w:lang w:val="et-EE"/>
        </w:rPr>
      </w:pPr>
      <w:r w:rsidRPr="003278A0">
        <w:rPr>
          <w:b/>
          <w:sz w:val="22"/>
          <w:szCs w:val="22"/>
          <w:lang w:val="et-EE"/>
        </w:rPr>
        <w:t>Eesnimi:</w:t>
      </w:r>
      <w:r w:rsidRPr="003278A0">
        <w:rPr>
          <w:sz w:val="22"/>
          <w:szCs w:val="22"/>
          <w:lang w:val="et-EE"/>
        </w:rPr>
        <w:t xml:space="preserve"> </w:t>
      </w:r>
      <w:r w:rsidRPr="003278A0">
        <w:rPr>
          <w:sz w:val="22"/>
          <w:szCs w:val="22"/>
          <w:lang w:val="et-EE"/>
        </w:rPr>
        <w:tab/>
      </w:r>
      <w:r w:rsidRPr="003278A0">
        <w:rPr>
          <w:sz w:val="22"/>
          <w:szCs w:val="22"/>
          <w:lang w:val="et-EE"/>
        </w:rPr>
        <w:tab/>
        <w:t>Mai</w:t>
      </w:r>
    </w:p>
    <w:p w14:paraId="14D2B386" w14:textId="77777777" w:rsidR="00190B0E" w:rsidRPr="003278A0" w:rsidRDefault="00190B0E" w:rsidP="00190B0E">
      <w:pPr>
        <w:ind w:left="-360"/>
        <w:rPr>
          <w:sz w:val="22"/>
          <w:szCs w:val="22"/>
          <w:lang w:val="et-EE"/>
        </w:rPr>
      </w:pPr>
    </w:p>
    <w:p w14:paraId="723DE0E9" w14:textId="77777777" w:rsidR="00190B0E" w:rsidRPr="003278A0" w:rsidRDefault="00190B0E" w:rsidP="00190B0E">
      <w:pPr>
        <w:pStyle w:val="ListParagraph"/>
        <w:numPr>
          <w:ilvl w:val="0"/>
          <w:numId w:val="21"/>
        </w:numPr>
        <w:ind w:left="-284"/>
        <w:rPr>
          <w:sz w:val="22"/>
          <w:szCs w:val="22"/>
          <w:lang w:val="et-EE"/>
        </w:rPr>
      </w:pPr>
      <w:r w:rsidRPr="003278A0">
        <w:rPr>
          <w:b/>
          <w:sz w:val="22"/>
          <w:szCs w:val="22"/>
          <w:lang w:val="et-EE"/>
        </w:rPr>
        <w:t>Perekonnanimi:</w:t>
      </w:r>
      <w:r w:rsidRPr="003278A0">
        <w:rPr>
          <w:sz w:val="22"/>
          <w:szCs w:val="22"/>
          <w:lang w:val="et-EE"/>
        </w:rPr>
        <w:t xml:space="preserve"> </w:t>
      </w:r>
      <w:r w:rsidRPr="003278A0">
        <w:rPr>
          <w:sz w:val="22"/>
          <w:szCs w:val="22"/>
          <w:lang w:val="et-EE"/>
        </w:rPr>
        <w:tab/>
        <w:t>Kukumägi</w:t>
      </w:r>
    </w:p>
    <w:p w14:paraId="4AEA448D" w14:textId="77777777" w:rsidR="00190B0E" w:rsidRPr="003278A0" w:rsidRDefault="00190B0E" w:rsidP="00190B0E">
      <w:pPr>
        <w:pStyle w:val="ListParagraph"/>
        <w:rPr>
          <w:b/>
          <w:sz w:val="22"/>
          <w:szCs w:val="22"/>
          <w:lang w:val="et-EE"/>
        </w:rPr>
      </w:pPr>
    </w:p>
    <w:p w14:paraId="1854C372" w14:textId="77777777" w:rsidR="00190B0E" w:rsidRPr="003278A0" w:rsidRDefault="00190B0E" w:rsidP="00190B0E">
      <w:pPr>
        <w:numPr>
          <w:ilvl w:val="0"/>
          <w:numId w:val="21"/>
        </w:numPr>
        <w:ind w:left="-284"/>
        <w:rPr>
          <w:sz w:val="22"/>
          <w:szCs w:val="22"/>
          <w:lang w:val="et-EE" w:eastAsia="et-EE"/>
        </w:rPr>
      </w:pPr>
      <w:r w:rsidRPr="003278A0">
        <w:rPr>
          <w:b/>
          <w:sz w:val="22"/>
          <w:szCs w:val="22"/>
          <w:lang w:val="et-EE"/>
        </w:rPr>
        <w:t>Töökoht:</w:t>
      </w:r>
      <w:r w:rsidRPr="003278A0">
        <w:rPr>
          <w:b/>
          <w:sz w:val="22"/>
          <w:szCs w:val="22"/>
          <w:lang w:val="et-EE"/>
        </w:rPr>
        <w:tab/>
      </w:r>
      <w:r w:rsidRPr="003278A0">
        <w:rPr>
          <w:b/>
          <w:sz w:val="22"/>
          <w:szCs w:val="22"/>
          <w:lang w:val="et-EE"/>
        </w:rPr>
        <w:tab/>
      </w:r>
      <w:r w:rsidRPr="003278A0">
        <w:rPr>
          <w:bCs/>
          <w:sz w:val="22"/>
          <w:szCs w:val="22"/>
          <w:lang w:val="et-EE"/>
        </w:rPr>
        <w:t xml:space="preserve">EMÜ, Metsanduse ja </w:t>
      </w:r>
      <w:proofErr w:type="spellStart"/>
      <w:r w:rsidRPr="003278A0">
        <w:rPr>
          <w:bCs/>
          <w:sz w:val="22"/>
          <w:szCs w:val="22"/>
          <w:lang w:val="et-EE"/>
        </w:rPr>
        <w:t>inseneeria</w:t>
      </w:r>
      <w:proofErr w:type="spellEnd"/>
      <w:r w:rsidRPr="003278A0">
        <w:rPr>
          <w:bCs/>
          <w:sz w:val="22"/>
          <w:szCs w:val="22"/>
          <w:lang w:val="et-EE"/>
        </w:rPr>
        <w:t xml:space="preserve"> instituut, Metsakasvatuse ja metsaökoloogia </w:t>
      </w:r>
      <w:r w:rsidRPr="003278A0">
        <w:rPr>
          <w:bCs/>
          <w:sz w:val="22"/>
          <w:szCs w:val="22"/>
          <w:lang w:val="et-EE"/>
        </w:rPr>
        <w:tab/>
      </w:r>
      <w:r w:rsidRPr="003278A0">
        <w:rPr>
          <w:bCs/>
          <w:sz w:val="22"/>
          <w:szCs w:val="22"/>
          <w:lang w:val="et-EE"/>
        </w:rPr>
        <w:tab/>
      </w:r>
      <w:r w:rsidRPr="003278A0">
        <w:rPr>
          <w:bCs/>
          <w:sz w:val="22"/>
          <w:szCs w:val="22"/>
          <w:lang w:val="et-EE"/>
        </w:rPr>
        <w:tab/>
      </w:r>
      <w:r w:rsidRPr="003278A0">
        <w:rPr>
          <w:bCs/>
          <w:sz w:val="22"/>
          <w:szCs w:val="22"/>
          <w:lang w:val="et-EE"/>
        </w:rPr>
        <w:tab/>
        <w:t>õppetool</w:t>
      </w:r>
    </w:p>
    <w:p w14:paraId="06DAA750" w14:textId="77777777" w:rsidR="00190B0E" w:rsidRPr="003278A0" w:rsidRDefault="00190B0E" w:rsidP="00190B0E">
      <w:pPr>
        <w:ind w:left="1440"/>
        <w:rPr>
          <w:sz w:val="22"/>
          <w:szCs w:val="22"/>
          <w:lang w:val="et-EE"/>
        </w:rPr>
      </w:pPr>
      <w:r w:rsidRPr="003278A0">
        <w:rPr>
          <w:sz w:val="22"/>
          <w:szCs w:val="22"/>
          <w:lang w:val="et-EE"/>
        </w:rPr>
        <w:t>Tartu Ülikool, Ökoloogia ja maateaduste instituut, botaanika osakond</w:t>
      </w:r>
    </w:p>
    <w:p w14:paraId="0D5152B3" w14:textId="77777777" w:rsidR="00190B0E" w:rsidRPr="003278A0" w:rsidRDefault="00190B0E" w:rsidP="00190B0E">
      <w:pPr>
        <w:ind w:left="1440"/>
        <w:rPr>
          <w:sz w:val="22"/>
          <w:szCs w:val="22"/>
          <w:lang w:val="et-EE" w:eastAsia="et-EE"/>
        </w:rPr>
      </w:pPr>
    </w:p>
    <w:p w14:paraId="03DE5E12" w14:textId="77777777" w:rsidR="00190B0E" w:rsidRPr="003278A0" w:rsidRDefault="00190B0E" w:rsidP="00190B0E">
      <w:pPr>
        <w:numPr>
          <w:ilvl w:val="0"/>
          <w:numId w:val="21"/>
        </w:numPr>
        <w:ind w:left="-360"/>
        <w:rPr>
          <w:sz w:val="22"/>
          <w:szCs w:val="22"/>
          <w:lang w:val="et-EE"/>
        </w:rPr>
      </w:pPr>
      <w:r w:rsidRPr="003278A0">
        <w:rPr>
          <w:b/>
          <w:sz w:val="22"/>
          <w:szCs w:val="22"/>
          <w:lang w:val="et-EE"/>
        </w:rPr>
        <w:t>Ametikoh</w:t>
      </w:r>
      <w:r w:rsidRPr="003278A0">
        <w:rPr>
          <w:sz w:val="22"/>
          <w:szCs w:val="22"/>
          <w:lang w:val="et-EE"/>
        </w:rPr>
        <w:t>t</w:t>
      </w:r>
      <w:r w:rsidRPr="003278A0">
        <w:rPr>
          <w:b/>
          <w:sz w:val="22"/>
          <w:szCs w:val="22"/>
          <w:lang w:val="et-EE"/>
        </w:rPr>
        <w:t>:</w:t>
      </w:r>
      <w:r w:rsidRPr="003278A0">
        <w:rPr>
          <w:sz w:val="22"/>
          <w:szCs w:val="22"/>
          <w:lang w:val="et-EE"/>
        </w:rPr>
        <w:t xml:space="preserve"> </w:t>
      </w:r>
      <w:r w:rsidRPr="003278A0">
        <w:rPr>
          <w:sz w:val="22"/>
          <w:szCs w:val="22"/>
          <w:lang w:val="et-EE"/>
        </w:rPr>
        <w:tab/>
        <w:t>Teadur</w:t>
      </w:r>
    </w:p>
    <w:p w14:paraId="04CB7F22" w14:textId="77777777" w:rsidR="00190B0E" w:rsidRPr="003278A0" w:rsidRDefault="00190B0E" w:rsidP="00190B0E">
      <w:pPr>
        <w:ind w:left="-360"/>
        <w:rPr>
          <w:sz w:val="22"/>
          <w:szCs w:val="22"/>
          <w:lang w:val="et-EE"/>
        </w:rPr>
      </w:pPr>
    </w:p>
    <w:p w14:paraId="0DD8DD5F" w14:textId="4A8C322F" w:rsidR="00190B0E" w:rsidRPr="003278A0" w:rsidRDefault="00190B0E" w:rsidP="00190B0E">
      <w:pPr>
        <w:numPr>
          <w:ilvl w:val="0"/>
          <w:numId w:val="21"/>
        </w:numPr>
        <w:ind w:left="-360"/>
        <w:rPr>
          <w:bCs/>
          <w:sz w:val="22"/>
          <w:szCs w:val="22"/>
          <w:lang w:val="et-EE"/>
        </w:rPr>
      </w:pPr>
      <w:r w:rsidRPr="003278A0">
        <w:rPr>
          <w:b/>
          <w:sz w:val="22"/>
          <w:szCs w:val="22"/>
          <w:lang w:val="et-EE"/>
        </w:rPr>
        <w:t xml:space="preserve">Sünniaeg: </w:t>
      </w:r>
      <w:r w:rsidRPr="003278A0">
        <w:rPr>
          <w:b/>
          <w:sz w:val="22"/>
          <w:szCs w:val="22"/>
          <w:lang w:val="et-EE"/>
        </w:rPr>
        <w:tab/>
      </w:r>
      <w:r w:rsidRPr="003278A0">
        <w:rPr>
          <w:bCs/>
          <w:sz w:val="22"/>
          <w:szCs w:val="22"/>
          <w:lang w:val="et-EE"/>
        </w:rPr>
        <w:t>24.07.1980</w:t>
      </w:r>
    </w:p>
    <w:p w14:paraId="53B14AD2" w14:textId="77777777" w:rsidR="00190B0E" w:rsidRPr="003278A0" w:rsidRDefault="00190B0E" w:rsidP="00190B0E">
      <w:pPr>
        <w:ind w:left="-360"/>
        <w:rPr>
          <w:sz w:val="22"/>
          <w:szCs w:val="22"/>
          <w:lang w:val="et-EE"/>
        </w:rPr>
      </w:pPr>
    </w:p>
    <w:p w14:paraId="539034CD" w14:textId="77777777" w:rsidR="00190B0E" w:rsidRPr="003278A0" w:rsidRDefault="00190B0E" w:rsidP="00190B0E">
      <w:pPr>
        <w:numPr>
          <w:ilvl w:val="0"/>
          <w:numId w:val="21"/>
        </w:numPr>
        <w:ind w:left="-360"/>
        <w:rPr>
          <w:bCs/>
          <w:noProof/>
          <w:sz w:val="22"/>
          <w:szCs w:val="22"/>
          <w:lang w:val="et-EE"/>
        </w:rPr>
      </w:pPr>
      <w:r w:rsidRPr="003278A0">
        <w:rPr>
          <w:b/>
          <w:sz w:val="22"/>
          <w:szCs w:val="22"/>
          <w:lang w:val="et-EE"/>
        </w:rPr>
        <w:t>Haridus:</w:t>
      </w:r>
      <w:r w:rsidRPr="003278A0">
        <w:rPr>
          <w:b/>
          <w:sz w:val="22"/>
          <w:szCs w:val="22"/>
          <w:lang w:val="et-EE"/>
        </w:rPr>
        <w:tab/>
      </w:r>
      <w:r w:rsidRPr="003278A0">
        <w:rPr>
          <w:b/>
          <w:sz w:val="22"/>
          <w:szCs w:val="22"/>
          <w:lang w:val="et-EE"/>
        </w:rPr>
        <w:tab/>
      </w:r>
      <w:r w:rsidRPr="003278A0">
        <w:rPr>
          <w:sz w:val="22"/>
          <w:szCs w:val="22"/>
          <w:lang w:val="et-EE"/>
        </w:rPr>
        <w:t>Tartu Ülikool, doktorikraad (PhD), 2015</w:t>
      </w:r>
    </w:p>
    <w:p w14:paraId="5E46867F" w14:textId="77777777" w:rsidR="00190B0E" w:rsidRPr="003278A0" w:rsidRDefault="00190B0E" w:rsidP="00190B0E">
      <w:pPr>
        <w:pStyle w:val="ListParagraph"/>
        <w:ind w:left="1080" w:firstLine="360"/>
        <w:rPr>
          <w:bCs/>
          <w:noProof/>
          <w:sz w:val="22"/>
          <w:szCs w:val="22"/>
          <w:lang w:val="et-EE"/>
        </w:rPr>
      </w:pPr>
      <w:r w:rsidRPr="003278A0">
        <w:rPr>
          <w:bCs/>
          <w:noProof/>
          <w:sz w:val="22"/>
          <w:szCs w:val="22"/>
          <w:lang w:val="et-EE"/>
        </w:rPr>
        <w:t>Tartu Ülikool, teadusmagistrikraad (MSc), 2007</w:t>
      </w:r>
    </w:p>
    <w:p w14:paraId="52A290CD" w14:textId="77777777" w:rsidR="00190B0E" w:rsidRPr="003278A0" w:rsidRDefault="00190B0E" w:rsidP="00190B0E">
      <w:pPr>
        <w:pStyle w:val="ListParagraph"/>
        <w:ind w:left="1080" w:firstLine="360"/>
        <w:rPr>
          <w:bCs/>
          <w:noProof/>
          <w:sz w:val="22"/>
          <w:szCs w:val="22"/>
          <w:lang w:val="et-EE"/>
        </w:rPr>
      </w:pPr>
    </w:p>
    <w:p w14:paraId="4199DA12" w14:textId="77777777" w:rsidR="00190B0E" w:rsidRPr="003278A0" w:rsidRDefault="00190B0E" w:rsidP="00190B0E">
      <w:pPr>
        <w:pStyle w:val="ListParagraph"/>
        <w:numPr>
          <w:ilvl w:val="0"/>
          <w:numId w:val="21"/>
        </w:numPr>
        <w:tabs>
          <w:tab w:val="left" w:pos="851"/>
        </w:tabs>
        <w:ind w:left="-426" w:hanging="284"/>
        <w:rPr>
          <w:b/>
          <w:noProof/>
          <w:sz w:val="22"/>
          <w:szCs w:val="22"/>
          <w:lang w:val="et-EE"/>
        </w:rPr>
      </w:pPr>
      <w:r w:rsidRPr="003278A0">
        <w:rPr>
          <w:b/>
          <w:noProof/>
          <w:sz w:val="22"/>
          <w:szCs w:val="22"/>
          <w:lang w:val="et-EE"/>
        </w:rPr>
        <w:t>Teenistuskäik:</w:t>
      </w:r>
      <w:r w:rsidRPr="003278A0">
        <w:rPr>
          <w:b/>
          <w:noProof/>
          <w:sz w:val="22"/>
          <w:szCs w:val="22"/>
          <w:lang w:val="et-EE"/>
        </w:rPr>
        <w:tab/>
      </w:r>
      <w:r w:rsidRPr="003278A0">
        <w:rPr>
          <w:bCs/>
          <w:noProof/>
          <w:sz w:val="22"/>
          <w:szCs w:val="22"/>
          <w:lang w:val="et-EE"/>
        </w:rPr>
        <w:t>Eesti Maaülikool, teadur, juuli 2008….</w:t>
      </w:r>
    </w:p>
    <w:p w14:paraId="464FB6F6" w14:textId="77777777" w:rsidR="00190B0E" w:rsidRPr="003278A0" w:rsidRDefault="00190B0E" w:rsidP="00190B0E">
      <w:pPr>
        <w:tabs>
          <w:tab w:val="left" w:pos="851"/>
        </w:tabs>
        <w:ind w:left="1080"/>
        <w:rPr>
          <w:bCs/>
          <w:noProof/>
          <w:sz w:val="22"/>
          <w:szCs w:val="22"/>
          <w:lang w:val="et-EE"/>
        </w:rPr>
      </w:pPr>
      <w:r w:rsidRPr="003278A0">
        <w:rPr>
          <w:b/>
          <w:noProof/>
          <w:sz w:val="22"/>
          <w:szCs w:val="22"/>
          <w:lang w:val="et-EE"/>
        </w:rPr>
        <w:tab/>
      </w:r>
      <w:r w:rsidRPr="003278A0">
        <w:rPr>
          <w:bCs/>
          <w:noProof/>
          <w:sz w:val="22"/>
          <w:szCs w:val="22"/>
          <w:lang w:val="et-EE"/>
        </w:rPr>
        <w:t>Tartu Ülikool, teadur, 2015…..</w:t>
      </w:r>
    </w:p>
    <w:p w14:paraId="7B2ACDB6" w14:textId="77777777" w:rsidR="00190B0E" w:rsidRPr="003278A0" w:rsidRDefault="00190B0E" w:rsidP="00190B0E">
      <w:pPr>
        <w:tabs>
          <w:tab w:val="left" w:pos="851"/>
        </w:tabs>
        <w:ind w:left="1080"/>
        <w:rPr>
          <w:bCs/>
          <w:noProof/>
          <w:sz w:val="22"/>
          <w:szCs w:val="22"/>
          <w:lang w:val="et-EE"/>
        </w:rPr>
      </w:pPr>
      <w:r w:rsidRPr="003278A0">
        <w:rPr>
          <w:bCs/>
          <w:noProof/>
          <w:sz w:val="22"/>
          <w:szCs w:val="22"/>
          <w:lang w:val="et-EE"/>
        </w:rPr>
        <w:tab/>
        <w:t>Tartu Ülikool, spetsialist 2010-2014</w:t>
      </w:r>
    </w:p>
    <w:p w14:paraId="3422B0DC" w14:textId="77777777" w:rsidR="00190B0E" w:rsidRPr="003278A0" w:rsidRDefault="00190B0E" w:rsidP="00190B0E">
      <w:pPr>
        <w:tabs>
          <w:tab w:val="left" w:pos="851"/>
        </w:tabs>
        <w:ind w:left="1080"/>
        <w:rPr>
          <w:bCs/>
          <w:noProof/>
          <w:sz w:val="22"/>
          <w:szCs w:val="22"/>
          <w:lang w:val="et-EE"/>
        </w:rPr>
      </w:pPr>
      <w:r w:rsidRPr="003278A0">
        <w:rPr>
          <w:bCs/>
          <w:noProof/>
          <w:sz w:val="22"/>
          <w:szCs w:val="22"/>
          <w:lang w:val="et-EE"/>
        </w:rPr>
        <w:tab/>
        <w:t>Tartu Ülikool, tehnik, 2007-2009</w:t>
      </w:r>
    </w:p>
    <w:p w14:paraId="31E7B792" w14:textId="77777777" w:rsidR="00190B0E" w:rsidRPr="003278A0" w:rsidRDefault="00190B0E" w:rsidP="00190B0E">
      <w:pPr>
        <w:ind w:left="-360"/>
        <w:rPr>
          <w:noProof/>
          <w:sz w:val="22"/>
          <w:szCs w:val="22"/>
          <w:lang w:val="et-EE"/>
        </w:rPr>
      </w:pPr>
    </w:p>
    <w:p w14:paraId="217A391A" w14:textId="77777777" w:rsidR="00190B0E" w:rsidRPr="003278A0" w:rsidRDefault="00190B0E" w:rsidP="00190B0E">
      <w:pPr>
        <w:numPr>
          <w:ilvl w:val="0"/>
          <w:numId w:val="21"/>
        </w:numPr>
        <w:ind w:left="-360"/>
        <w:rPr>
          <w:sz w:val="22"/>
          <w:szCs w:val="22"/>
          <w:lang w:val="et-EE"/>
        </w:rPr>
      </w:pPr>
      <w:r w:rsidRPr="003278A0">
        <w:rPr>
          <w:b/>
          <w:sz w:val="22"/>
          <w:szCs w:val="22"/>
          <w:lang w:val="et-EE"/>
        </w:rPr>
        <w:t>Teaduskraad:</w:t>
      </w:r>
      <w:r w:rsidRPr="003278A0">
        <w:rPr>
          <w:b/>
          <w:sz w:val="22"/>
          <w:szCs w:val="22"/>
          <w:lang w:val="et-EE"/>
        </w:rPr>
        <w:tab/>
      </w:r>
      <w:r w:rsidRPr="003278A0">
        <w:rPr>
          <w:noProof/>
          <w:sz w:val="22"/>
          <w:szCs w:val="22"/>
          <w:lang w:val="et-EE"/>
        </w:rPr>
        <w:t xml:space="preserve">Filosoofiadoktor </w:t>
      </w:r>
      <w:r w:rsidRPr="003278A0">
        <w:rPr>
          <w:sz w:val="22"/>
          <w:szCs w:val="22"/>
          <w:lang w:val="et-EE"/>
        </w:rPr>
        <w:t xml:space="preserve">taimeökoloogia ja </w:t>
      </w:r>
      <w:proofErr w:type="spellStart"/>
      <w:r w:rsidRPr="003278A0">
        <w:rPr>
          <w:sz w:val="22"/>
          <w:szCs w:val="22"/>
          <w:lang w:val="et-EE"/>
        </w:rPr>
        <w:t>ökofüsioloogia</w:t>
      </w:r>
      <w:proofErr w:type="spellEnd"/>
      <w:r w:rsidRPr="003278A0">
        <w:rPr>
          <w:sz w:val="22"/>
          <w:szCs w:val="22"/>
          <w:lang w:val="et-EE"/>
        </w:rPr>
        <w:t xml:space="preserve"> erialal</w:t>
      </w:r>
    </w:p>
    <w:p w14:paraId="68ED64D9" w14:textId="77777777" w:rsidR="00190B0E" w:rsidRPr="003278A0" w:rsidRDefault="00190B0E" w:rsidP="00190B0E">
      <w:pPr>
        <w:tabs>
          <w:tab w:val="left" w:pos="1260"/>
          <w:tab w:val="left" w:pos="1560"/>
        </w:tabs>
        <w:ind w:left="-360"/>
        <w:rPr>
          <w:sz w:val="22"/>
          <w:szCs w:val="22"/>
          <w:lang w:val="et-EE"/>
        </w:rPr>
      </w:pPr>
    </w:p>
    <w:p w14:paraId="7642C0D4" w14:textId="77777777" w:rsidR="00190B0E" w:rsidRPr="003278A0" w:rsidRDefault="00190B0E" w:rsidP="00190B0E">
      <w:pPr>
        <w:numPr>
          <w:ilvl w:val="0"/>
          <w:numId w:val="21"/>
        </w:numPr>
        <w:ind w:left="-360"/>
        <w:rPr>
          <w:sz w:val="22"/>
          <w:szCs w:val="22"/>
          <w:lang w:val="et-EE"/>
        </w:rPr>
      </w:pPr>
      <w:r w:rsidRPr="003278A0">
        <w:rPr>
          <w:b/>
          <w:sz w:val="22"/>
          <w:szCs w:val="22"/>
          <w:lang w:val="et-EE"/>
        </w:rPr>
        <w:t>Teaduskraadi andnud asutus,</w:t>
      </w:r>
      <w:r w:rsidRPr="003278A0">
        <w:rPr>
          <w:sz w:val="22"/>
          <w:szCs w:val="22"/>
          <w:lang w:val="et-EE"/>
        </w:rPr>
        <w:t xml:space="preserve"> </w:t>
      </w:r>
      <w:r w:rsidRPr="003278A0">
        <w:rPr>
          <w:b/>
          <w:sz w:val="22"/>
          <w:szCs w:val="22"/>
          <w:lang w:val="et-EE"/>
        </w:rPr>
        <w:t xml:space="preserve">aasta: </w:t>
      </w:r>
      <w:r w:rsidRPr="003278A0">
        <w:rPr>
          <w:noProof/>
          <w:sz w:val="22"/>
          <w:szCs w:val="22"/>
          <w:lang w:val="et-EE"/>
        </w:rPr>
        <w:t>Tartu Ülikool, 2015</w:t>
      </w:r>
    </w:p>
    <w:p w14:paraId="79EC89B6" w14:textId="77777777" w:rsidR="00190B0E" w:rsidRPr="003278A0" w:rsidRDefault="00190B0E" w:rsidP="00190B0E">
      <w:pPr>
        <w:pStyle w:val="ListParagraph"/>
        <w:rPr>
          <w:b/>
          <w:sz w:val="22"/>
          <w:szCs w:val="22"/>
          <w:lang w:val="et-EE"/>
        </w:rPr>
      </w:pPr>
    </w:p>
    <w:p w14:paraId="026BFF56" w14:textId="77777777" w:rsidR="00190B0E" w:rsidRPr="003278A0" w:rsidRDefault="00190B0E" w:rsidP="00190B0E">
      <w:pPr>
        <w:numPr>
          <w:ilvl w:val="0"/>
          <w:numId w:val="21"/>
        </w:numPr>
        <w:ind w:left="-360"/>
        <w:rPr>
          <w:sz w:val="22"/>
          <w:szCs w:val="22"/>
          <w:lang w:val="et-EE"/>
        </w:rPr>
      </w:pPr>
      <w:r w:rsidRPr="003278A0">
        <w:rPr>
          <w:b/>
          <w:sz w:val="22"/>
          <w:szCs w:val="22"/>
          <w:lang w:val="et-EE"/>
        </w:rPr>
        <w:t xml:space="preserve">Tunnustused: </w:t>
      </w:r>
      <w:r w:rsidRPr="003278A0">
        <w:rPr>
          <w:sz w:val="22"/>
          <w:szCs w:val="22"/>
          <w:lang w:val="et-EE"/>
        </w:rPr>
        <w:t xml:space="preserve">I preemia </w:t>
      </w:r>
      <w:proofErr w:type="spellStart"/>
      <w:r w:rsidRPr="003278A0">
        <w:rPr>
          <w:sz w:val="22"/>
          <w:szCs w:val="22"/>
          <w:lang w:val="et-EE"/>
        </w:rPr>
        <w:t>bio</w:t>
      </w:r>
      <w:proofErr w:type="spellEnd"/>
      <w:r w:rsidRPr="003278A0">
        <w:rPr>
          <w:sz w:val="22"/>
          <w:szCs w:val="22"/>
          <w:lang w:val="et-EE"/>
        </w:rPr>
        <w:t xml:space="preserve">- ja keskkonnateaduste valdkonnas Eesti üliõpilaste teadustööde 2007. a riiklikul konkursil teadustöö "Mullahingamise sesoonne dünaamika </w:t>
      </w:r>
      <w:proofErr w:type="spellStart"/>
      <w:r w:rsidRPr="003278A0">
        <w:rPr>
          <w:sz w:val="22"/>
          <w:szCs w:val="22"/>
          <w:lang w:val="et-EE"/>
        </w:rPr>
        <w:t>kuuse-kase</w:t>
      </w:r>
      <w:proofErr w:type="spellEnd"/>
      <w:r w:rsidRPr="003278A0">
        <w:rPr>
          <w:sz w:val="22"/>
          <w:szCs w:val="22"/>
          <w:lang w:val="et-EE"/>
        </w:rPr>
        <w:t xml:space="preserve"> segametsa aegreas: seosed mullatemperatuuri ja mullaniiskusega" eest.</w:t>
      </w:r>
    </w:p>
    <w:p w14:paraId="042F2F3B" w14:textId="77777777" w:rsidR="00190B0E" w:rsidRPr="003278A0" w:rsidRDefault="00190B0E" w:rsidP="00190B0E">
      <w:pPr>
        <w:pStyle w:val="ListParagraph"/>
        <w:rPr>
          <w:b/>
          <w:sz w:val="22"/>
          <w:szCs w:val="22"/>
          <w:lang w:val="et-EE"/>
        </w:rPr>
      </w:pPr>
    </w:p>
    <w:p w14:paraId="2133ABA0" w14:textId="77777777" w:rsidR="00190B0E" w:rsidRPr="003278A0" w:rsidRDefault="00190B0E" w:rsidP="00190B0E">
      <w:pPr>
        <w:numPr>
          <w:ilvl w:val="0"/>
          <w:numId w:val="21"/>
        </w:numPr>
        <w:ind w:left="-360"/>
        <w:rPr>
          <w:sz w:val="22"/>
          <w:szCs w:val="22"/>
          <w:lang w:val="et-EE"/>
        </w:rPr>
      </w:pPr>
      <w:r w:rsidRPr="003278A0">
        <w:rPr>
          <w:b/>
          <w:sz w:val="22"/>
          <w:szCs w:val="22"/>
          <w:lang w:val="et-EE"/>
        </w:rPr>
        <w:t>Teadustöö</w:t>
      </w:r>
      <w:r w:rsidRPr="003278A0">
        <w:rPr>
          <w:sz w:val="22"/>
          <w:szCs w:val="22"/>
          <w:lang w:val="et-EE"/>
        </w:rPr>
        <w:t xml:space="preserve"> </w:t>
      </w:r>
      <w:r w:rsidRPr="003278A0">
        <w:rPr>
          <w:b/>
          <w:sz w:val="22"/>
          <w:szCs w:val="22"/>
          <w:lang w:val="et-EE"/>
        </w:rPr>
        <w:t xml:space="preserve">põhisuunad: </w:t>
      </w:r>
      <w:r w:rsidRPr="003278A0">
        <w:rPr>
          <w:sz w:val="22"/>
          <w:szCs w:val="22"/>
          <w:lang w:val="et-EE"/>
        </w:rPr>
        <w:t xml:space="preserve">Metsaökosüsteemi süsinikuringe, mullahingamine: seosed erinevate </w:t>
      </w:r>
      <w:proofErr w:type="spellStart"/>
      <w:r w:rsidRPr="003278A0">
        <w:rPr>
          <w:sz w:val="22"/>
          <w:szCs w:val="22"/>
          <w:lang w:val="et-EE"/>
        </w:rPr>
        <w:t>abiootiliste</w:t>
      </w:r>
      <w:proofErr w:type="spellEnd"/>
      <w:r w:rsidRPr="003278A0">
        <w:rPr>
          <w:sz w:val="22"/>
          <w:szCs w:val="22"/>
          <w:lang w:val="et-EE"/>
        </w:rPr>
        <w:t xml:space="preserve"> ja biootiliste teguritega ning metsamajandamisega.</w:t>
      </w:r>
    </w:p>
    <w:p w14:paraId="564BE4A4" w14:textId="77777777" w:rsidR="00190B0E" w:rsidRPr="003278A0" w:rsidRDefault="00190B0E" w:rsidP="00190B0E">
      <w:pPr>
        <w:ind w:left="-360"/>
        <w:rPr>
          <w:sz w:val="22"/>
          <w:szCs w:val="22"/>
          <w:lang w:val="et-EE"/>
        </w:rPr>
      </w:pPr>
    </w:p>
    <w:p w14:paraId="388F5C21" w14:textId="77777777" w:rsidR="00190B0E" w:rsidRPr="003278A0" w:rsidRDefault="00190B0E" w:rsidP="00190B0E">
      <w:pPr>
        <w:numPr>
          <w:ilvl w:val="0"/>
          <w:numId w:val="21"/>
        </w:numPr>
        <w:ind w:left="-360"/>
        <w:rPr>
          <w:sz w:val="22"/>
          <w:szCs w:val="22"/>
          <w:lang w:val="et-EE"/>
        </w:rPr>
      </w:pPr>
      <w:r w:rsidRPr="003278A0">
        <w:rPr>
          <w:b/>
          <w:sz w:val="22"/>
          <w:szCs w:val="22"/>
          <w:lang w:val="et-EE"/>
        </w:rPr>
        <w:t>Publikatsioonid</w:t>
      </w:r>
      <w:r w:rsidRPr="003278A0">
        <w:rPr>
          <w:bCs/>
          <w:color w:val="333333"/>
          <w:sz w:val="22"/>
          <w:szCs w:val="22"/>
          <w:lang w:val="et-EE"/>
        </w:rPr>
        <w:t xml:space="preserve"> kuni 10 olulisemat teemaga seotud:</w:t>
      </w:r>
    </w:p>
    <w:p w14:paraId="6ECE3966" w14:textId="77777777" w:rsidR="00190B0E" w:rsidRPr="003278A0" w:rsidRDefault="00190B0E" w:rsidP="00190B0E">
      <w:pPr>
        <w:pStyle w:val="ListParagraph"/>
        <w:rPr>
          <w:sz w:val="22"/>
          <w:szCs w:val="22"/>
          <w:lang w:val="et-EE"/>
        </w:rPr>
      </w:pPr>
    </w:p>
    <w:p w14:paraId="787CEEF8" w14:textId="77777777" w:rsidR="00190B0E" w:rsidRPr="003278A0" w:rsidRDefault="00190B0E" w:rsidP="00190B0E">
      <w:pPr>
        <w:pStyle w:val="ListParagraph"/>
        <w:autoSpaceDE w:val="0"/>
        <w:autoSpaceDN w:val="0"/>
        <w:adjustRightInd w:val="0"/>
        <w:ind w:left="360"/>
        <w:rPr>
          <w:rFonts w:eastAsia="Calibri"/>
          <w:sz w:val="22"/>
          <w:szCs w:val="22"/>
          <w:lang w:val="et-EE"/>
        </w:rPr>
      </w:pPr>
      <w:r w:rsidRPr="003278A0">
        <w:rPr>
          <w:rFonts w:eastAsia="Calibri"/>
          <w:sz w:val="22"/>
          <w:szCs w:val="22"/>
          <w:lang w:val="et-EE"/>
        </w:rPr>
        <w:t xml:space="preserve">Uri, M.; Kukumägi, M.; Soosaar, K.; Varik, M.; Becker, H.; Aun, K.; Aosaar, J.; Krasnova, A.; Schindler, T.; Buht, M.; Sepaste, A.; Padari, A.; Sellin, A.; Metslaid, M.; Jõgiste, K.; Kaasik, M.; </w:t>
      </w:r>
      <w:proofErr w:type="spellStart"/>
      <w:r w:rsidRPr="003278A0">
        <w:rPr>
          <w:rFonts w:eastAsia="Calibri"/>
          <w:sz w:val="22"/>
          <w:szCs w:val="22"/>
          <w:lang w:val="et-EE"/>
        </w:rPr>
        <w:t>Uri,V</w:t>
      </w:r>
      <w:proofErr w:type="spellEnd"/>
      <w:r w:rsidRPr="003278A0">
        <w:rPr>
          <w:rFonts w:eastAsia="Calibri"/>
          <w:sz w:val="22"/>
          <w:szCs w:val="22"/>
          <w:lang w:val="et-EE"/>
        </w:rPr>
        <w:t xml:space="preserve">. 2024. </w:t>
      </w:r>
      <w:proofErr w:type="spellStart"/>
      <w:r w:rsidRPr="003278A0">
        <w:rPr>
          <w:rFonts w:eastAsia="Calibri"/>
          <w:sz w:val="22"/>
          <w:szCs w:val="22"/>
          <w:lang w:val="et-EE"/>
        </w:rPr>
        <w:t>Short</w:t>
      </w:r>
      <w:proofErr w:type="spellEnd"/>
      <w:r w:rsidRPr="003278A0">
        <w:rPr>
          <w:rFonts w:eastAsia="Calibri"/>
          <w:sz w:val="22"/>
          <w:szCs w:val="22"/>
          <w:lang w:val="et-EE"/>
        </w:rPr>
        <w:t xml:space="preserve">-term </w:t>
      </w:r>
      <w:proofErr w:type="spellStart"/>
      <w:r w:rsidRPr="003278A0">
        <w:rPr>
          <w:rFonts w:eastAsia="Calibri"/>
          <w:sz w:val="22"/>
          <w:szCs w:val="22"/>
          <w:lang w:val="et-EE"/>
        </w:rPr>
        <w:t>effect</w:t>
      </w:r>
      <w:proofErr w:type="spellEnd"/>
      <w:r w:rsidRPr="003278A0">
        <w:rPr>
          <w:rFonts w:eastAsia="Calibri"/>
          <w:sz w:val="22"/>
          <w:szCs w:val="22"/>
          <w:lang w:val="et-EE"/>
        </w:rPr>
        <w:t xml:space="preserve"> of </w:t>
      </w:r>
      <w:proofErr w:type="spellStart"/>
      <w:r w:rsidRPr="003278A0">
        <w:rPr>
          <w:rFonts w:eastAsia="Calibri"/>
          <w:sz w:val="22"/>
          <w:szCs w:val="22"/>
          <w:lang w:val="et-EE"/>
        </w:rPr>
        <w:t>the</w:t>
      </w:r>
      <w:proofErr w:type="spellEnd"/>
      <w:r w:rsidRPr="003278A0">
        <w:rPr>
          <w:rFonts w:eastAsia="Calibri"/>
          <w:sz w:val="22"/>
          <w:szCs w:val="22"/>
          <w:lang w:val="et-EE"/>
        </w:rPr>
        <w:t xml:space="preserve"> </w:t>
      </w:r>
      <w:proofErr w:type="spellStart"/>
      <w:r w:rsidRPr="003278A0">
        <w:rPr>
          <w:rFonts w:eastAsia="Calibri"/>
          <w:sz w:val="22"/>
          <w:szCs w:val="22"/>
          <w:lang w:val="et-EE"/>
        </w:rPr>
        <w:t>harvesting</w:t>
      </w:r>
      <w:proofErr w:type="spellEnd"/>
      <w:r w:rsidRPr="003278A0">
        <w:rPr>
          <w:rFonts w:eastAsia="Calibri"/>
          <w:sz w:val="22"/>
          <w:szCs w:val="22"/>
          <w:lang w:val="et-EE"/>
        </w:rPr>
        <w:t xml:space="preserve"> </w:t>
      </w:r>
      <w:proofErr w:type="spellStart"/>
      <w:r w:rsidRPr="003278A0">
        <w:rPr>
          <w:rFonts w:eastAsia="Calibri"/>
          <w:sz w:val="22"/>
          <w:szCs w:val="22"/>
          <w:lang w:val="et-EE"/>
        </w:rPr>
        <w:t>method</w:t>
      </w:r>
      <w:proofErr w:type="spellEnd"/>
      <w:r w:rsidRPr="003278A0">
        <w:rPr>
          <w:rFonts w:eastAsia="Calibri"/>
          <w:sz w:val="22"/>
          <w:szCs w:val="22"/>
          <w:lang w:val="et-EE"/>
        </w:rPr>
        <w:t xml:space="preserve"> on </w:t>
      </w:r>
      <w:proofErr w:type="spellStart"/>
      <w:r w:rsidRPr="003278A0">
        <w:rPr>
          <w:rFonts w:eastAsia="Calibri"/>
          <w:sz w:val="22"/>
          <w:szCs w:val="22"/>
          <w:lang w:val="et-EE"/>
        </w:rPr>
        <w:t>ecosystem</w:t>
      </w:r>
      <w:proofErr w:type="spellEnd"/>
      <w:r w:rsidRPr="003278A0">
        <w:rPr>
          <w:rFonts w:eastAsia="Calibri"/>
          <w:sz w:val="22"/>
          <w:szCs w:val="22"/>
          <w:lang w:val="et-EE"/>
        </w:rPr>
        <w:t xml:space="preserve"> </w:t>
      </w:r>
      <w:proofErr w:type="spellStart"/>
      <w:r w:rsidRPr="003278A0">
        <w:rPr>
          <w:rFonts w:eastAsia="Calibri"/>
          <w:sz w:val="22"/>
          <w:szCs w:val="22"/>
          <w:lang w:val="et-EE"/>
        </w:rPr>
        <w:t>carbon</w:t>
      </w:r>
      <w:proofErr w:type="spellEnd"/>
      <w:r w:rsidRPr="003278A0">
        <w:rPr>
          <w:rFonts w:eastAsia="Calibri"/>
          <w:sz w:val="22"/>
          <w:szCs w:val="22"/>
          <w:lang w:val="et-EE"/>
        </w:rPr>
        <w:t xml:space="preserve"> </w:t>
      </w:r>
      <w:proofErr w:type="spellStart"/>
      <w:r w:rsidRPr="003278A0">
        <w:rPr>
          <w:rFonts w:eastAsia="Calibri"/>
          <w:sz w:val="22"/>
          <w:szCs w:val="22"/>
          <w:lang w:val="et-EE"/>
        </w:rPr>
        <w:t>budget</w:t>
      </w:r>
      <w:proofErr w:type="spellEnd"/>
      <w:r w:rsidRPr="003278A0">
        <w:rPr>
          <w:rFonts w:eastAsia="Calibri"/>
          <w:sz w:val="22"/>
          <w:szCs w:val="22"/>
          <w:lang w:val="et-EE"/>
        </w:rPr>
        <w:t xml:space="preserve"> in </w:t>
      </w:r>
      <w:proofErr w:type="spellStart"/>
      <w:r w:rsidRPr="003278A0">
        <w:rPr>
          <w:rFonts w:eastAsia="Calibri"/>
          <w:sz w:val="22"/>
          <w:szCs w:val="22"/>
          <w:lang w:val="et-EE"/>
        </w:rPr>
        <w:t>hemiboreal</w:t>
      </w:r>
      <w:proofErr w:type="spellEnd"/>
      <w:r w:rsidRPr="003278A0">
        <w:rPr>
          <w:rFonts w:eastAsia="Calibri"/>
          <w:sz w:val="22"/>
          <w:szCs w:val="22"/>
          <w:lang w:val="et-EE"/>
        </w:rPr>
        <w:t xml:space="preserve"> </w:t>
      </w:r>
      <w:proofErr w:type="spellStart"/>
      <w:r w:rsidRPr="003278A0">
        <w:rPr>
          <w:rFonts w:eastAsia="Calibri"/>
          <w:sz w:val="22"/>
          <w:szCs w:val="22"/>
          <w:lang w:val="et-EE"/>
        </w:rPr>
        <w:t>Scots</w:t>
      </w:r>
      <w:proofErr w:type="spellEnd"/>
      <w:r w:rsidRPr="003278A0">
        <w:rPr>
          <w:rFonts w:eastAsia="Calibri"/>
          <w:sz w:val="22"/>
          <w:szCs w:val="22"/>
          <w:lang w:val="et-EE"/>
        </w:rPr>
        <w:t xml:space="preserve"> </w:t>
      </w:r>
      <w:proofErr w:type="spellStart"/>
      <w:r w:rsidRPr="003278A0">
        <w:rPr>
          <w:rFonts w:eastAsia="Calibri"/>
          <w:sz w:val="22"/>
          <w:szCs w:val="22"/>
          <w:lang w:val="et-EE"/>
        </w:rPr>
        <w:t>pine</w:t>
      </w:r>
      <w:proofErr w:type="spellEnd"/>
      <w:r w:rsidRPr="003278A0">
        <w:rPr>
          <w:rFonts w:eastAsia="Calibri"/>
          <w:sz w:val="22"/>
          <w:szCs w:val="22"/>
          <w:lang w:val="et-EE"/>
        </w:rPr>
        <w:t xml:space="preserve"> </w:t>
      </w:r>
      <w:proofErr w:type="spellStart"/>
      <w:r w:rsidRPr="003278A0">
        <w:rPr>
          <w:rFonts w:eastAsia="Calibri"/>
          <w:sz w:val="22"/>
          <w:szCs w:val="22"/>
          <w:lang w:val="et-EE"/>
        </w:rPr>
        <w:t>forest</w:t>
      </w:r>
      <w:proofErr w:type="spellEnd"/>
      <w:r w:rsidRPr="003278A0">
        <w:rPr>
          <w:rFonts w:eastAsia="Calibri"/>
          <w:sz w:val="22"/>
          <w:szCs w:val="22"/>
          <w:lang w:val="et-EE"/>
        </w:rPr>
        <w:t xml:space="preserve">: </w:t>
      </w:r>
      <w:proofErr w:type="spellStart"/>
      <w:r w:rsidRPr="003278A0">
        <w:rPr>
          <w:rFonts w:eastAsia="Calibri"/>
          <w:sz w:val="22"/>
          <w:szCs w:val="22"/>
          <w:lang w:val="et-EE"/>
        </w:rPr>
        <w:t>Shelterwood</w:t>
      </w:r>
      <w:proofErr w:type="spellEnd"/>
      <w:r w:rsidRPr="003278A0">
        <w:rPr>
          <w:rFonts w:eastAsia="Calibri"/>
          <w:sz w:val="22"/>
          <w:szCs w:val="22"/>
          <w:lang w:val="et-EE"/>
        </w:rPr>
        <w:t xml:space="preserve"> </w:t>
      </w:r>
      <w:proofErr w:type="spellStart"/>
      <w:r w:rsidRPr="003278A0">
        <w:rPr>
          <w:rFonts w:eastAsia="Calibri"/>
          <w:sz w:val="22"/>
          <w:szCs w:val="22"/>
          <w:lang w:val="et-EE"/>
        </w:rPr>
        <w:t>cutting</w:t>
      </w:r>
      <w:proofErr w:type="spellEnd"/>
      <w:r w:rsidRPr="003278A0">
        <w:rPr>
          <w:rFonts w:eastAsia="Calibri"/>
          <w:sz w:val="22"/>
          <w:szCs w:val="22"/>
          <w:lang w:val="et-EE"/>
        </w:rPr>
        <w:t xml:space="preserve"> versus </w:t>
      </w:r>
      <w:proofErr w:type="spellStart"/>
      <w:r w:rsidRPr="003278A0">
        <w:rPr>
          <w:rFonts w:eastAsia="Calibri"/>
          <w:sz w:val="22"/>
          <w:szCs w:val="22"/>
          <w:lang w:val="et-EE"/>
        </w:rPr>
        <w:t>clear-cut</w:t>
      </w:r>
      <w:proofErr w:type="spellEnd"/>
      <w:r w:rsidRPr="003278A0">
        <w:rPr>
          <w:rFonts w:eastAsia="Calibri"/>
          <w:sz w:val="22"/>
          <w:szCs w:val="22"/>
          <w:lang w:val="et-EE"/>
        </w:rPr>
        <w:t xml:space="preserve">. Forest </w:t>
      </w:r>
      <w:proofErr w:type="spellStart"/>
      <w:r w:rsidRPr="003278A0">
        <w:rPr>
          <w:rFonts w:eastAsia="Calibri"/>
          <w:sz w:val="22"/>
          <w:szCs w:val="22"/>
          <w:lang w:val="et-EE"/>
        </w:rPr>
        <w:t>Ecology</w:t>
      </w:r>
      <w:proofErr w:type="spellEnd"/>
      <w:r w:rsidRPr="003278A0">
        <w:rPr>
          <w:rFonts w:eastAsia="Calibri"/>
          <w:sz w:val="22"/>
          <w:szCs w:val="22"/>
          <w:lang w:val="et-EE"/>
        </w:rPr>
        <w:t xml:space="preserve"> and Management, 562 DOI: 10.1016/j.foreco.2024.121963.</w:t>
      </w:r>
    </w:p>
    <w:p w14:paraId="6BE8961A" w14:textId="77777777" w:rsidR="00190B0E" w:rsidRPr="003278A0" w:rsidRDefault="00190B0E" w:rsidP="00190B0E">
      <w:pPr>
        <w:pStyle w:val="ListParagraph"/>
        <w:autoSpaceDE w:val="0"/>
        <w:autoSpaceDN w:val="0"/>
        <w:adjustRightInd w:val="0"/>
        <w:ind w:left="360"/>
        <w:rPr>
          <w:rFonts w:eastAsia="Calibri"/>
          <w:sz w:val="22"/>
          <w:szCs w:val="22"/>
          <w:lang w:val="et-EE"/>
        </w:rPr>
      </w:pPr>
    </w:p>
    <w:p w14:paraId="54D366F2" w14:textId="77777777" w:rsidR="00190B0E" w:rsidRPr="003278A0" w:rsidRDefault="00190B0E" w:rsidP="00190B0E">
      <w:pPr>
        <w:ind w:left="360"/>
        <w:rPr>
          <w:sz w:val="22"/>
          <w:szCs w:val="22"/>
          <w:lang w:val="et-EE"/>
        </w:rPr>
      </w:pPr>
      <w:r w:rsidRPr="003278A0">
        <w:rPr>
          <w:sz w:val="22"/>
          <w:szCs w:val="22"/>
          <w:lang w:val="et-EE"/>
        </w:rPr>
        <w:t xml:space="preserve">Aosaar, J., Buht, M., Erik, L., Varik, M., Aun, K., Uri, M., Kukumägi, M., Sepaste, A., Becker, H., Hordo, M., Uri, V. (2023).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effects</w:t>
      </w:r>
      <w:proofErr w:type="spellEnd"/>
      <w:r w:rsidRPr="003278A0">
        <w:rPr>
          <w:sz w:val="22"/>
          <w:szCs w:val="22"/>
          <w:lang w:val="et-EE"/>
        </w:rPr>
        <w:t xml:space="preserve"> of </w:t>
      </w:r>
      <w:proofErr w:type="spellStart"/>
      <w:r w:rsidRPr="003278A0">
        <w:rPr>
          <w:sz w:val="22"/>
          <w:szCs w:val="22"/>
          <w:lang w:val="et-EE"/>
        </w:rPr>
        <w:t>pre-commercial</w:t>
      </w:r>
      <w:proofErr w:type="spellEnd"/>
      <w:r w:rsidRPr="003278A0">
        <w:rPr>
          <w:sz w:val="22"/>
          <w:szCs w:val="22"/>
          <w:lang w:val="et-EE"/>
        </w:rPr>
        <w:t xml:space="preserve"> </w:t>
      </w:r>
      <w:proofErr w:type="spellStart"/>
      <w:r w:rsidRPr="003278A0">
        <w:rPr>
          <w:sz w:val="22"/>
          <w:szCs w:val="22"/>
          <w:lang w:val="et-EE"/>
        </w:rPr>
        <w:t>thinning</w:t>
      </w:r>
      <w:proofErr w:type="spellEnd"/>
      <w:r w:rsidRPr="003278A0">
        <w:rPr>
          <w:sz w:val="22"/>
          <w:szCs w:val="22"/>
          <w:lang w:val="et-EE"/>
        </w:rPr>
        <w:t xml:space="preserve"> on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cycling</w:t>
      </w:r>
      <w:proofErr w:type="spellEnd"/>
      <w:r w:rsidRPr="003278A0">
        <w:rPr>
          <w:sz w:val="22"/>
          <w:szCs w:val="22"/>
          <w:lang w:val="et-EE"/>
        </w:rPr>
        <w:t xml:space="preserve"> in </w:t>
      </w:r>
      <w:proofErr w:type="spellStart"/>
      <w:r w:rsidRPr="003278A0">
        <w:rPr>
          <w:sz w:val="22"/>
          <w:szCs w:val="22"/>
          <w:lang w:val="et-EE"/>
        </w:rPr>
        <w:t>fertile</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Betula</w:t>
      </w:r>
      <w:proofErr w:type="spellEnd"/>
      <w:r w:rsidRPr="003278A0">
        <w:rPr>
          <w:sz w:val="22"/>
          <w:szCs w:val="22"/>
          <w:lang w:val="et-EE"/>
        </w:rPr>
        <w:t xml:space="preserve"> </w:t>
      </w:r>
      <w:proofErr w:type="spellStart"/>
      <w:r w:rsidRPr="003278A0">
        <w:rPr>
          <w:sz w:val="22"/>
          <w:szCs w:val="22"/>
          <w:lang w:val="et-EE"/>
        </w:rPr>
        <w:t>sp</w:t>
      </w:r>
      <w:proofErr w:type="spellEnd"/>
      <w:r w:rsidRPr="003278A0">
        <w:rPr>
          <w:sz w:val="22"/>
          <w:szCs w:val="22"/>
          <w:lang w:val="et-EE"/>
        </w:rPr>
        <w:t xml:space="preserve">.) </w:t>
      </w:r>
      <w:proofErr w:type="spellStart"/>
      <w:r w:rsidRPr="003278A0">
        <w:rPr>
          <w:sz w:val="22"/>
          <w:szCs w:val="22"/>
          <w:lang w:val="et-EE"/>
        </w:rPr>
        <w:t>stands</w:t>
      </w:r>
      <w:proofErr w:type="spellEnd"/>
      <w:r w:rsidRPr="003278A0">
        <w:rPr>
          <w:sz w:val="22"/>
          <w:szCs w:val="22"/>
          <w:lang w:val="et-EE"/>
        </w:rPr>
        <w:t xml:space="preserve"> in </w:t>
      </w:r>
      <w:proofErr w:type="spellStart"/>
      <w:r w:rsidRPr="003278A0">
        <w:rPr>
          <w:sz w:val="22"/>
          <w:szCs w:val="22"/>
          <w:lang w:val="et-EE"/>
        </w:rPr>
        <w:t>hemiboreal</w:t>
      </w:r>
      <w:proofErr w:type="spellEnd"/>
      <w:r w:rsidRPr="003278A0">
        <w:rPr>
          <w:sz w:val="22"/>
          <w:szCs w:val="22"/>
          <w:lang w:val="et-EE"/>
        </w:rPr>
        <w:t xml:space="preserve"> Estonia. </w:t>
      </w:r>
      <w:proofErr w:type="spellStart"/>
      <w:r w:rsidRPr="003278A0">
        <w:rPr>
          <w:sz w:val="22"/>
          <w:szCs w:val="22"/>
          <w:lang w:val="et-EE"/>
        </w:rPr>
        <w:t>European</w:t>
      </w:r>
      <w:proofErr w:type="spellEnd"/>
      <w:r w:rsidRPr="003278A0">
        <w:rPr>
          <w:sz w:val="22"/>
          <w:szCs w:val="22"/>
          <w:lang w:val="et-EE"/>
        </w:rPr>
        <w:t xml:space="preserve"> </w:t>
      </w:r>
      <w:proofErr w:type="spellStart"/>
      <w:r w:rsidRPr="003278A0">
        <w:rPr>
          <w:sz w:val="22"/>
          <w:szCs w:val="22"/>
          <w:lang w:val="et-EE"/>
        </w:rPr>
        <w:t>Journal</w:t>
      </w:r>
      <w:proofErr w:type="spellEnd"/>
      <w:r w:rsidRPr="003278A0">
        <w:rPr>
          <w:sz w:val="22"/>
          <w:szCs w:val="22"/>
          <w:lang w:val="et-EE"/>
        </w:rPr>
        <w:t xml:space="preserve"> of Forest Research, 143(2), pp.363-378.</w:t>
      </w:r>
    </w:p>
    <w:p w14:paraId="4D21235C" w14:textId="77777777" w:rsidR="00190B0E" w:rsidRPr="003278A0" w:rsidRDefault="00190B0E" w:rsidP="00190B0E">
      <w:pPr>
        <w:pStyle w:val="ListParagraph"/>
        <w:autoSpaceDE w:val="0"/>
        <w:autoSpaceDN w:val="0"/>
        <w:adjustRightInd w:val="0"/>
        <w:ind w:left="360"/>
        <w:rPr>
          <w:rFonts w:eastAsia="Calibri"/>
          <w:sz w:val="22"/>
          <w:szCs w:val="22"/>
          <w:lang w:val="et-EE"/>
        </w:rPr>
      </w:pPr>
    </w:p>
    <w:p w14:paraId="0B566B46" w14:textId="77777777" w:rsidR="00190B0E" w:rsidRPr="003278A0" w:rsidRDefault="00190B0E" w:rsidP="00190B0E">
      <w:pPr>
        <w:ind w:left="360"/>
        <w:jc w:val="both"/>
        <w:rPr>
          <w:sz w:val="22"/>
          <w:szCs w:val="22"/>
          <w:lang w:val="et-EE"/>
        </w:rPr>
      </w:pPr>
      <w:r w:rsidRPr="003278A0">
        <w:rPr>
          <w:sz w:val="22"/>
          <w:szCs w:val="22"/>
          <w:lang w:val="et-EE"/>
        </w:rPr>
        <w:t xml:space="preserve">Uri, V., Kukumägi, M., Aosaar, J., Varik, M., Becker, H., Aun, K., Lõhmus, K., Soosaar, K., Astover, A., Uri, M., Buht, M., Sepaste, A., Padari, A. 2022. The </w:t>
      </w:r>
      <w:proofErr w:type="spellStart"/>
      <w:r w:rsidRPr="003278A0">
        <w:rPr>
          <w:sz w:val="22"/>
          <w:szCs w:val="22"/>
          <w:lang w:val="et-EE"/>
        </w:rPr>
        <w:t>dynamics</w:t>
      </w:r>
      <w:proofErr w:type="spellEnd"/>
      <w:r w:rsidRPr="003278A0">
        <w:rPr>
          <w:sz w:val="22"/>
          <w:szCs w:val="22"/>
          <w:lang w:val="et-EE"/>
        </w:rPr>
        <w:t xml:space="preserve"> of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storage</w:t>
      </w:r>
      <w:proofErr w:type="spellEnd"/>
      <w:r w:rsidRPr="003278A0">
        <w:rPr>
          <w:sz w:val="22"/>
          <w:szCs w:val="22"/>
          <w:lang w:val="et-EE"/>
        </w:rPr>
        <w:t xml:space="preserve"> and </w:t>
      </w:r>
      <w:proofErr w:type="spellStart"/>
      <w:r w:rsidRPr="003278A0">
        <w:rPr>
          <w:sz w:val="22"/>
          <w:szCs w:val="22"/>
          <w:lang w:val="et-EE"/>
        </w:rPr>
        <w:t>fluxes</w:t>
      </w:r>
      <w:proofErr w:type="spellEnd"/>
      <w:r w:rsidRPr="003278A0">
        <w:rPr>
          <w:sz w:val="22"/>
          <w:szCs w:val="22"/>
          <w:lang w:val="et-EE"/>
        </w:rPr>
        <w:t xml:space="preserve"> in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(Pinus </w:t>
      </w:r>
      <w:proofErr w:type="spellStart"/>
      <w:r w:rsidRPr="003278A0">
        <w:rPr>
          <w:sz w:val="22"/>
          <w:szCs w:val="22"/>
          <w:lang w:val="et-EE"/>
        </w:rPr>
        <w:t>sylvestris</w:t>
      </w:r>
      <w:proofErr w:type="spellEnd"/>
      <w:r w:rsidRPr="003278A0">
        <w:rPr>
          <w:sz w:val="22"/>
          <w:szCs w:val="22"/>
          <w:lang w:val="et-EE"/>
        </w:rPr>
        <w:t xml:space="preserve">) </w:t>
      </w:r>
      <w:proofErr w:type="spellStart"/>
      <w:r w:rsidRPr="003278A0">
        <w:rPr>
          <w:sz w:val="22"/>
          <w:szCs w:val="22"/>
          <w:lang w:val="et-EE"/>
        </w:rPr>
        <w:t>chronosequence</w:t>
      </w:r>
      <w:proofErr w:type="spellEnd"/>
      <w:r w:rsidRPr="003278A0">
        <w:rPr>
          <w:sz w:val="22"/>
          <w:szCs w:val="22"/>
          <w:lang w:val="et-EE"/>
        </w:rPr>
        <w:t xml:space="preserve">. The </w:t>
      </w:r>
      <w:proofErr w:type="spellStart"/>
      <w:r w:rsidRPr="003278A0">
        <w:rPr>
          <w:sz w:val="22"/>
          <w:szCs w:val="22"/>
          <w:lang w:val="et-EE"/>
        </w:rPr>
        <w:t>Science</w:t>
      </w:r>
      <w:proofErr w:type="spellEnd"/>
      <w:r w:rsidRPr="003278A0">
        <w:rPr>
          <w:sz w:val="22"/>
          <w:szCs w:val="22"/>
          <w:lang w:val="et-EE"/>
        </w:rPr>
        <w:t xml:space="preserve"> of The Total </w:t>
      </w:r>
      <w:proofErr w:type="spellStart"/>
      <w:r w:rsidRPr="003278A0">
        <w:rPr>
          <w:sz w:val="22"/>
          <w:szCs w:val="22"/>
          <w:lang w:val="et-EE"/>
        </w:rPr>
        <w:t>Environment</w:t>
      </w:r>
      <w:proofErr w:type="spellEnd"/>
      <w:r w:rsidRPr="003278A0">
        <w:rPr>
          <w:sz w:val="22"/>
          <w:szCs w:val="22"/>
          <w:lang w:val="et-EE"/>
        </w:rPr>
        <w:t>, 817. DOI: 10.1016/j.scitotenv.2022.152973</w:t>
      </w:r>
    </w:p>
    <w:p w14:paraId="0D5E10A8" w14:textId="77777777" w:rsidR="00190B0E" w:rsidRPr="003278A0" w:rsidRDefault="00190B0E" w:rsidP="00190B0E">
      <w:pPr>
        <w:pStyle w:val="ListParagraph"/>
        <w:ind w:left="360"/>
        <w:jc w:val="both"/>
        <w:rPr>
          <w:sz w:val="22"/>
          <w:szCs w:val="22"/>
          <w:lang w:val="et-EE"/>
        </w:rPr>
      </w:pPr>
    </w:p>
    <w:p w14:paraId="6CB1C7A8" w14:textId="77777777" w:rsidR="00190B0E" w:rsidRPr="003278A0" w:rsidRDefault="00190B0E" w:rsidP="00190B0E">
      <w:pPr>
        <w:pStyle w:val="ListParagraph"/>
        <w:ind w:left="360"/>
        <w:jc w:val="both"/>
        <w:rPr>
          <w:sz w:val="22"/>
          <w:szCs w:val="22"/>
          <w:lang w:val="et-EE"/>
        </w:rPr>
      </w:pPr>
      <w:r w:rsidRPr="003278A0">
        <w:rPr>
          <w:sz w:val="22"/>
          <w:szCs w:val="22"/>
          <w:lang w:val="et-EE"/>
        </w:rPr>
        <w:t xml:space="preserve">Uri V., Kukumägi, M., Aosaar J., Varik M., Becker H., Aun K., Krasnova A., </w:t>
      </w:r>
      <w:proofErr w:type="spellStart"/>
      <w:r w:rsidRPr="003278A0">
        <w:rPr>
          <w:sz w:val="22"/>
          <w:szCs w:val="22"/>
          <w:lang w:val="et-EE"/>
        </w:rPr>
        <w:t>Morozov</w:t>
      </w:r>
      <w:proofErr w:type="spellEnd"/>
      <w:r w:rsidRPr="003278A0">
        <w:rPr>
          <w:sz w:val="22"/>
          <w:szCs w:val="22"/>
          <w:lang w:val="et-EE"/>
        </w:rPr>
        <w:t xml:space="preserve"> G., Ostonen I., Mander Ü., Lõhmus K., Rosenvald K., Kriiska K., Soosaar K. 2019. The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balance</w:t>
      </w:r>
      <w:proofErr w:type="spellEnd"/>
      <w:r w:rsidRPr="003278A0">
        <w:rPr>
          <w:sz w:val="22"/>
          <w:szCs w:val="22"/>
          <w:lang w:val="et-EE"/>
        </w:rPr>
        <w:t xml:space="preserve"> of a </w:t>
      </w:r>
      <w:proofErr w:type="spellStart"/>
      <w:r w:rsidRPr="003278A0">
        <w:rPr>
          <w:sz w:val="22"/>
          <w:szCs w:val="22"/>
          <w:lang w:val="et-EE"/>
        </w:rPr>
        <w:t>six-year-old</w:t>
      </w:r>
      <w:proofErr w:type="spellEnd"/>
      <w:r w:rsidRPr="003278A0">
        <w:rPr>
          <w:sz w:val="22"/>
          <w:szCs w:val="22"/>
          <w:lang w:val="et-EE"/>
        </w:rPr>
        <w:t xml:space="preserve">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(Pinus </w:t>
      </w:r>
      <w:proofErr w:type="spellStart"/>
      <w:r w:rsidRPr="003278A0">
        <w:rPr>
          <w:sz w:val="22"/>
          <w:szCs w:val="22"/>
          <w:lang w:val="et-EE"/>
        </w:rPr>
        <w:t>sylvestris</w:t>
      </w:r>
      <w:proofErr w:type="spellEnd"/>
      <w:r w:rsidRPr="003278A0">
        <w:rPr>
          <w:sz w:val="22"/>
          <w:szCs w:val="22"/>
          <w:lang w:val="et-EE"/>
        </w:rPr>
        <w:t xml:space="preserve"> L.)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estimated</w:t>
      </w:r>
      <w:proofErr w:type="spellEnd"/>
      <w:r w:rsidRPr="003278A0">
        <w:rPr>
          <w:sz w:val="22"/>
          <w:szCs w:val="22"/>
          <w:lang w:val="et-EE"/>
        </w:rPr>
        <w:t xml:space="preserve"> by </w:t>
      </w:r>
      <w:proofErr w:type="spellStart"/>
      <w:r w:rsidRPr="003278A0">
        <w:rPr>
          <w:sz w:val="22"/>
          <w:szCs w:val="22"/>
          <w:lang w:val="et-EE"/>
        </w:rPr>
        <w:t>different</w:t>
      </w:r>
      <w:proofErr w:type="spellEnd"/>
      <w:r w:rsidRPr="003278A0">
        <w:rPr>
          <w:sz w:val="22"/>
          <w:szCs w:val="22"/>
          <w:lang w:val="et-EE"/>
        </w:rPr>
        <w:t xml:space="preserve"> </w:t>
      </w:r>
      <w:proofErr w:type="spellStart"/>
      <w:r w:rsidRPr="003278A0">
        <w:rPr>
          <w:sz w:val="22"/>
          <w:szCs w:val="22"/>
          <w:lang w:val="et-EE"/>
        </w:rPr>
        <w:t>methods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433, 248-262.</w:t>
      </w:r>
    </w:p>
    <w:p w14:paraId="7B4574EF" w14:textId="77777777" w:rsidR="00190B0E" w:rsidRPr="003278A0" w:rsidRDefault="00190B0E" w:rsidP="00190B0E">
      <w:pPr>
        <w:pStyle w:val="ListParagraph"/>
        <w:ind w:left="360"/>
        <w:jc w:val="both"/>
        <w:rPr>
          <w:sz w:val="22"/>
          <w:szCs w:val="22"/>
          <w:lang w:val="et-EE"/>
        </w:rPr>
      </w:pPr>
    </w:p>
    <w:p w14:paraId="32A3ED3C" w14:textId="77777777" w:rsidR="00190B0E" w:rsidRPr="003278A0" w:rsidRDefault="00190B0E" w:rsidP="00190B0E">
      <w:pPr>
        <w:pStyle w:val="ListParagraph"/>
        <w:ind w:left="360"/>
        <w:jc w:val="both"/>
        <w:rPr>
          <w:sz w:val="22"/>
          <w:szCs w:val="22"/>
          <w:lang w:val="et-EE"/>
        </w:rPr>
      </w:pPr>
      <w:r w:rsidRPr="003278A0">
        <w:rPr>
          <w:sz w:val="22"/>
          <w:szCs w:val="22"/>
          <w:lang w:val="et-EE"/>
        </w:rPr>
        <w:lastRenderedPageBreak/>
        <w:t xml:space="preserve">Aun, K., Kukumägi, M., Varik, M., Uri, M., Buht, M., Aosaar, J., Padari, A., Sepaste, A., Soosaar, K., Becker, H., Uri, V. 2022. </w:t>
      </w:r>
      <w:proofErr w:type="spellStart"/>
      <w:r w:rsidRPr="003278A0">
        <w:rPr>
          <w:sz w:val="22"/>
          <w:szCs w:val="22"/>
          <w:lang w:val="et-EE"/>
        </w:rPr>
        <w:t>Recovery</w:t>
      </w:r>
      <w:proofErr w:type="spellEnd"/>
      <w:r w:rsidRPr="003278A0">
        <w:rPr>
          <w:sz w:val="22"/>
          <w:szCs w:val="22"/>
          <w:lang w:val="et-EE"/>
        </w:rPr>
        <w:t xml:space="preserve"> </w:t>
      </w:r>
      <w:proofErr w:type="spellStart"/>
      <w:r w:rsidRPr="003278A0">
        <w:rPr>
          <w:sz w:val="22"/>
          <w:szCs w:val="22"/>
          <w:lang w:val="et-EE"/>
        </w:rPr>
        <w:t>dynamics</w:t>
      </w:r>
      <w:proofErr w:type="spellEnd"/>
      <w:r w:rsidRPr="003278A0">
        <w:rPr>
          <w:sz w:val="22"/>
          <w:szCs w:val="22"/>
          <w:lang w:val="et-EE"/>
        </w:rPr>
        <w:t xml:space="preserve"> of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budgets</w:t>
      </w:r>
      <w:proofErr w:type="spellEnd"/>
      <w:r w:rsidRPr="003278A0">
        <w:rPr>
          <w:sz w:val="22"/>
          <w:szCs w:val="22"/>
          <w:lang w:val="et-EE"/>
        </w:rPr>
        <w:t xml:space="preserve"> in a </w:t>
      </w:r>
      <w:proofErr w:type="spellStart"/>
      <w:r w:rsidRPr="003278A0">
        <w:rPr>
          <w:sz w:val="22"/>
          <w:szCs w:val="22"/>
          <w:lang w:val="et-EE"/>
        </w:rPr>
        <w:t>young</w:t>
      </w:r>
      <w:proofErr w:type="spellEnd"/>
      <w:r w:rsidRPr="003278A0">
        <w:rPr>
          <w:sz w:val="22"/>
          <w:szCs w:val="22"/>
          <w:lang w:val="et-EE"/>
        </w:rPr>
        <w:t xml:space="preserve"> </w:t>
      </w:r>
      <w:proofErr w:type="spellStart"/>
      <w:r w:rsidRPr="003278A0">
        <w:rPr>
          <w:sz w:val="22"/>
          <w:szCs w:val="22"/>
          <w:lang w:val="et-EE"/>
        </w:rPr>
        <w:t>silver</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stand</w:t>
      </w:r>
      <w:proofErr w:type="spellEnd"/>
      <w:r w:rsidRPr="003278A0">
        <w:rPr>
          <w:sz w:val="22"/>
          <w:szCs w:val="22"/>
          <w:lang w:val="et-EE"/>
        </w:rPr>
        <w:t xml:space="preserve"> </w:t>
      </w:r>
      <w:proofErr w:type="spellStart"/>
      <w:r w:rsidRPr="003278A0">
        <w:rPr>
          <w:sz w:val="22"/>
          <w:szCs w:val="22"/>
          <w:lang w:val="et-EE"/>
        </w:rPr>
        <w:t>chronosequence</w:t>
      </w:r>
      <w:proofErr w:type="spellEnd"/>
      <w:r w:rsidRPr="003278A0">
        <w:rPr>
          <w:sz w:val="22"/>
          <w:szCs w:val="22"/>
          <w:lang w:val="et-EE"/>
        </w:rPr>
        <w:t xml:space="preserve"> </w:t>
      </w:r>
      <w:proofErr w:type="spellStart"/>
      <w:r w:rsidRPr="003278A0">
        <w:rPr>
          <w:sz w:val="22"/>
          <w:szCs w:val="22"/>
          <w:lang w:val="et-EE"/>
        </w:rPr>
        <w:t>after</w:t>
      </w:r>
      <w:proofErr w:type="spellEnd"/>
      <w:r w:rsidRPr="003278A0">
        <w:rPr>
          <w:sz w:val="22"/>
          <w:szCs w:val="22"/>
          <w:lang w:val="et-EE"/>
        </w:rPr>
        <w:t xml:space="preserve"> </w:t>
      </w:r>
      <w:proofErr w:type="spellStart"/>
      <w:r w:rsidRPr="003278A0">
        <w:rPr>
          <w:sz w:val="22"/>
          <w:szCs w:val="22"/>
          <w:lang w:val="et-EE"/>
        </w:rPr>
        <w:t>clear-cut</w:t>
      </w:r>
      <w:proofErr w:type="spellEnd"/>
      <w:r w:rsidRPr="003278A0">
        <w:rPr>
          <w:sz w:val="22"/>
          <w:szCs w:val="22"/>
          <w:lang w:val="et-EE"/>
        </w:rPr>
        <w:t xml:space="preserve"> – Estonian </w:t>
      </w:r>
      <w:proofErr w:type="spellStart"/>
      <w:r w:rsidRPr="003278A0">
        <w:rPr>
          <w:sz w:val="22"/>
          <w:szCs w:val="22"/>
          <w:lang w:val="et-EE"/>
        </w:rPr>
        <w:t>case</w:t>
      </w:r>
      <w:proofErr w:type="spellEnd"/>
      <w:r w:rsidRPr="003278A0">
        <w:rPr>
          <w:sz w:val="22"/>
          <w:szCs w:val="22"/>
          <w:lang w:val="et-EE"/>
        </w:rPr>
        <w:t xml:space="preserve"> </w:t>
      </w:r>
      <w:proofErr w:type="spellStart"/>
      <w:r w:rsidRPr="003278A0">
        <w:rPr>
          <w:sz w:val="22"/>
          <w:szCs w:val="22"/>
          <w:lang w:val="et-EE"/>
        </w:rPr>
        <w:t>study</w:t>
      </w:r>
      <w:proofErr w:type="spellEnd"/>
      <w:r w:rsidRPr="003278A0">
        <w:rPr>
          <w:sz w:val="22"/>
          <w:szCs w:val="22"/>
          <w:lang w:val="et-EE"/>
        </w:rPr>
        <w:t xml:space="preserve">. Scandinavian </w:t>
      </w:r>
      <w:proofErr w:type="spellStart"/>
      <w:r w:rsidRPr="003278A0">
        <w:rPr>
          <w:sz w:val="22"/>
          <w:szCs w:val="22"/>
          <w:lang w:val="et-EE"/>
        </w:rPr>
        <w:t>Journal</w:t>
      </w:r>
      <w:proofErr w:type="spellEnd"/>
      <w:r w:rsidRPr="003278A0">
        <w:rPr>
          <w:sz w:val="22"/>
          <w:szCs w:val="22"/>
          <w:lang w:val="et-EE"/>
        </w:rPr>
        <w:t xml:space="preserve"> of Forest Research, 1−14. DOI: 10.1080/02827581.2022.2155235.</w:t>
      </w:r>
    </w:p>
    <w:p w14:paraId="55D0ECBD" w14:textId="77777777" w:rsidR="00190B0E" w:rsidRPr="003278A0" w:rsidRDefault="00190B0E" w:rsidP="00190B0E">
      <w:pPr>
        <w:pStyle w:val="ListParagraph"/>
        <w:ind w:left="360"/>
        <w:jc w:val="both"/>
        <w:rPr>
          <w:sz w:val="22"/>
          <w:szCs w:val="22"/>
          <w:lang w:val="et-EE"/>
        </w:rPr>
      </w:pPr>
    </w:p>
    <w:p w14:paraId="4B16F59C" w14:textId="77777777" w:rsidR="00190B0E" w:rsidRPr="003278A0" w:rsidRDefault="00190B0E" w:rsidP="00190B0E">
      <w:pPr>
        <w:pStyle w:val="ListParagraph"/>
        <w:ind w:left="360"/>
        <w:jc w:val="both"/>
        <w:rPr>
          <w:sz w:val="22"/>
          <w:szCs w:val="22"/>
          <w:lang w:val="et-EE"/>
        </w:rPr>
      </w:pPr>
      <w:r w:rsidRPr="003278A0">
        <w:rPr>
          <w:sz w:val="22"/>
          <w:szCs w:val="22"/>
          <w:lang w:val="et-EE"/>
        </w:rPr>
        <w:t xml:space="preserve">Aun, K., Kukumägi, M., Varik, M., Becker, H., Aosaar, J., Uri, M., </w:t>
      </w:r>
      <w:proofErr w:type="spellStart"/>
      <w:r w:rsidRPr="003278A0">
        <w:rPr>
          <w:sz w:val="22"/>
          <w:szCs w:val="22"/>
          <w:lang w:val="et-EE"/>
        </w:rPr>
        <w:t>Morozov</w:t>
      </w:r>
      <w:proofErr w:type="spellEnd"/>
      <w:r w:rsidRPr="003278A0">
        <w:rPr>
          <w:sz w:val="22"/>
          <w:szCs w:val="22"/>
          <w:lang w:val="et-EE"/>
        </w:rPr>
        <w:t xml:space="preserve">, G., Buht, M., Uri, V. 2021.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w:t>
      </w:r>
      <w:proofErr w:type="spellEnd"/>
      <w:r w:rsidRPr="003278A0">
        <w:rPr>
          <w:sz w:val="22"/>
          <w:szCs w:val="22"/>
          <w:lang w:val="et-EE"/>
        </w:rPr>
        <w:t xml:space="preserve"> of </w:t>
      </w:r>
      <w:proofErr w:type="spellStart"/>
      <w:r w:rsidRPr="003278A0">
        <w:rPr>
          <w:sz w:val="22"/>
          <w:szCs w:val="22"/>
          <w:lang w:val="et-EE"/>
        </w:rPr>
        <w:t>thinning</w:t>
      </w:r>
      <w:proofErr w:type="spellEnd"/>
      <w:r w:rsidRPr="003278A0">
        <w:rPr>
          <w:sz w:val="22"/>
          <w:szCs w:val="22"/>
          <w:lang w:val="et-EE"/>
        </w:rPr>
        <w:t xml:space="preserve"> on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w:t>
      </w:r>
      <w:proofErr w:type="spellEnd"/>
      <w:r w:rsidRPr="003278A0">
        <w:rPr>
          <w:sz w:val="22"/>
          <w:szCs w:val="22"/>
          <w:lang w:val="et-EE"/>
        </w:rPr>
        <w:t xml:space="preserve"> of </w:t>
      </w:r>
      <w:proofErr w:type="spellStart"/>
      <w:r w:rsidRPr="003278A0">
        <w:rPr>
          <w:sz w:val="22"/>
          <w:szCs w:val="22"/>
          <w:lang w:val="et-EE"/>
        </w:rPr>
        <w:t>young</w:t>
      </w:r>
      <w:proofErr w:type="spellEnd"/>
      <w:r w:rsidRPr="003278A0">
        <w:rPr>
          <w:sz w:val="22"/>
          <w:szCs w:val="22"/>
          <w:lang w:val="et-EE"/>
        </w:rPr>
        <w:t xml:space="preserve"> and </w:t>
      </w:r>
      <w:proofErr w:type="spellStart"/>
      <w:r w:rsidRPr="003278A0">
        <w:rPr>
          <w:sz w:val="22"/>
          <w:szCs w:val="22"/>
          <w:lang w:val="et-EE"/>
        </w:rPr>
        <w:t>middle-aged</w:t>
      </w:r>
      <w:proofErr w:type="spellEnd"/>
      <w:r w:rsidRPr="003278A0">
        <w:rPr>
          <w:sz w:val="22"/>
          <w:szCs w:val="22"/>
          <w:lang w:val="et-EE"/>
        </w:rPr>
        <w:t xml:space="preserve">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(Pinus </w:t>
      </w:r>
      <w:proofErr w:type="spellStart"/>
      <w:r w:rsidRPr="003278A0">
        <w:rPr>
          <w:sz w:val="22"/>
          <w:szCs w:val="22"/>
          <w:lang w:val="et-EE"/>
        </w:rPr>
        <w:t>sylvestris</w:t>
      </w:r>
      <w:proofErr w:type="spellEnd"/>
      <w:r w:rsidRPr="003278A0">
        <w:rPr>
          <w:sz w:val="22"/>
          <w:szCs w:val="22"/>
          <w:lang w:val="et-EE"/>
        </w:rPr>
        <w:t xml:space="preserve"> L.) </w:t>
      </w:r>
      <w:proofErr w:type="spellStart"/>
      <w:r w:rsidRPr="003278A0">
        <w:rPr>
          <w:sz w:val="22"/>
          <w:szCs w:val="22"/>
          <w:lang w:val="et-EE"/>
        </w:rPr>
        <w:t>stands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492, 119241. DOI: 10.1016/j.foreco.2021.119241</w:t>
      </w:r>
    </w:p>
    <w:p w14:paraId="4AD9518A" w14:textId="77777777" w:rsidR="00190B0E" w:rsidRPr="003278A0" w:rsidRDefault="00190B0E" w:rsidP="00190B0E">
      <w:pPr>
        <w:shd w:val="clear" w:color="auto" w:fill="FFFFFF"/>
        <w:rPr>
          <w:sz w:val="22"/>
          <w:szCs w:val="22"/>
          <w:lang w:val="et-EE" w:eastAsia="et-EE"/>
        </w:rPr>
      </w:pPr>
    </w:p>
    <w:p w14:paraId="0E19FC3E" w14:textId="77777777" w:rsidR="00190B0E" w:rsidRPr="003278A0" w:rsidRDefault="00190B0E" w:rsidP="00190B0E">
      <w:pPr>
        <w:shd w:val="clear" w:color="auto" w:fill="FFFFFF"/>
        <w:ind w:left="360"/>
        <w:rPr>
          <w:sz w:val="22"/>
          <w:szCs w:val="22"/>
          <w:lang w:val="et-EE" w:eastAsia="et-EE"/>
        </w:rPr>
      </w:pPr>
      <w:r w:rsidRPr="003278A0">
        <w:rPr>
          <w:sz w:val="22"/>
          <w:szCs w:val="22"/>
          <w:lang w:val="et-EE" w:eastAsia="et-EE"/>
        </w:rPr>
        <w:t xml:space="preserve">Rosenvald, K.; Lõhmus, K.; </w:t>
      </w:r>
      <w:r w:rsidRPr="003278A0">
        <w:rPr>
          <w:bCs/>
          <w:sz w:val="22"/>
          <w:szCs w:val="22"/>
          <w:lang w:val="et-EE" w:eastAsia="et-EE"/>
        </w:rPr>
        <w:t>Kukumägi, M.;</w:t>
      </w:r>
      <w:r w:rsidRPr="003278A0">
        <w:rPr>
          <w:sz w:val="22"/>
          <w:szCs w:val="22"/>
          <w:lang w:val="et-EE" w:eastAsia="et-EE"/>
        </w:rPr>
        <w:t xml:space="preserve"> Ostonen, I.; Kaasik, A.; Tullus, T.; Tullus, A. (2021). The </w:t>
      </w:r>
      <w:proofErr w:type="spellStart"/>
      <w:r w:rsidRPr="003278A0">
        <w:rPr>
          <w:sz w:val="22"/>
          <w:szCs w:val="22"/>
          <w:lang w:val="et-EE" w:eastAsia="et-EE"/>
        </w:rPr>
        <w:t>initial</w:t>
      </w:r>
      <w:proofErr w:type="spellEnd"/>
      <w:r w:rsidRPr="003278A0">
        <w:rPr>
          <w:sz w:val="22"/>
          <w:szCs w:val="22"/>
          <w:lang w:val="et-EE" w:eastAsia="et-EE"/>
        </w:rPr>
        <w:t xml:space="preserve"> </w:t>
      </w:r>
      <w:proofErr w:type="spellStart"/>
      <w:r w:rsidRPr="003278A0">
        <w:rPr>
          <w:sz w:val="22"/>
          <w:szCs w:val="22"/>
          <w:lang w:val="et-EE" w:eastAsia="et-EE"/>
        </w:rPr>
        <w:t>overreaction</w:t>
      </w:r>
      <w:proofErr w:type="spellEnd"/>
      <w:r w:rsidRPr="003278A0">
        <w:rPr>
          <w:sz w:val="22"/>
          <w:szCs w:val="22"/>
          <w:lang w:val="et-EE" w:eastAsia="et-EE"/>
        </w:rPr>
        <w:t xml:space="preserve"> of </w:t>
      </w:r>
      <w:proofErr w:type="spellStart"/>
      <w:r w:rsidRPr="003278A0">
        <w:rPr>
          <w:sz w:val="22"/>
          <w:szCs w:val="22"/>
          <w:lang w:val="et-EE" w:eastAsia="et-EE"/>
        </w:rPr>
        <w:t>carbon</w:t>
      </w:r>
      <w:proofErr w:type="spellEnd"/>
      <w:r w:rsidRPr="003278A0">
        <w:rPr>
          <w:sz w:val="22"/>
          <w:szCs w:val="22"/>
          <w:lang w:val="et-EE" w:eastAsia="et-EE"/>
        </w:rPr>
        <w:t xml:space="preserve"> </w:t>
      </w:r>
      <w:proofErr w:type="spellStart"/>
      <w:r w:rsidRPr="003278A0">
        <w:rPr>
          <w:sz w:val="22"/>
          <w:szCs w:val="22"/>
          <w:lang w:val="et-EE" w:eastAsia="et-EE"/>
        </w:rPr>
        <w:t>cycle</w:t>
      </w:r>
      <w:proofErr w:type="spellEnd"/>
      <w:r w:rsidRPr="003278A0">
        <w:rPr>
          <w:sz w:val="22"/>
          <w:szCs w:val="22"/>
          <w:lang w:val="et-EE" w:eastAsia="et-EE"/>
        </w:rPr>
        <w:t xml:space="preserve"> </w:t>
      </w:r>
      <w:proofErr w:type="spellStart"/>
      <w:r w:rsidRPr="003278A0">
        <w:rPr>
          <w:sz w:val="22"/>
          <w:szCs w:val="22"/>
          <w:lang w:val="et-EE" w:eastAsia="et-EE"/>
        </w:rPr>
        <w:t>to</w:t>
      </w:r>
      <w:proofErr w:type="spellEnd"/>
      <w:r w:rsidRPr="003278A0">
        <w:rPr>
          <w:sz w:val="22"/>
          <w:szCs w:val="22"/>
          <w:lang w:val="et-EE" w:eastAsia="et-EE"/>
        </w:rPr>
        <w:t xml:space="preserve"> </w:t>
      </w:r>
      <w:proofErr w:type="spellStart"/>
      <w:r w:rsidRPr="003278A0">
        <w:rPr>
          <w:sz w:val="22"/>
          <w:szCs w:val="22"/>
          <w:lang w:val="et-EE" w:eastAsia="et-EE"/>
        </w:rPr>
        <w:t>elevated</w:t>
      </w:r>
      <w:proofErr w:type="spellEnd"/>
      <w:r w:rsidRPr="003278A0">
        <w:rPr>
          <w:sz w:val="22"/>
          <w:szCs w:val="22"/>
          <w:lang w:val="et-EE" w:eastAsia="et-EE"/>
        </w:rPr>
        <w:t xml:space="preserve"> </w:t>
      </w:r>
      <w:proofErr w:type="spellStart"/>
      <w:r w:rsidRPr="003278A0">
        <w:rPr>
          <w:sz w:val="22"/>
          <w:szCs w:val="22"/>
          <w:lang w:val="et-EE" w:eastAsia="et-EE"/>
        </w:rPr>
        <w:t>atmospheric</w:t>
      </w:r>
      <w:proofErr w:type="spellEnd"/>
      <w:r w:rsidRPr="003278A0">
        <w:rPr>
          <w:sz w:val="22"/>
          <w:szCs w:val="22"/>
          <w:lang w:val="et-EE" w:eastAsia="et-EE"/>
        </w:rPr>
        <w:t xml:space="preserve"> </w:t>
      </w:r>
      <w:proofErr w:type="spellStart"/>
      <w:r w:rsidRPr="003278A0">
        <w:rPr>
          <w:sz w:val="22"/>
          <w:szCs w:val="22"/>
          <w:lang w:val="et-EE" w:eastAsia="et-EE"/>
        </w:rPr>
        <w:t>humidity</w:t>
      </w:r>
      <w:proofErr w:type="spellEnd"/>
      <w:r w:rsidRPr="003278A0">
        <w:rPr>
          <w:sz w:val="22"/>
          <w:szCs w:val="22"/>
          <w:lang w:val="et-EE" w:eastAsia="et-EE"/>
        </w:rPr>
        <w:t xml:space="preserve"> </w:t>
      </w:r>
      <w:proofErr w:type="spellStart"/>
      <w:r w:rsidRPr="003278A0">
        <w:rPr>
          <w:sz w:val="22"/>
          <w:szCs w:val="22"/>
          <w:lang w:val="et-EE" w:eastAsia="et-EE"/>
        </w:rPr>
        <w:t>levels</w:t>
      </w:r>
      <w:proofErr w:type="spellEnd"/>
      <w:r w:rsidRPr="003278A0">
        <w:rPr>
          <w:sz w:val="22"/>
          <w:szCs w:val="22"/>
          <w:lang w:val="et-EE" w:eastAsia="et-EE"/>
        </w:rPr>
        <w:t xml:space="preserve"> </w:t>
      </w:r>
      <w:proofErr w:type="spellStart"/>
      <w:r w:rsidRPr="003278A0">
        <w:rPr>
          <w:sz w:val="22"/>
          <w:szCs w:val="22"/>
          <w:lang w:val="et-EE" w:eastAsia="et-EE"/>
        </w:rPr>
        <w:t>off</w:t>
      </w:r>
      <w:proofErr w:type="spellEnd"/>
      <w:r w:rsidRPr="003278A0">
        <w:rPr>
          <w:sz w:val="22"/>
          <w:szCs w:val="22"/>
          <w:lang w:val="et-EE" w:eastAsia="et-EE"/>
        </w:rPr>
        <w:t xml:space="preserve"> </w:t>
      </w:r>
      <w:proofErr w:type="spellStart"/>
      <w:r w:rsidRPr="003278A0">
        <w:rPr>
          <w:sz w:val="22"/>
          <w:szCs w:val="22"/>
          <w:lang w:val="et-EE" w:eastAsia="et-EE"/>
        </w:rPr>
        <w:t>over</w:t>
      </w:r>
      <w:proofErr w:type="spellEnd"/>
      <w:r w:rsidRPr="003278A0">
        <w:rPr>
          <w:sz w:val="22"/>
          <w:szCs w:val="22"/>
          <w:lang w:val="et-EE" w:eastAsia="et-EE"/>
        </w:rPr>
        <w:t xml:space="preserve"> </w:t>
      </w:r>
      <w:proofErr w:type="spellStart"/>
      <w:r w:rsidRPr="003278A0">
        <w:rPr>
          <w:sz w:val="22"/>
          <w:szCs w:val="22"/>
          <w:lang w:val="et-EE" w:eastAsia="et-EE"/>
        </w:rPr>
        <w:t>time</w:t>
      </w:r>
      <w:proofErr w:type="spellEnd"/>
      <w:r w:rsidRPr="003278A0">
        <w:rPr>
          <w:sz w:val="22"/>
          <w:szCs w:val="22"/>
          <w:lang w:val="et-EE" w:eastAsia="et-EE"/>
        </w:rPr>
        <w:t xml:space="preserve"> - a FAHM </w:t>
      </w:r>
      <w:proofErr w:type="spellStart"/>
      <w:r w:rsidRPr="003278A0">
        <w:rPr>
          <w:sz w:val="22"/>
          <w:szCs w:val="22"/>
          <w:lang w:val="et-EE" w:eastAsia="et-EE"/>
        </w:rPr>
        <w:t>study</w:t>
      </w:r>
      <w:proofErr w:type="spellEnd"/>
      <w:r w:rsidRPr="003278A0">
        <w:rPr>
          <w:sz w:val="22"/>
          <w:szCs w:val="22"/>
          <w:lang w:val="et-EE" w:eastAsia="et-EE"/>
        </w:rPr>
        <w:t xml:space="preserve"> in a </w:t>
      </w:r>
      <w:proofErr w:type="spellStart"/>
      <w:r w:rsidRPr="003278A0">
        <w:rPr>
          <w:sz w:val="22"/>
          <w:szCs w:val="22"/>
          <w:lang w:val="et-EE" w:eastAsia="et-EE"/>
        </w:rPr>
        <w:t>young</w:t>
      </w:r>
      <w:proofErr w:type="spellEnd"/>
      <w:r w:rsidRPr="003278A0">
        <w:rPr>
          <w:sz w:val="22"/>
          <w:szCs w:val="22"/>
          <w:lang w:val="et-EE" w:eastAsia="et-EE"/>
        </w:rPr>
        <w:t xml:space="preserve"> </w:t>
      </w:r>
      <w:proofErr w:type="spellStart"/>
      <w:r w:rsidRPr="003278A0">
        <w:rPr>
          <w:sz w:val="22"/>
          <w:szCs w:val="22"/>
          <w:lang w:val="et-EE" w:eastAsia="et-EE"/>
        </w:rPr>
        <w:t>birch</w:t>
      </w:r>
      <w:proofErr w:type="spellEnd"/>
      <w:r w:rsidRPr="003278A0">
        <w:rPr>
          <w:sz w:val="22"/>
          <w:szCs w:val="22"/>
          <w:lang w:val="et-EE" w:eastAsia="et-EE"/>
        </w:rPr>
        <w:t xml:space="preserve"> </w:t>
      </w:r>
      <w:proofErr w:type="spellStart"/>
      <w:r w:rsidRPr="003278A0">
        <w:rPr>
          <w:sz w:val="22"/>
          <w:szCs w:val="22"/>
          <w:lang w:val="et-EE" w:eastAsia="et-EE"/>
        </w:rPr>
        <w:t>forest</w:t>
      </w:r>
      <w:proofErr w:type="spellEnd"/>
      <w:r w:rsidRPr="003278A0">
        <w:rPr>
          <w:sz w:val="22"/>
          <w:szCs w:val="22"/>
          <w:lang w:val="et-EE" w:eastAsia="et-EE"/>
        </w:rPr>
        <w:t xml:space="preserve">. The </w:t>
      </w:r>
      <w:proofErr w:type="spellStart"/>
      <w:r w:rsidRPr="003278A0">
        <w:rPr>
          <w:sz w:val="22"/>
          <w:szCs w:val="22"/>
          <w:lang w:val="et-EE" w:eastAsia="et-EE"/>
        </w:rPr>
        <w:t>Science</w:t>
      </w:r>
      <w:proofErr w:type="spellEnd"/>
      <w:r w:rsidRPr="003278A0">
        <w:rPr>
          <w:sz w:val="22"/>
          <w:szCs w:val="22"/>
          <w:lang w:val="et-EE" w:eastAsia="et-EE"/>
        </w:rPr>
        <w:t xml:space="preserve"> of The Total </w:t>
      </w:r>
      <w:proofErr w:type="spellStart"/>
      <w:r w:rsidRPr="003278A0">
        <w:rPr>
          <w:sz w:val="22"/>
          <w:szCs w:val="22"/>
          <w:lang w:val="et-EE" w:eastAsia="et-EE"/>
        </w:rPr>
        <w:t>Environment</w:t>
      </w:r>
      <w:proofErr w:type="spellEnd"/>
      <w:r w:rsidRPr="003278A0">
        <w:rPr>
          <w:sz w:val="22"/>
          <w:szCs w:val="22"/>
          <w:lang w:val="et-EE" w:eastAsia="et-EE"/>
        </w:rPr>
        <w:t>, 796, 148917. DOI: 10.1016/j.scitotenv.2021.148917.</w:t>
      </w:r>
    </w:p>
    <w:p w14:paraId="15EE9996" w14:textId="77777777" w:rsidR="00190B0E" w:rsidRPr="003278A0" w:rsidRDefault="00190B0E" w:rsidP="00190B0E">
      <w:pPr>
        <w:ind w:left="360"/>
        <w:jc w:val="both"/>
        <w:rPr>
          <w:sz w:val="22"/>
          <w:szCs w:val="22"/>
          <w:lang w:val="et-EE"/>
        </w:rPr>
      </w:pPr>
      <w:r w:rsidRPr="003278A0">
        <w:rPr>
          <w:sz w:val="22"/>
          <w:szCs w:val="22"/>
          <w:lang w:val="et-EE"/>
        </w:rPr>
        <w:br/>
        <w:t xml:space="preserve">Krasnova, A., Kukumägi, M., Mander, Ü., </w:t>
      </w:r>
      <w:proofErr w:type="spellStart"/>
      <w:r w:rsidRPr="003278A0">
        <w:rPr>
          <w:sz w:val="22"/>
          <w:szCs w:val="22"/>
          <w:lang w:val="et-EE"/>
        </w:rPr>
        <w:t>Torga</w:t>
      </w:r>
      <w:proofErr w:type="spellEnd"/>
      <w:r w:rsidRPr="003278A0">
        <w:rPr>
          <w:sz w:val="22"/>
          <w:szCs w:val="22"/>
          <w:lang w:val="et-EE"/>
        </w:rPr>
        <w:t xml:space="preserve">, R., </w:t>
      </w:r>
      <w:proofErr w:type="spellStart"/>
      <w:r w:rsidRPr="003278A0">
        <w:rPr>
          <w:sz w:val="22"/>
          <w:szCs w:val="22"/>
          <w:lang w:val="et-EE"/>
        </w:rPr>
        <w:t>Krasnov</w:t>
      </w:r>
      <w:proofErr w:type="spellEnd"/>
      <w:r w:rsidRPr="003278A0">
        <w:rPr>
          <w:sz w:val="22"/>
          <w:szCs w:val="22"/>
          <w:lang w:val="et-EE"/>
        </w:rPr>
        <w:t xml:space="preserve">, D., Noe, S.M., Ostonen, I., Püttsepp, Ü., </w:t>
      </w:r>
      <w:proofErr w:type="spellStart"/>
      <w:r w:rsidRPr="003278A0">
        <w:rPr>
          <w:sz w:val="22"/>
          <w:szCs w:val="22"/>
          <w:lang w:val="et-EE"/>
        </w:rPr>
        <w:t>Killian</w:t>
      </w:r>
      <w:proofErr w:type="spellEnd"/>
      <w:r w:rsidRPr="003278A0">
        <w:rPr>
          <w:sz w:val="22"/>
          <w:szCs w:val="22"/>
          <w:lang w:val="et-EE"/>
        </w:rPr>
        <w:t xml:space="preserve">, H., Uri, V., Lõhmus, K., Sõber, J., Soosaar, K. 2019.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exchange</w:t>
      </w:r>
      <w:proofErr w:type="spellEnd"/>
      <w:r w:rsidRPr="003278A0">
        <w:rPr>
          <w:sz w:val="22"/>
          <w:szCs w:val="22"/>
          <w:lang w:val="et-EE"/>
        </w:rPr>
        <w:t xml:space="preserve"> in a </w:t>
      </w:r>
      <w:proofErr w:type="spellStart"/>
      <w:r w:rsidRPr="003278A0">
        <w:rPr>
          <w:sz w:val="22"/>
          <w:szCs w:val="22"/>
          <w:lang w:val="et-EE"/>
        </w:rPr>
        <w:t>hemiboreal</w:t>
      </w:r>
      <w:proofErr w:type="spellEnd"/>
      <w:r w:rsidRPr="003278A0">
        <w:rPr>
          <w:sz w:val="22"/>
          <w:szCs w:val="22"/>
          <w:lang w:val="et-EE"/>
        </w:rPr>
        <w:t xml:space="preserve"> </w:t>
      </w:r>
      <w:proofErr w:type="spellStart"/>
      <w:r w:rsidRPr="003278A0">
        <w:rPr>
          <w:sz w:val="22"/>
          <w:szCs w:val="22"/>
          <w:lang w:val="et-EE"/>
        </w:rPr>
        <w:t>mixed</w:t>
      </w:r>
      <w:proofErr w:type="spellEnd"/>
      <w:r w:rsidRPr="003278A0">
        <w:rPr>
          <w:sz w:val="22"/>
          <w:szCs w:val="22"/>
          <w:lang w:val="et-EE"/>
        </w:rPr>
        <w:t xml:space="preserve"> </w:t>
      </w:r>
      <w:proofErr w:type="spellStart"/>
      <w:r w:rsidRPr="003278A0">
        <w:rPr>
          <w:sz w:val="22"/>
          <w:szCs w:val="22"/>
          <w:lang w:val="et-EE"/>
        </w:rPr>
        <w:t>forest</w:t>
      </w:r>
      <w:proofErr w:type="spellEnd"/>
      <w:r w:rsidRPr="003278A0">
        <w:rPr>
          <w:sz w:val="22"/>
          <w:szCs w:val="22"/>
          <w:lang w:val="et-EE"/>
        </w:rPr>
        <w:t xml:space="preserve"> in </w:t>
      </w:r>
      <w:proofErr w:type="spellStart"/>
      <w:r w:rsidRPr="003278A0">
        <w:rPr>
          <w:sz w:val="22"/>
          <w:szCs w:val="22"/>
          <w:lang w:val="et-EE"/>
        </w:rPr>
        <w:t>relation</w:t>
      </w:r>
      <w:proofErr w:type="spellEnd"/>
      <w:r w:rsidRPr="003278A0">
        <w:rPr>
          <w:sz w:val="22"/>
          <w:szCs w:val="22"/>
          <w:lang w:val="et-EE"/>
        </w:rPr>
        <w:t xml:space="preserve"> </w:t>
      </w:r>
      <w:proofErr w:type="spellStart"/>
      <w:r w:rsidRPr="003278A0">
        <w:rPr>
          <w:sz w:val="22"/>
          <w:szCs w:val="22"/>
          <w:lang w:val="et-EE"/>
        </w:rPr>
        <w:t>to</w:t>
      </w:r>
      <w:proofErr w:type="spellEnd"/>
      <w:r w:rsidRPr="003278A0">
        <w:rPr>
          <w:sz w:val="22"/>
          <w:szCs w:val="22"/>
          <w:lang w:val="et-EE"/>
        </w:rPr>
        <w:t xml:space="preserve"> </w:t>
      </w:r>
      <w:proofErr w:type="spellStart"/>
      <w:r w:rsidRPr="003278A0">
        <w:rPr>
          <w:sz w:val="22"/>
          <w:szCs w:val="22"/>
          <w:lang w:val="et-EE"/>
        </w:rPr>
        <w:t>tree</w:t>
      </w:r>
      <w:proofErr w:type="spellEnd"/>
      <w:r w:rsidRPr="003278A0">
        <w:rPr>
          <w:sz w:val="22"/>
          <w:szCs w:val="22"/>
          <w:lang w:val="et-EE"/>
        </w:rPr>
        <w:t xml:space="preserve"> </w:t>
      </w:r>
      <w:proofErr w:type="spellStart"/>
      <w:r w:rsidRPr="003278A0">
        <w:rPr>
          <w:sz w:val="22"/>
          <w:szCs w:val="22"/>
          <w:lang w:val="et-EE"/>
        </w:rPr>
        <w:t>species</w:t>
      </w:r>
      <w:proofErr w:type="spellEnd"/>
      <w:r w:rsidRPr="003278A0">
        <w:rPr>
          <w:sz w:val="22"/>
          <w:szCs w:val="22"/>
          <w:lang w:val="et-EE"/>
        </w:rPr>
        <w:t xml:space="preserve"> </w:t>
      </w:r>
      <w:proofErr w:type="spellStart"/>
      <w:r w:rsidRPr="003278A0">
        <w:rPr>
          <w:sz w:val="22"/>
          <w:szCs w:val="22"/>
          <w:lang w:val="et-EE"/>
        </w:rPr>
        <w:t>composition</w:t>
      </w:r>
      <w:proofErr w:type="spellEnd"/>
      <w:r w:rsidRPr="003278A0">
        <w:rPr>
          <w:sz w:val="22"/>
          <w:szCs w:val="22"/>
          <w:lang w:val="et-EE"/>
        </w:rPr>
        <w:t xml:space="preserve">. </w:t>
      </w:r>
      <w:proofErr w:type="spellStart"/>
      <w:r w:rsidRPr="003278A0">
        <w:rPr>
          <w:sz w:val="22"/>
          <w:szCs w:val="22"/>
          <w:lang w:val="et-EE"/>
        </w:rPr>
        <w:t>Agricultural</w:t>
      </w:r>
      <w:proofErr w:type="spellEnd"/>
      <w:r w:rsidRPr="003278A0">
        <w:rPr>
          <w:sz w:val="22"/>
          <w:szCs w:val="22"/>
          <w:lang w:val="et-EE"/>
        </w:rPr>
        <w:t xml:space="preserve"> and Forest </w:t>
      </w:r>
      <w:proofErr w:type="spellStart"/>
      <w:r w:rsidRPr="003278A0">
        <w:rPr>
          <w:sz w:val="22"/>
          <w:szCs w:val="22"/>
          <w:lang w:val="et-EE"/>
        </w:rPr>
        <w:t>Meteorology</w:t>
      </w:r>
      <w:proofErr w:type="spellEnd"/>
      <w:r w:rsidRPr="003278A0">
        <w:rPr>
          <w:sz w:val="22"/>
          <w:szCs w:val="22"/>
          <w:lang w:val="et-EE"/>
        </w:rPr>
        <w:t>, 275, 15, 11-23.</w:t>
      </w:r>
    </w:p>
    <w:p w14:paraId="7D86D8C5" w14:textId="77777777" w:rsidR="00190B0E" w:rsidRPr="003278A0" w:rsidRDefault="00190B0E" w:rsidP="00190B0E">
      <w:pPr>
        <w:jc w:val="both"/>
        <w:rPr>
          <w:sz w:val="22"/>
          <w:szCs w:val="22"/>
          <w:lang w:val="et-EE"/>
        </w:rPr>
      </w:pPr>
    </w:p>
    <w:p w14:paraId="3936F022" w14:textId="77777777" w:rsidR="00190B0E" w:rsidRPr="003278A0" w:rsidRDefault="00190B0E" w:rsidP="00190B0E">
      <w:pPr>
        <w:ind w:left="360"/>
        <w:jc w:val="both"/>
        <w:rPr>
          <w:rFonts w:eastAsia="Calibri"/>
          <w:sz w:val="22"/>
          <w:szCs w:val="22"/>
          <w:lang w:val="et-EE"/>
        </w:rPr>
      </w:pPr>
      <w:r w:rsidRPr="003278A0">
        <w:rPr>
          <w:rFonts w:eastAsia="Calibri"/>
          <w:sz w:val="22"/>
          <w:szCs w:val="22"/>
          <w:lang w:val="et-EE"/>
        </w:rPr>
        <w:t xml:space="preserve">Uri, V., Kukumägi, M. Aosaar, J., Varik, M., Becker, </w:t>
      </w:r>
      <w:proofErr w:type="spellStart"/>
      <w:r w:rsidRPr="003278A0">
        <w:rPr>
          <w:rFonts w:eastAsia="Calibri"/>
          <w:sz w:val="22"/>
          <w:szCs w:val="22"/>
          <w:lang w:val="et-EE"/>
        </w:rPr>
        <w:t>H.,Soosaar</w:t>
      </w:r>
      <w:proofErr w:type="spellEnd"/>
      <w:r w:rsidRPr="003278A0">
        <w:rPr>
          <w:rFonts w:eastAsia="Calibri"/>
          <w:sz w:val="22"/>
          <w:szCs w:val="22"/>
          <w:lang w:val="et-EE"/>
        </w:rPr>
        <w:t xml:space="preserve">, K., </w:t>
      </w:r>
      <w:proofErr w:type="spellStart"/>
      <w:r w:rsidRPr="003278A0">
        <w:rPr>
          <w:rFonts w:eastAsia="Calibri"/>
          <w:sz w:val="22"/>
          <w:szCs w:val="22"/>
          <w:lang w:val="et-EE"/>
        </w:rPr>
        <w:t>Morozov</w:t>
      </w:r>
      <w:proofErr w:type="spellEnd"/>
      <w:r w:rsidRPr="003278A0">
        <w:rPr>
          <w:rFonts w:eastAsia="Calibri"/>
          <w:sz w:val="22"/>
          <w:szCs w:val="22"/>
          <w:lang w:val="et-EE"/>
        </w:rPr>
        <w:t xml:space="preserve">, G., Ligi, K., Padari, A., Ostonen, I., Karoles, K., 2017. </w:t>
      </w:r>
      <w:proofErr w:type="spellStart"/>
      <w:r w:rsidRPr="003278A0">
        <w:rPr>
          <w:rFonts w:eastAsia="Calibri"/>
          <w:sz w:val="22"/>
          <w:szCs w:val="22"/>
          <w:lang w:val="et-EE"/>
        </w:rPr>
        <w:t>Carbon</w:t>
      </w:r>
      <w:proofErr w:type="spellEnd"/>
      <w:r w:rsidRPr="003278A0">
        <w:rPr>
          <w:rFonts w:eastAsia="Calibri"/>
          <w:sz w:val="22"/>
          <w:szCs w:val="22"/>
          <w:lang w:val="et-EE"/>
        </w:rPr>
        <w:t xml:space="preserve"> </w:t>
      </w:r>
      <w:proofErr w:type="spellStart"/>
      <w:r w:rsidRPr="003278A0">
        <w:rPr>
          <w:rFonts w:eastAsia="Calibri"/>
          <w:sz w:val="22"/>
          <w:szCs w:val="22"/>
          <w:lang w:val="et-EE"/>
        </w:rPr>
        <w:t>budgets</w:t>
      </w:r>
      <w:proofErr w:type="spellEnd"/>
      <w:r w:rsidRPr="003278A0">
        <w:rPr>
          <w:rFonts w:eastAsia="Calibri"/>
          <w:sz w:val="22"/>
          <w:szCs w:val="22"/>
          <w:lang w:val="et-EE"/>
        </w:rPr>
        <w:t xml:space="preserve"> in </w:t>
      </w:r>
      <w:proofErr w:type="spellStart"/>
      <w:r w:rsidRPr="003278A0">
        <w:rPr>
          <w:rFonts w:eastAsia="Calibri"/>
          <w:sz w:val="22"/>
          <w:szCs w:val="22"/>
          <w:lang w:val="et-EE"/>
        </w:rPr>
        <w:t>fertile</w:t>
      </w:r>
      <w:proofErr w:type="spellEnd"/>
      <w:r w:rsidRPr="003278A0">
        <w:rPr>
          <w:rFonts w:eastAsia="Calibri"/>
          <w:sz w:val="22"/>
          <w:szCs w:val="22"/>
          <w:lang w:val="et-EE"/>
        </w:rPr>
        <w:t xml:space="preserve"> </w:t>
      </w:r>
      <w:proofErr w:type="spellStart"/>
      <w:r w:rsidRPr="003278A0">
        <w:rPr>
          <w:rFonts w:eastAsia="Calibri"/>
          <w:sz w:val="22"/>
          <w:szCs w:val="22"/>
          <w:lang w:val="et-EE"/>
        </w:rPr>
        <w:t>grey</w:t>
      </w:r>
      <w:proofErr w:type="spellEnd"/>
      <w:r w:rsidRPr="003278A0">
        <w:rPr>
          <w:rFonts w:eastAsia="Calibri"/>
          <w:sz w:val="22"/>
          <w:szCs w:val="22"/>
          <w:lang w:val="et-EE"/>
        </w:rPr>
        <w:t xml:space="preserve"> </w:t>
      </w:r>
      <w:proofErr w:type="spellStart"/>
      <w:r w:rsidRPr="003278A0">
        <w:rPr>
          <w:rFonts w:eastAsia="Calibri"/>
          <w:sz w:val="22"/>
          <w:szCs w:val="22"/>
          <w:lang w:val="et-EE"/>
        </w:rPr>
        <w:t>alder</w:t>
      </w:r>
      <w:proofErr w:type="spellEnd"/>
      <w:r w:rsidRPr="003278A0">
        <w:rPr>
          <w:rFonts w:eastAsia="Calibri"/>
          <w:sz w:val="22"/>
          <w:szCs w:val="22"/>
          <w:lang w:val="et-EE"/>
        </w:rPr>
        <w:t xml:space="preserve"> (</w:t>
      </w:r>
      <w:proofErr w:type="spellStart"/>
      <w:r w:rsidRPr="003278A0">
        <w:rPr>
          <w:rFonts w:eastAsia="Calibri"/>
          <w:sz w:val="22"/>
          <w:szCs w:val="22"/>
          <w:lang w:val="et-EE"/>
        </w:rPr>
        <w:t>Alnus</w:t>
      </w:r>
      <w:proofErr w:type="spellEnd"/>
      <w:r w:rsidRPr="003278A0">
        <w:rPr>
          <w:rFonts w:eastAsia="Calibri"/>
          <w:sz w:val="22"/>
          <w:szCs w:val="22"/>
          <w:lang w:val="et-EE"/>
        </w:rPr>
        <w:t xml:space="preserve"> </w:t>
      </w:r>
      <w:proofErr w:type="spellStart"/>
      <w:r w:rsidRPr="003278A0">
        <w:rPr>
          <w:rFonts w:eastAsia="Calibri"/>
          <w:sz w:val="22"/>
          <w:szCs w:val="22"/>
          <w:lang w:val="et-EE"/>
        </w:rPr>
        <w:t>incana</w:t>
      </w:r>
      <w:proofErr w:type="spellEnd"/>
      <w:r w:rsidRPr="003278A0">
        <w:rPr>
          <w:rFonts w:eastAsia="Calibri"/>
          <w:sz w:val="22"/>
          <w:szCs w:val="22"/>
          <w:lang w:val="et-EE"/>
        </w:rPr>
        <w:t xml:space="preserve"> (L.) </w:t>
      </w:r>
      <w:proofErr w:type="spellStart"/>
      <w:r w:rsidRPr="003278A0">
        <w:rPr>
          <w:rFonts w:eastAsia="Calibri"/>
          <w:sz w:val="22"/>
          <w:szCs w:val="22"/>
          <w:lang w:val="et-EE"/>
        </w:rPr>
        <w:t>Moench</w:t>
      </w:r>
      <w:proofErr w:type="spellEnd"/>
      <w:r w:rsidRPr="003278A0">
        <w:rPr>
          <w:rFonts w:eastAsia="Calibri"/>
          <w:sz w:val="22"/>
          <w:szCs w:val="22"/>
          <w:lang w:val="et-EE"/>
        </w:rPr>
        <w:t xml:space="preserve">.) </w:t>
      </w:r>
      <w:proofErr w:type="spellStart"/>
      <w:r w:rsidRPr="003278A0">
        <w:rPr>
          <w:rFonts w:eastAsia="Calibri"/>
          <w:sz w:val="22"/>
          <w:szCs w:val="22"/>
          <w:lang w:val="et-EE"/>
        </w:rPr>
        <w:t>stands</w:t>
      </w:r>
      <w:proofErr w:type="spellEnd"/>
      <w:r w:rsidRPr="003278A0">
        <w:rPr>
          <w:rFonts w:eastAsia="Calibri"/>
          <w:sz w:val="22"/>
          <w:szCs w:val="22"/>
          <w:lang w:val="et-EE"/>
        </w:rPr>
        <w:t xml:space="preserve"> of </w:t>
      </w:r>
      <w:proofErr w:type="spellStart"/>
      <w:r w:rsidRPr="003278A0">
        <w:rPr>
          <w:rFonts w:eastAsia="Calibri"/>
          <w:sz w:val="22"/>
          <w:szCs w:val="22"/>
          <w:lang w:val="et-EE"/>
        </w:rPr>
        <w:t>different</w:t>
      </w:r>
      <w:proofErr w:type="spellEnd"/>
      <w:r w:rsidRPr="003278A0">
        <w:rPr>
          <w:rFonts w:eastAsia="Calibri"/>
          <w:sz w:val="22"/>
          <w:szCs w:val="22"/>
          <w:lang w:val="et-EE"/>
        </w:rPr>
        <w:t xml:space="preserve"> </w:t>
      </w:r>
      <w:proofErr w:type="spellStart"/>
      <w:r w:rsidRPr="003278A0">
        <w:rPr>
          <w:rFonts w:eastAsia="Calibri"/>
          <w:sz w:val="22"/>
          <w:szCs w:val="22"/>
          <w:lang w:val="et-EE"/>
        </w:rPr>
        <w:t>ages</w:t>
      </w:r>
      <w:proofErr w:type="spellEnd"/>
      <w:r w:rsidRPr="003278A0">
        <w:rPr>
          <w:rFonts w:eastAsia="Calibri"/>
          <w:sz w:val="22"/>
          <w:szCs w:val="22"/>
          <w:lang w:val="et-EE"/>
        </w:rPr>
        <w:t xml:space="preserve">. Forest </w:t>
      </w:r>
      <w:proofErr w:type="spellStart"/>
      <w:r w:rsidRPr="003278A0">
        <w:rPr>
          <w:rFonts w:eastAsia="Calibri"/>
          <w:sz w:val="22"/>
          <w:szCs w:val="22"/>
          <w:lang w:val="et-EE"/>
        </w:rPr>
        <w:t>Ecology</w:t>
      </w:r>
      <w:proofErr w:type="spellEnd"/>
      <w:r w:rsidRPr="003278A0">
        <w:rPr>
          <w:rFonts w:eastAsia="Calibri"/>
          <w:sz w:val="22"/>
          <w:szCs w:val="22"/>
          <w:lang w:val="et-EE"/>
        </w:rPr>
        <w:t xml:space="preserve"> and Management, 396, 55−67.</w:t>
      </w:r>
    </w:p>
    <w:p w14:paraId="0BA717DB" w14:textId="77777777" w:rsidR="00190B0E" w:rsidRPr="003278A0" w:rsidRDefault="00190B0E" w:rsidP="00190B0E">
      <w:pPr>
        <w:jc w:val="both"/>
        <w:rPr>
          <w:rFonts w:eastAsia="Calibri"/>
          <w:sz w:val="22"/>
          <w:szCs w:val="22"/>
          <w:lang w:val="et-EE"/>
        </w:rPr>
      </w:pPr>
    </w:p>
    <w:p w14:paraId="244AD552" w14:textId="77777777" w:rsidR="00190B0E" w:rsidRPr="003278A0" w:rsidRDefault="00190B0E" w:rsidP="00190B0E">
      <w:pPr>
        <w:ind w:left="360"/>
        <w:jc w:val="both"/>
        <w:rPr>
          <w:rFonts w:eastAsia="Calibri"/>
          <w:sz w:val="22"/>
          <w:szCs w:val="22"/>
          <w:lang w:val="et-EE"/>
        </w:rPr>
      </w:pPr>
      <w:r w:rsidRPr="003278A0">
        <w:rPr>
          <w:rFonts w:eastAsia="Calibri"/>
          <w:sz w:val="22"/>
          <w:szCs w:val="22"/>
          <w:lang w:val="et-EE"/>
        </w:rPr>
        <w:t xml:space="preserve">Uri, V., Kukumägi, M., Aosaar, J., Varik, M., Becker, H., </w:t>
      </w:r>
      <w:proofErr w:type="spellStart"/>
      <w:r w:rsidRPr="003278A0">
        <w:rPr>
          <w:rFonts w:eastAsia="Calibri"/>
          <w:sz w:val="22"/>
          <w:szCs w:val="22"/>
          <w:lang w:val="et-EE"/>
        </w:rPr>
        <w:t>Morozov</w:t>
      </w:r>
      <w:proofErr w:type="spellEnd"/>
      <w:r w:rsidRPr="003278A0">
        <w:rPr>
          <w:rFonts w:eastAsia="Calibri"/>
          <w:sz w:val="22"/>
          <w:szCs w:val="22"/>
          <w:lang w:val="et-EE"/>
        </w:rPr>
        <w:t xml:space="preserve">, G., Karoles, K. 2017. </w:t>
      </w:r>
      <w:proofErr w:type="spellStart"/>
      <w:r w:rsidRPr="003278A0">
        <w:rPr>
          <w:rFonts w:eastAsia="Calibri"/>
          <w:sz w:val="22"/>
          <w:szCs w:val="22"/>
          <w:lang w:val="et-EE"/>
        </w:rPr>
        <w:t>Ecosystems</w:t>
      </w:r>
      <w:proofErr w:type="spellEnd"/>
      <w:r w:rsidRPr="003278A0">
        <w:rPr>
          <w:rFonts w:eastAsia="Calibri"/>
          <w:sz w:val="22"/>
          <w:szCs w:val="22"/>
          <w:lang w:val="et-EE"/>
        </w:rPr>
        <w:t xml:space="preserve"> </w:t>
      </w:r>
      <w:proofErr w:type="spellStart"/>
      <w:r w:rsidRPr="003278A0">
        <w:rPr>
          <w:rFonts w:eastAsia="Calibri"/>
          <w:sz w:val="22"/>
          <w:szCs w:val="22"/>
          <w:lang w:val="et-EE"/>
        </w:rPr>
        <w:t>carbon</w:t>
      </w:r>
      <w:proofErr w:type="spellEnd"/>
      <w:r w:rsidRPr="003278A0">
        <w:rPr>
          <w:rFonts w:eastAsia="Calibri"/>
          <w:sz w:val="22"/>
          <w:szCs w:val="22"/>
          <w:lang w:val="et-EE"/>
        </w:rPr>
        <w:t xml:space="preserve"> </w:t>
      </w:r>
      <w:proofErr w:type="spellStart"/>
      <w:r w:rsidRPr="003278A0">
        <w:rPr>
          <w:rFonts w:eastAsia="Calibri"/>
          <w:sz w:val="22"/>
          <w:szCs w:val="22"/>
          <w:lang w:val="et-EE"/>
        </w:rPr>
        <w:t>budgets</w:t>
      </w:r>
      <w:proofErr w:type="spellEnd"/>
      <w:r w:rsidRPr="003278A0">
        <w:rPr>
          <w:rFonts w:eastAsia="Calibri"/>
          <w:sz w:val="22"/>
          <w:szCs w:val="22"/>
          <w:lang w:val="et-EE"/>
        </w:rPr>
        <w:t xml:space="preserve"> of </w:t>
      </w:r>
      <w:proofErr w:type="spellStart"/>
      <w:r w:rsidRPr="003278A0">
        <w:rPr>
          <w:rFonts w:eastAsia="Calibri"/>
          <w:sz w:val="22"/>
          <w:szCs w:val="22"/>
          <w:lang w:val="et-EE"/>
        </w:rPr>
        <w:t>differently</w:t>
      </w:r>
      <w:proofErr w:type="spellEnd"/>
      <w:r w:rsidRPr="003278A0">
        <w:rPr>
          <w:rFonts w:eastAsia="Calibri"/>
          <w:sz w:val="22"/>
          <w:szCs w:val="22"/>
          <w:lang w:val="et-EE"/>
        </w:rPr>
        <w:t xml:space="preserve"> </w:t>
      </w:r>
      <w:proofErr w:type="spellStart"/>
      <w:r w:rsidRPr="003278A0">
        <w:rPr>
          <w:rFonts w:eastAsia="Calibri"/>
          <w:sz w:val="22"/>
          <w:szCs w:val="22"/>
          <w:lang w:val="et-EE"/>
        </w:rPr>
        <w:t>aged</w:t>
      </w:r>
      <w:proofErr w:type="spellEnd"/>
      <w:r w:rsidRPr="003278A0">
        <w:rPr>
          <w:rFonts w:eastAsia="Calibri"/>
          <w:sz w:val="22"/>
          <w:szCs w:val="22"/>
          <w:lang w:val="et-EE"/>
        </w:rPr>
        <w:t xml:space="preserve"> </w:t>
      </w:r>
      <w:proofErr w:type="spellStart"/>
      <w:r w:rsidRPr="003278A0">
        <w:rPr>
          <w:rFonts w:eastAsia="Calibri"/>
          <w:sz w:val="22"/>
          <w:szCs w:val="22"/>
          <w:lang w:val="et-EE"/>
        </w:rPr>
        <w:t>downy</w:t>
      </w:r>
      <w:proofErr w:type="spellEnd"/>
      <w:r w:rsidRPr="003278A0">
        <w:rPr>
          <w:rFonts w:eastAsia="Calibri"/>
          <w:sz w:val="22"/>
          <w:szCs w:val="22"/>
          <w:lang w:val="et-EE"/>
        </w:rPr>
        <w:t xml:space="preserve"> </w:t>
      </w:r>
      <w:proofErr w:type="spellStart"/>
      <w:r w:rsidRPr="003278A0">
        <w:rPr>
          <w:rFonts w:eastAsia="Calibri"/>
          <w:sz w:val="22"/>
          <w:szCs w:val="22"/>
          <w:lang w:val="et-EE"/>
        </w:rPr>
        <w:t>birch</w:t>
      </w:r>
      <w:proofErr w:type="spellEnd"/>
      <w:r w:rsidRPr="003278A0">
        <w:rPr>
          <w:rFonts w:eastAsia="Calibri"/>
          <w:sz w:val="22"/>
          <w:szCs w:val="22"/>
          <w:lang w:val="et-EE"/>
        </w:rPr>
        <w:t xml:space="preserve"> </w:t>
      </w:r>
      <w:proofErr w:type="spellStart"/>
      <w:r w:rsidRPr="003278A0">
        <w:rPr>
          <w:rFonts w:eastAsia="Calibri"/>
          <w:sz w:val="22"/>
          <w:szCs w:val="22"/>
          <w:lang w:val="et-EE"/>
        </w:rPr>
        <w:t>stands</w:t>
      </w:r>
      <w:proofErr w:type="spellEnd"/>
      <w:r w:rsidRPr="003278A0">
        <w:rPr>
          <w:rFonts w:eastAsia="Calibri"/>
          <w:sz w:val="22"/>
          <w:szCs w:val="22"/>
          <w:lang w:val="et-EE"/>
        </w:rPr>
        <w:t xml:space="preserve"> </w:t>
      </w:r>
      <w:proofErr w:type="spellStart"/>
      <w:r w:rsidRPr="003278A0">
        <w:rPr>
          <w:rFonts w:eastAsia="Calibri"/>
          <w:sz w:val="22"/>
          <w:szCs w:val="22"/>
          <w:lang w:val="et-EE"/>
        </w:rPr>
        <w:t>growing</w:t>
      </w:r>
      <w:proofErr w:type="spellEnd"/>
      <w:r w:rsidRPr="003278A0">
        <w:rPr>
          <w:rFonts w:eastAsia="Calibri"/>
          <w:sz w:val="22"/>
          <w:szCs w:val="22"/>
          <w:lang w:val="et-EE"/>
        </w:rPr>
        <w:t xml:space="preserve"> on </w:t>
      </w:r>
      <w:proofErr w:type="spellStart"/>
      <w:r w:rsidRPr="003278A0">
        <w:rPr>
          <w:rFonts w:eastAsia="Calibri"/>
          <w:sz w:val="22"/>
          <w:szCs w:val="22"/>
          <w:lang w:val="et-EE"/>
        </w:rPr>
        <w:t>well-drained</w:t>
      </w:r>
      <w:proofErr w:type="spellEnd"/>
      <w:r w:rsidRPr="003278A0">
        <w:rPr>
          <w:rFonts w:eastAsia="Calibri"/>
          <w:sz w:val="22"/>
          <w:szCs w:val="22"/>
          <w:lang w:val="et-EE"/>
        </w:rPr>
        <w:t xml:space="preserve"> </w:t>
      </w:r>
      <w:proofErr w:type="spellStart"/>
      <w:r w:rsidRPr="003278A0">
        <w:rPr>
          <w:rFonts w:eastAsia="Calibri"/>
          <w:sz w:val="22"/>
          <w:szCs w:val="22"/>
          <w:lang w:val="et-EE"/>
        </w:rPr>
        <w:t>peatlands</w:t>
      </w:r>
      <w:proofErr w:type="spellEnd"/>
      <w:r w:rsidRPr="003278A0">
        <w:rPr>
          <w:rFonts w:eastAsia="Calibri"/>
          <w:sz w:val="22"/>
          <w:szCs w:val="22"/>
          <w:lang w:val="et-EE"/>
        </w:rPr>
        <w:t xml:space="preserve">. </w:t>
      </w:r>
      <w:proofErr w:type="spellStart"/>
      <w:r w:rsidRPr="003278A0">
        <w:rPr>
          <w:rFonts w:eastAsia="Calibri"/>
          <w:sz w:val="22"/>
          <w:szCs w:val="22"/>
          <w:lang w:val="et-EE"/>
        </w:rPr>
        <w:t>Forets</w:t>
      </w:r>
      <w:proofErr w:type="spellEnd"/>
      <w:r w:rsidRPr="003278A0">
        <w:rPr>
          <w:rFonts w:eastAsia="Calibri"/>
          <w:sz w:val="22"/>
          <w:szCs w:val="22"/>
          <w:lang w:val="et-EE"/>
        </w:rPr>
        <w:t xml:space="preserve"> </w:t>
      </w:r>
      <w:proofErr w:type="spellStart"/>
      <w:r w:rsidRPr="003278A0">
        <w:rPr>
          <w:rFonts w:eastAsia="Calibri"/>
          <w:sz w:val="22"/>
          <w:szCs w:val="22"/>
          <w:lang w:val="et-EE"/>
        </w:rPr>
        <w:t>Ecology</w:t>
      </w:r>
      <w:proofErr w:type="spellEnd"/>
      <w:r w:rsidRPr="003278A0">
        <w:rPr>
          <w:rFonts w:eastAsia="Calibri"/>
          <w:sz w:val="22"/>
          <w:szCs w:val="22"/>
          <w:lang w:val="et-EE"/>
        </w:rPr>
        <w:t xml:space="preserve"> and Management, 399 82–93.</w:t>
      </w:r>
    </w:p>
    <w:p w14:paraId="65E67D6F" w14:textId="77777777" w:rsidR="00190B0E" w:rsidRPr="003278A0" w:rsidRDefault="00190B0E" w:rsidP="00190B0E">
      <w:pPr>
        <w:widowControl w:val="0"/>
        <w:autoSpaceDE w:val="0"/>
        <w:autoSpaceDN w:val="0"/>
        <w:adjustRightInd w:val="0"/>
        <w:jc w:val="both"/>
        <w:rPr>
          <w:sz w:val="22"/>
          <w:szCs w:val="22"/>
          <w:lang w:val="et-EE"/>
        </w:rPr>
      </w:pPr>
    </w:p>
    <w:p w14:paraId="5666F293" w14:textId="77777777" w:rsidR="00190B0E" w:rsidRPr="003278A0" w:rsidRDefault="00190B0E" w:rsidP="00190B0E">
      <w:pPr>
        <w:jc w:val="both"/>
        <w:rPr>
          <w:rFonts w:eastAsia="Calibri"/>
          <w:sz w:val="22"/>
          <w:szCs w:val="22"/>
          <w:lang w:val="et-EE"/>
        </w:rPr>
      </w:pPr>
    </w:p>
    <w:p w14:paraId="4674D6C8" w14:textId="77777777" w:rsidR="00190B0E" w:rsidRPr="003278A0" w:rsidRDefault="00190B0E" w:rsidP="00190B0E">
      <w:pPr>
        <w:jc w:val="both"/>
        <w:rPr>
          <w:sz w:val="22"/>
          <w:szCs w:val="22"/>
          <w:lang w:val="et-EE"/>
        </w:rPr>
      </w:pPr>
    </w:p>
    <w:p w14:paraId="0B608748" w14:textId="77777777" w:rsidR="00190B0E" w:rsidRPr="003278A0" w:rsidRDefault="00190B0E" w:rsidP="00190B0E">
      <w:pPr>
        <w:ind w:left="-360" w:firstLine="720"/>
        <w:rPr>
          <w:sz w:val="22"/>
          <w:szCs w:val="22"/>
          <w:lang w:val="et-EE"/>
        </w:rPr>
      </w:pPr>
      <w:r w:rsidRPr="003278A0">
        <w:rPr>
          <w:sz w:val="22"/>
          <w:szCs w:val="22"/>
          <w:lang w:val="et-EE"/>
        </w:rPr>
        <w:t>29.10.2024</w:t>
      </w:r>
    </w:p>
    <w:p w14:paraId="113299B8" w14:textId="77777777" w:rsidR="00190B0E" w:rsidRPr="003278A0" w:rsidRDefault="00190B0E" w:rsidP="00190B0E">
      <w:pPr>
        <w:rPr>
          <w:sz w:val="22"/>
          <w:szCs w:val="22"/>
          <w:lang w:val="et-EE"/>
        </w:rPr>
      </w:pPr>
    </w:p>
    <w:p w14:paraId="5D3FE309" w14:textId="77777777" w:rsidR="00190B0E" w:rsidRPr="003278A0" w:rsidRDefault="00190B0E" w:rsidP="00190B0E">
      <w:pPr>
        <w:rPr>
          <w:sz w:val="22"/>
          <w:szCs w:val="22"/>
          <w:lang w:val="et-EE"/>
        </w:rPr>
      </w:pPr>
    </w:p>
    <w:p w14:paraId="76F5BD23" w14:textId="77777777" w:rsidR="00190B0E" w:rsidRPr="003278A0" w:rsidRDefault="00190B0E" w:rsidP="00190B0E">
      <w:pPr>
        <w:rPr>
          <w:sz w:val="22"/>
          <w:szCs w:val="22"/>
          <w:lang w:val="et-EE"/>
        </w:rPr>
      </w:pPr>
    </w:p>
    <w:p w14:paraId="4C65E4FF" w14:textId="77777777" w:rsidR="00190B0E" w:rsidRPr="003278A0" w:rsidRDefault="00190B0E" w:rsidP="00190B0E">
      <w:pPr>
        <w:rPr>
          <w:sz w:val="22"/>
          <w:szCs w:val="22"/>
          <w:lang w:val="et-EE"/>
        </w:rPr>
      </w:pPr>
    </w:p>
    <w:p w14:paraId="7C0ED915" w14:textId="77777777" w:rsidR="00190B0E" w:rsidRPr="003278A0" w:rsidRDefault="00190B0E" w:rsidP="00190B0E">
      <w:pPr>
        <w:rPr>
          <w:sz w:val="22"/>
          <w:szCs w:val="22"/>
          <w:lang w:val="et-EE"/>
        </w:rPr>
      </w:pPr>
    </w:p>
    <w:p w14:paraId="60AB01A6" w14:textId="77777777" w:rsidR="00190B0E" w:rsidRPr="003278A0" w:rsidRDefault="00190B0E" w:rsidP="00190B0E">
      <w:pPr>
        <w:rPr>
          <w:sz w:val="22"/>
          <w:szCs w:val="22"/>
          <w:lang w:val="et-EE"/>
        </w:rPr>
      </w:pPr>
    </w:p>
    <w:p w14:paraId="1B6B236F" w14:textId="77777777" w:rsidR="00190B0E" w:rsidRPr="003278A0" w:rsidRDefault="00190B0E" w:rsidP="00190B0E">
      <w:pPr>
        <w:rPr>
          <w:sz w:val="22"/>
          <w:szCs w:val="22"/>
          <w:lang w:val="et-EE"/>
        </w:rPr>
      </w:pPr>
    </w:p>
    <w:p w14:paraId="783B22E7" w14:textId="059FA37B" w:rsidR="00190B0E" w:rsidRPr="003278A0" w:rsidRDefault="00190B0E" w:rsidP="00190B0E">
      <w:pPr>
        <w:rPr>
          <w:sz w:val="22"/>
          <w:szCs w:val="22"/>
          <w:lang w:val="et-EE"/>
        </w:rPr>
      </w:pPr>
    </w:p>
    <w:p w14:paraId="584F60BA" w14:textId="77777777" w:rsidR="00BB294D" w:rsidRPr="003278A0" w:rsidRDefault="00BB294D" w:rsidP="00190B0E">
      <w:pPr>
        <w:rPr>
          <w:sz w:val="22"/>
          <w:szCs w:val="22"/>
          <w:lang w:val="et-EE"/>
        </w:rPr>
      </w:pPr>
    </w:p>
    <w:p w14:paraId="0FB6DFFF" w14:textId="38FAF1F3" w:rsidR="00190B0E" w:rsidRPr="003278A0" w:rsidRDefault="00190B0E" w:rsidP="00190B0E">
      <w:pPr>
        <w:rPr>
          <w:sz w:val="22"/>
          <w:szCs w:val="22"/>
          <w:lang w:val="et-EE"/>
        </w:rPr>
      </w:pPr>
    </w:p>
    <w:p w14:paraId="0E20C5C5" w14:textId="33ABCA22" w:rsidR="009D28C9" w:rsidRDefault="009D28C9" w:rsidP="00190B0E">
      <w:pPr>
        <w:rPr>
          <w:sz w:val="22"/>
          <w:szCs w:val="22"/>
          <w:lang w:val="et-EE"/>
        </w:rPr>
      </w:pPr>
    </w:p>
    <w:p w14:paraId="60763E29" w14:textId="333B937F" w:rsidR="0072637C" w:rsidRDefault="0072637C" w:rsidP="00190B0E">
      <w:pPr>
        <w:rPr>
          <w:sz w:val="22"/>
          <w:szCs w:val="22"/>
          <w:lang w:val="et-EE"/>
        </w:rPr>
      </w:pPr>
    </w:p>
    <w:p w14:paraId="0F96387F" w14:textId="11020CF2" w:rsidR="0072637C" w:rsidRDefault="0072637C" w:rsidP="00190B0E">
      <w:pPr>
        <w:rPr>
          <w:sz w:val="22"/>
          <w:szCs w:val="22"/>
          <w:lang w:val="et-EE"/>
        </w:rPr>
      </w:pPr>
    </w:p>
    <w:p w14:paraId="16B76B38" w14:textId="15990BE1" w:rsidR="0072637C" w:rsidRDefault="0072637C" w:rsidP="00190B0E">
      <w:pPr>
        <w:rPr>
          <w:sz w:val="22"/>
          <w:szCs w:val="22"/>
          <w:lang w:val="et-EE"/>
        </w:rPr>
      </w:pPr>
    </w:p>
    <w:p w14:paraId="2B69639F" w14:textId="051F9D09" w:rsidR="0072637C" w:rsidRDefault="0072637C" w:rsidP="00190B0E">
      <w:pPr>
        <w:rPr>
          <w:sz w:val="22"/>
          <w:szCs w:val="22"/>
          <w:lang w:val="et-EE"/>
        </w:rPr>
      </w:pPr>
    </w:p>
    <w:p w14:paraId="28D826AE" w14:textId="0750B4D6" w:rsidR="0072637C" w:rsidRDefault="0072637C" w:rsidP="00190B0E">
      <w:pPr>
        <w:rPr>
          <w:sz w:val="22"/>
          <w:szCs w:val="22"/>
          <w:lang w:val="et-EE"/>
        </w:rPr>
      </w:pPr>
    </w:p>
    <w:p w14:paraId="3E361E21" w14:textId="3D2EAE28" w:rsidR="0072637C" w:rsidRDefault="0072637C" w:rsidP="00190B0E">
      <w:pPr>
        <w:rPr>
          <w:sz w:val="22"/>
          <w:szCs w:val="22"/>
          <w:lang w:val="et-EE"/>
        </w:rPr>
      </w:pPr>
    </w:p>
    <w:p w14:paraId="42DC0A06" w14:textId="0E796BB0" w:rsidR="0072637C" w:rsidRDefault="0072637C" w:rsidP="00190B0E">
      <w:pPr>
        <w:rPr>
          <w:sz w:val="22"/>
          <w:szCs w:val="22"/>
          <w:lang w:val="et-EE"/>
        </w:rPr>
      </w:pPr>
    </w:p>
    <w:p w14:paraId="6324FACE" w14:textId="1CB68FB3" w:rsidR="0072637C" w:rsidRDefault="0072637C" w:rsidP="00190B0E">
      <w:pPr>
        <w:rPr>
          <w:sz w:val="22"/>
          <w:szCs w:val="22"/>
          <w:lang w:val="et-EE"/>
        </w:rPr>
      </w:pPr>
    </w:p>
    <w:p w14:paraId="22B377DB" w14:textId="77777777" w:rsidR="0072637C" w:rsidRPr="003278A0" w:rsidRDefault="0072637C" w:rsidP="00190B0E">
      <w:pPr>
        <w:rPr>
          <w:sz w:val="22"/>
          <w:szCs w:val="22"/>
          <w:lang w:val="et-EE"/>
        </w:rPr>
      </w:pPr>
    </w:p>
    <w:p w14:paraId="00B0C910" w14:textId="191E1586" w:rsidR="009D28C9" w:rsidRPr="003278A0" w:rsidRDefault="009D28C9" w:rsidP="00190B0E">
      <w:pPr>
        <w:rPr>
          <w:sz w:val="22"/>
          <w:szCs w:val="22"/>
          <w:lang w:val="et-EE"/>
        </w:rPr>
      </w:pPr>
    </w:p>
    <w:p w14:paraId="322C7DB0" w14:textId="6FDE9D44" w:rsidR="009D28C9" w:rsidRPr="003278A0" w:rsidRDefault="009D28C9" w:rsidP="00190B0E">
      <w:pPr>
        <w:rPr>
          <w:sz w:val="22"/>
          <w:szCs w:val="22"/>
          <w:lang w:val="et-EE"/>
        </w:rPr>
      </w:pPr>
    </w:p>
    <w:p w14:paraId="4A443778" w14:textId="3610DF45" w:rsidR="009D28C9" w:rsidRPr="003278A0" w:rsidRDefault="009D28C9" w:rsidP="00190B0E">
      <w:pPr>
        <w:rPr>
          <w:sz w:val="22"/>
          <w:szCs w:val="22"/>
          <w:lang w:val="et-EE"/>
        </w:rPr>
      </w:pPr>
    </w:p>
    <w:p w14:paraId="40522A64" w14:textId="2B310D61" w:rsidR="009D28C9" w:rsidRPr="003278A0" w:rsidRDefault="009D28C9" w:rsidP="00190B0E">
      <w:pPr>
        <w:rPr>
          <w:sz w:val="22"/>
          <w:szCs w:val="22"/>
          <w:lang w:val="et-EE"/>
        </w:rPr>
      </w:pPr>
    </w:p>
    <w:p w14:paraId="13DB0DEB" w14:textId="55B1B561" w:rsidR="009D28C9" w:rsidRPr="003278A0" w:rsidRDefault="009D28C9" w:rsidP="00190B0E">
      <w:pPr>
        <w:rPr>
          <w:sz w:val="22"/>
          <w:szCs w:val="22"/>
          <w:lang w:val="et-EE"/>
        </w:rPr>
      </w:pPr>
    </w:p>
    <w:p w14:paraId="1D882F3E" w14:textId="77777777" w:rsidR="009D28C9" w:rsidRPr="003278A0" w:rsidRDefault="009D28C9" w:rsidP="00190B0E">
      <w:pPr>
        <w:rPr>
          <w:sz w:val="22"/>
          <w:szCs w:val="22"/>
          <w:lang w:val="et-EE"/>
        </w:rPr>
      </w:pPr>
    </w:p>
    <w:p w14:paraId="75BBF8A6" w14:textId="77777777" w:rsidR="00190B0E" w:rsidRPr="003278A0" w:rsidRDefault="00190B0E" w:rsidP="00190B0E">
      <w:pPr>
        <w:rPr>
          <w:sz w:val="22"/>
          <w:szCs w:val="22"/>
          <w:lang w:val="et-EE"/>
        </w:rPr>
      </w:pPr>
    </w:p>
    <w:p w14:paraId="3B28BEF1" w14:textId="77777777" w:rsidR="00190B0E" w:rsidRPr="003278A0" w:rsidRDefault="00190B0E" w:rsidP="00190B0E">
      <w:pPr>
        <w:jc w:val="center"/>
        <w:rPr>
          <w:sz w:val="22"/>
          <w:szCs w:val="22"/>
          <w:lang w:val="et-EE"/>
        </w:rPr>
      </w:pPr>
      <w:r w:rsidRPr="003278A0">
        <w:rPr>
          <w:sz w:val="22"/>
          <w:szCs w:val="22"/>
          <w:lang w:val="et-EE"/>
        </w:rPr>
        <w:lastRenderedPageBreak/>
        <w:t>ELULOOKIRJELDUS (CV)</w:t>
      </w:r>
    </w:p>
    <w:p w14:paraId="2531EDE2" w14:textId="77777777" w:rsidR="00190B0E" w:rsidRPr="003278A0" w:rsidRDefault="00190B0E" w:rsidP="00190B0E">
      <w:pPr>
        <w:rPr>
          <w:b/>
          <w:bCs/>
          <w:sz w:val="22"/>
          <w:szCs w:val="22"/>
          <w:lang w:val="et-EE"/>
        </w:rPr>
      </w:pPr>
    </w:p>
    <w:p w14:paraId="077FB1C6" w14:textId="77777777" w:rsidR="00190B0E" w:rsidRPr="003278A0" w:rsidRDefault="00190B0E" w:rsidP="00190B0E">
      <w:pPr>
        <w:numPr>
          <w:ilvl w:val="0"/>
          <w:numId w:val="24"/>
        </w:numPr>
        <w:spacing w:after="160"/>
        <w:contextualSpacing/>
        <w:rPr>
          <w:sz w:val="22"/>
          <w:szCs w:val="22"/>
          <w:lang w:val="et-EE" w:eastAsia="et-EE"/>
        </w:rPr>
      </w:pPr>
      <w:r w:rsidRPr="003278A0">
        <w:rPr>
          <w:b/>
          <w:sz w:val="22"/>
          <w:szCs w:val="22"/>
          <w:lang w:val="et-EE" w:eastAsia="et-EE"/>
        </w:rPr>
        <w:t>Eesnimi:</w:t>
      </w:r>
      <w:r w:rsidRPr="003278A0">
        <w:rPr>
          <w:sz w:val="22"/>
          <w:szCs w:val="22"/>
          <w:lang w:val="et-EE" w:eastAsia="et-EE"/>
        </w:rPr>
        <w:t xml:space="preserve"> </w:t>
      </w:r>
      <w:r w:rsidRPr="003278A0">
        <w:rPr>
          <w:sz w:val="22"/>
          <w:szCs w:val="22"/>
          <w:lang w:val="et-EE" w:eastAsia="et-EE"/>
        </w:rPr>
        <w:tab/>
      </w:r>
      <w:r w:rsidRPr="003278A0">
        <w:rPr>
          <w:sz w:val="22"/>
          <w:szCs w:val="22"/>
          <w:lang w:val="et-EE" w:eastAsia="et-EE"/>
        </w:rPr>
        <w:tab/>
        <w:t>Kristiina</w:t>
      </w:r>
      <w:r w:rsidRPr="003278A0">
        <w:rPr>
          <w:sz w:val="22"/>
          <w:szCs w:val="22"/>
          <w:lang w:val="et-EE" w:eastAsia="et-EE"/>
        </w:rPr>
        <w:tab/>
      </w:r>
    </w:p>
    <w:p w14:paraId="48D3B506" w14:textId="77777777" w:rsidR="00190B0E" w:rsidRPr="003278A0" w:rsidRDefault="00190B0E" w:rsidP="00190B0E">
      <w:pPr>
        <w:rPr>
          <w:sz w:val="22"/>
          <w:szCs w:val="22"/>
          <w:lang w:val="et-EE"/>
        </w:rPr>
      </w:pPr>
    </w:p>
    <w:p w14:paraId="7CD47494" w14:textId="77777777" w:rsidR="00190B0E" w:rsidRPr="003278A0" w:rsidRDefault="00190B0E" w:rsidP="00190B0E">
      <w:pPr>
        <w:numPr>
          <w:ilvl w:val="0"/>
          <w:numId w:val="24"/>
        </w:numPr>
        <w:spacing w:after="160"/>
        <w:contextualSpacing/>
        <w:rPr>
          <w:sz w:val="22"/>
          <w:szCs w:val="22"/>
          <w:lang w:val="et-EE" w:eastAsia="et-EE"/>
        </w:rPr>
      </w:pPr>
      <w:r w:rsidRPr="003278A0">
        <w:rPr>
          <w:b/>
          <w:sz w:val="22"/>
          <w:szCs w:val="22"/>
          <w:lang w:val="et-EE" w:eastAsia="et-EE"/>
        </w:rPr>
        <w:t>Perekonnanimi:</w:t>
      </w:r>
      <w:r w:rsidRPr="003278A0">
        <w:rPr>
          <w:sz w:val="22"/>
          <w:szCs w:val="22"/>
          <w:lang w:val="et-EE" w:eastAsia="et-EE"/>
        </w:rPr>
        <w:t xml:space="preserve"> </w:t>
      </w:r>
      <w:r w:rsidRPr="003278A0">
        <w:rPr>
          <w:sz w:val="22"/>
          <w:szCs w:val="22"/>
          <w:lang w:val="et-EE" w:eastAsia="et-EE"/>
        </w:rPr>
        <w:tab/>
        <w:t>Aun</w:t>
      </w:r>
    </w:p>
    <w:p w14:paraId="7D8943F4" w14:textId="77777777" w:rsidR="00190B0E" w:rsidRPr="003278A0" w:rsidRDefault="00190B0E" w:rsidP="00190B0E">
      <w:pPr>
        <w:pStyle w:val="ListParagraph"/>
        <w:rPr>
          <w:b/>
          <w:sz w:val="22"/>
          <w:szCs w:val="22"/>
          <w:lang w:val="et-EE" w:eastAsia="et-EE"/>
        </w:rPr>
      </w:pPr>
    </w:p>
    <w:p w14:paraId="1600E0F4" w14:textId="77777777" w:rsidR="00190B0E" w:rsidRPr="003278A0" w:rsidRDefault="00190B0E" w:rsidP="00190B0E">
      <w:pPr>
        <w:numPr>
          <w:ilvl w:val="0"/>
          <w:numId w:val="24"/>
        </w:numPr>
        <w:spacing w:after="160"/>
        <w:contextualSpacing/>
        <w:rPr>
          <w:sz w:val="22"/>
          <w:szCs w:val="22"/>
          <w:lang w:val="et-EE" w:eastAsia="et-EE"/>
        </w:rPr>
      </w:pPr>
      <w:r w:rsidRPr="003278A0">
        <w:rPr>
          <w:b/>
          <w:sz w:val="22"/>
          <w:szCs w:val="22"/>
          <w:lang w:val="et-EE" w:eastAsia="et-EE"/>
        </w:rPr>
        <w:t>Töökoht:</w:t>
      </w:r>
      <w:r w:rsidRPr="003278A0">
        <w:rPr>
          <w:b/>
          <w:sz w:val="22"/>
          <w:szCs w:val="22"/>
          <w:lang w:val="et-EE" w:eastAsia="et-EE"/>
        </w:rPr>
        <w:tab/>
      </w:r>
      <w:r w:rsidRPr="003278A0">
        <w:rPr>
          <w:bCs/>
          <w:sz w:val="22"/>
          <w:szCs w:val="22"/>
          <w:lang w:val="et-EE" w:eastAsia="et-EE"/>
        </w:rPr>
        <w:t xml:space="preserve">EMÜ Metsanduse ja </w:t>
      </w:r>
      <w:proofErr w:type="spellStart"/>
      <w:r w:rsidRPr="003278A0">
        <w:rPr>
          <w:bCs/>
          <w:sz w:val="22"/>
          <w:szCs w:val="22"/>
          <w:lang w:val="et-EE" w:eastAsia="et-EE"/>
        </w:rPr>
        <w:t>inseneeria</w:t>
      </w:r>
      <w:proofErr w:type="spellEnd"/>
      <w:r w:rsidRPr="003278A0">
        <w:rPr>
          <w:bCs/>
          <w:sz w:val="22"/>
          <w:szCs w:val="22"/>
          <w:lang w:val="et-EE" w:eastAsia="et-EE"/>
        </w:rPr>
        <w:t xml:space="preserve"> instituut, metsakasvatuse ja metsaökoloogia õppetool</w:t>
      </w:r>
    </w:p>
    <w:p w14:paraId="3AC2A71D" w14:textId="77777777" w:rsidR="00190B0E" w:rsidRPr="003278A0" w:rsidRDefault="00190B0E" w:rsidP="00190B0E">
      <w:pPr>
        <w:contextualSpacing/>
        <w:rPr>
          <w:sz w:val="22"/>
          <w:szCs w:val="22"/>
          <w:lang w:val="et-EE" w:eastAsia="et-EE"/>
        </w:rPr>
      </w:pPr>
    </w:p>
    <w:p w14:paraId="5891DF65" w14:textId="77777777" w:rsidR="00190B0E" w:rsidRPr="003278A0" w:rsidRDefault="00190B0E" w:rsidP="00190B0E">
      <w:pPr>
        <w:numPr>
          <w:ilvl w:val="0"/>
          <w:numId w:val="24"/>
        </w:numPr>
        <w:tabs>
          <w:tab w:val="num" w:pos="720"/>
        </w:tabs>
        <w:rPr>
          <w:sz w:val="22"/>
          <w:szCs w:val="22"/>
          <w:lang w:val="et-EE"/>
        </w:rPr>
      </w:pPr>
      <w:r w:rsidRPr="003278A0">
        <w:rPr>
          <w:b/>
          <w:sz w:val="22"/>
          <w:szCs w:val="22"/>
          <w:lang w:val="et-EE"/>
        </w:rPr>
        <w:t>Ametikoht:</w:t>
      </w:r>
      <w:r w:rsidRPr="003278A0">
        <w:rPr>
          <w:sz w:val="22"/>
          <w:szCs w:val="22"/>
          <w:lang w:val="et-EE"/>
        </w:rPr>
        <w:t xml:space="preserve"> </w:t>
      </w:r>
      <w:r w:rsidRPr="003278A0">
        <w:rPr>
          <w:sz w:val="22"/>
          <w:szCs w:val="22"/>
          <w:lang w:val="et-EE"/>
        </w:rPr>
        <w:tab/>
      </w:r>
      <w:r w:rsidRPr="003278A0">
        <w:rPr>
          <w:sz w:val="22"/>
          <w:szCs w:val="22"/>
          <w:lang w:val="et-EE"/>
        </w:rPr>
        <w:tab/>
        <w:t>Teadur</w:t>
      </w:r>
    </w:p>
    <w:p w14:paraId="6F341A0D" w14:textId="77777777" w:rsidR="00190B0E" w:rsidRPr="003278A0" w:rsidRDefault="00190B0E" w:rsidP="00190B0E">
      <w:pPr>
        <w:rPr>
          <w:sz w:val="22"/>
          <w:szCs w:val="22"/>
          <w:lang w:val="et-EE"/>
        </w:rPr>
      </w:pPr>
    </w:p>
    <w:p w14:paraId="3CD8684C" w14:textId="77777777" w:rsidR="00190B0E" w:rsidRPr="003278A0" w:rsidRDefault="00190B0E" w:rsidP="00190B0E">
      <w:pPr>
        <w:numPr>
          <w:ilvl w:val="0"/>
          <w:numId w:val="24"/>
        </w:numPr>
        <w:tabs>
          <w:tab w:val="num" w:pos="720"/>
        </w:tabs>
        <w:rPr>
          <w:bCs/>
          <w:sz w:val="22"/>
          <w:szCs w:val="22"/>
          <w:lang w:val="et-EE"/>
        </w:rPr>
      </w:pPr>
      <w:r w:rsidRPr="003278A0">
        <w:rPr>
          <w:b/>
          <w:sz w:val="22"/>
          <w:szCs w:val="22"/>
          <w:lang w:val="et-EE"/>
        </w:rPr>
        <w:t xml:space="preserve">Sünniaeg: </w:t>
      </w:r>
      <w:r w:rsidRPr="003278A0">
        <w:rPr>
          <w:b/>
          <w:sz w:val="22"/>
          <w:szCs w:val="22"/>
          <w:lang w:val="et-EE"/>
        </w:rPr>
        <w:tab/>
      </w:r>
      <w:r w:rsidRPr="003278A0">
        <w:rPr>
          <w:b/>
          <w:sz w:val="22"/>
          <w:szCs w:val="22"/>
          <w:lang w:val="et-EE"/>
        </w:rPr>
        <w:tab/>
      </w:r>
      <w:r w:rsidRPr="003278A0">
        <w:rPr>
          <w:bCs/>
          <w:sz w:val="22"/>
          <w:szCs w:val="22"/>
          <w:lang w:val="et-EE"/>
        </w:rPr>
        <w:t>8.02.1994</w:t>
      </w:r>
    </w:p>
    <w:p w14:paraId="552603F3" w14:textId="77777777" w:rsidR="00190B0E" w:rsidRPr="003278A0" w:rsidRDefault="00190B0E" w:rsidP="00190B0E">
      <w:pPr>
        <w:pStyle w:val="ListParagraph"/>
        <w:rPr>
          <w:b/>
          <w:sz w:val="22"/>
          <w:szCs w:val="22"/>
          <w:lang w:val="et-EE"/>
        </w:rPr>
      </w:pPr>
    </w:p>
    <w:p w14:paraId="2E726109" w14:textId="77777777" w:rsidR="00190B0E" w:rsidRPr="003278A0" w:rsidRDefault="00190B0E" w:rsidP="00190B0E">
      <w:pPr>
        <w:numPr>
          <w:ilvl w:val="0"/>
          <w:numId w:val="24"/>
        </w:numPr>
        <w:tabs>
          <w:tab w:val="num" w:pos="720"/>
        </w:tabs>
        <w:rPr>
          <w:bCs/>
          <w:sz w:val="22"/>
          <w:szCs w:val="22"/>
          <w:lang w:val="et-EE"/>
        </w:rPr>
      </w:pPr>
      <w:r w:rsidRPr="003278A0">
        <w:rPr>
          <w:b/>
          <w:sz w:val="22"/>
          <w:szCs w:val="22"/>
          <w:lang w:val="et-EE"/>
        </w:rPr>
        <w:t>Haridus:</w:t>
      </w:r>
      <w:r w:rsidRPr="003278A0">
        <w:rPr>
          <w:b/>
          <w:sz w:val="22"/>
          <w:szCs w:val="22"/>
          <w:lang w:val="et-EE"/>
        </w:rPr>
        <w:tab/>
      </w:r>
      <w:r w:rsidRPr="003278A0">
        <w:rPr>
          <w:b/>
          <w:sz w:val="22"/>
          <w:szCs w:val="22"/>
          <w:lang w:val="et-EE"/>
        </w:rPr>
        <w:tab/>
      </w:r>
      <w:r w:rsidRPr="003278A0">
        <w:rPr>
          <w:sz w:val="22"/>
          <w:szCs w:val="22"/>
          <w:lang w:val="et-EE"/>
        </w:rPr>
        <w:t>Eesti Maaülikool, doktorikraad, 2021</w:t>
      </w:r>
    </w:p>
    <w:p w14:paraId="7501755A" w14:textId="77777777" w:rsidR="00190B0E" w:rsidRPr="003278A0" w:rsidRDefault="00190B0E" w:rsidP="00190B0E">
      <w:pPr>
        <w:rPr>
          <w:b/>
          <w:sz w:val="22"/>
          <w:szCs w:val="22"/>
          <w:lang w:val="et-EE"/>
        </w:rPr>
      </w:pPr>
    </w:p>
    <w:p w14:paraId="53FFEACA" w14:textId="77777777" w:rsidR="00190B0E" w:rsidRPr="003278A0" w:rsidRDefault="00190B0E" w:rsidP="00190B0E">
      <w:pPr>
        <w:numPr>
          <w:ilvl w:val="0"/>
          <w:numId w:val="24"/>
        </w:numPr>
        <w:tabs>
          <w:tab w:val="num" w:pos="720"/>
        </w:tabs>
        <w:rPr>
          <w:bCs/>
          <w:sz w:val="22"/>
          <w:szCs w:val="22"/>
          <w:lang w:val="et-EE"/>
        </w:rPr>
      </w:pPr>
      <w:r w:rsidRPr="003278A0">
        <w:rPr>
          <w:b/>
          <w:sz w:val="22"/>
          <w:szCs w:val="22"/>
          <w:lang w:val="et-EE"/>
        </w:rPr>
        <w:t>Teenistuskäik:</w:t>
      </w:r>
      <w:r w:rsidRPr="003278A0">
        <w:rPr>
          <w:b/>
          <w:sz w:val="22"/>
          <w:szCs w:val="22"/>
          <w:lang w:val="et-EE"/>
        </w:rPr>
        <w:tab/>
      </w:r>
      <w:r w:rsidRPr="003278A0">
        <w:rPr>
          <w:bCs/>
          <w:sz w:val="22"/>
          <w:szCs w:val="22"/>
          <w:lang w:val="et-EE"/>
        </w:rPr>
        <w:t>Eesti Maaülikool, Teadur 2021…</w:t>
      </w:r>
    </w:p>
    <w:p w14:paraId="1BDF3335" w14:textId="77777777" w:rsidR="00190B0E" w:rsidRPr="003278A0" w:rsidRDefault="00190B0E" w:rsidP="00190B0E">
      <w:pPr>
        <w:ind w:left="2124" w:firstLine="708"/>
        <w:rPr>
          <w:bCs/>
          <w:sz w:val="22"/>
          <w:szCs w:val="22"/>
          <w:lang w:val="et-EE"/>
        </w:rPr>
      </w:pPr>
      <w:r w:rsidRPr="003278A0">
        <w:rPr>
          <w:bCs/>
          <w:sz w:val="22"/>
          <w:szCs w:val="22"/>
          <w:lang w:val="et-EE"/>
        </w:rPr>
        <w:t>Eesti Maaülikool, Nooremteadur, 2018-2021</w:t>
      </w:r>
    </w:p>
    <w:p w14:paraId="5CBC3A57" w14:textId="77777777" w:rsidR="00190B0E" w:rsidRPr="003278A0" w:rsidRDefault="00190B0E" w:rsidP="00190B0E">
      <w:pPr>
        <w:rPr>
          <w:sz w:val="22"/>
          <w:szCs w:val="22"/>
          <w:lang w:val="et-EE"/>
        </w:rPr>
      </w:pPr>
    </w:p>
    <w:p w14:paraId="3C16FD63" w14:textId="77777777" w:rsidR="00190B0E" w:rsidRPr="003278A0" w:rsidRDefault="00190B0E" w:rsidP="00190B0E">
      <w:pPr>
        <w:numPr>
          <w:ilvl w:val="0"/>
          <w:numId w:val="24"/>
        </w:numPr>
        <w:tabs>
          <w:tab w:val="num" w:pos="720"/>
        </w:tabs>
        <w:rPr>
          <w:sz w:val="22"/>
          <w:szCs w:val="22"/>
          <w:lang w:val="et-EE"/>
        </w:rPr>
      </w:pPr>
      <w:r w:rsidRPr="003278A0">
        <w:rPr>
          <w:b/>
          <w:sz w:val="22"/>
          <w:szCs w:val="22"/>
          <w:lang w:val="et-EE"/>
        </w:rPr>
        <w:t xml:space="preserve">Tunnustused: </w:t>
      </w:r>
      <w:r w:rsidRPr="003278A0">
        <w:rPr>
          <w:b/>
          <w:sz w:val="22"/>
          <w:szCs w:val="22"/>
          <w:lang w:val="et-EE"/>
        </w:rPr>
        <w:tab/>
      </w:r>
      <w:r w:rsidRPr="003278A0">
        <w:rPr>
          <w:sz w:val="22"/>
          <w:szCs w:val="22"/>
          <w:lang w:val="et-EE"/>
        </w:rPr>
        <w:t>2018 RMK Endel Laasi nimeline stipendium</w:t>
      </w:r>
    </w:p>
    <w:p w14:paraId="59039A60" w14:textId="77777777" w:rsidR="00190B0E" w:rsidRPr="003278A0" w:rsidRDefault="00190B0E" w:rsidP="00190B0E">
      <w:pPr>
        <w:ind w:left="2124" w:firstLine="708"/>
        <w:rPr>
          <w:sz w:val="22"/>
          <w:szCs w:val="22"/>
          <w:lang w:val="et-EE"/>
        </w:rPr>
      </w:pPr>
      <w:r w:rsidRPr="003278A0">
        <w:rPr>
          <w:sz w:val="22"/>
          <w:szCs w:val="22"/>
          <w:lang w:val="et-EE"/>
        </w:rPr>
        <w:t xml:space="preserve">2016 RMK Heino </w:t>
      </w:r>
      <w:proofErr w:type="spellStart"/>
      <w:r w:rsidRPr="003278A0">
        <w:rPr>
          <w:sz w:val="22"/>
          <w:szCs w:val="22"/>
          <w:lang w:val="et-EE"/>
        </w:rPr>
        <w:t>Tederi</w:t>
      </w:r>
      <w:proofErr w:type="spellEnd"/>
      <w:r w:rsidRPr="003278A0">
        <w:rPr>
          <w:sz w:val="22"/>
          <w:szCs w:val="22"/>
          <w:lang w:val="et-EE"/>
        </w:rPr>
        <w:t xml:space="preserve"> nimeline stipendium</w:t>
      </w:r>
    </w:p>
    <w:p w14:paraId="7A4645CA" w14:textId="77777777" w:rsidR="00190B0E" w:rsidRPr="003278A0" w:rsidRDefault="00190B0E" w:rsidP="00190B0E">
      <w:pPr>
        <w:rPr>
          <w:sz w:val="22"/>
          <w:szCs w:val="22"/>
          <w:lang w:val="et-EE"/>
        </w:rPr>
      </w:pPr>
    </w:p>
    <w:p w14:paraId="74F04C51" w14:textId="77777777" w:rsidR="00190B0E" w:rsidRPr="003278A0" w:rsidRDefault="00190B0E" w:rsidP="00190B0E">
      <w:pPr>
        <w:numPr>
          <w:ilvl w:val="0"/>
          <w:numId w:val="24"/>
        </w:numPr>
        <w:tabs>
          <w:tab w:val="num" w:pos="720"/>
        </w:tabs>
        <w:rPr>
          <w:sz w:val="22"/>
          <w:szCs w:val="22"/>
          <w:lang w:val="et-EE"/>
        </w:rPr>
      </w:pPr>
      <w:r w:rsidRPr="003278A0">
        <w:rPr>
          <w:b/>
          <w:sz w:val="22"/>
          <w:szCs w:val="22"/>
          <w:lang w:val="et-EE"/>
        </w:rPr>
        <w:t>Teadustöö</w:t>
      </w:r>
      <w:r w:rsidRPr="003278A0">
        <w:rPr>
          <w:sz w:val="22"/>
          <w:szCs w:val="22"/>
          <w:lang w:val="et-EE"/>
        </w:rPr>
        <w:t xml:space="preserve"> </w:t>
      </w:r>
      <w:r w:rsidRPr="003278A0">
        <w:rPr>
          <w:b/>
          <w:sz w:val="22"/>
          <w:szCs w:val="22"/>
          <w:lang w:val="et-EE"/>
        </w:rPr>
        <w:t xml:space="preserve">põhisuunad: </w:t>
      </w:r>
      <w:r w:rsidRPr="003278A0">
        <w:rPr>
          <w:sz w:val="22"/>
          <w:szCs w:val="22"/>
          <w:lang w:val="et-EE"/>
        </w:rPr>
        <w:t xml:space="preserve">Süsiniku- ja lämmastikuringe erinevates metsaökosüsteemides, metsakasvatus, metsaökoloogia, biomassi produktsioon </w:t>
      </w:r>
    </w:p>
    <w:p w14:paraId="41ACBC08" w14:textId="77777777" w:rsidR="00190B0E" w:rsidRPr="003278A0" w:rsidRDefault="00190B0E" w:rsidP="00190B0E">
      <w:pPr>
        <w:rPr>
          <w:sz w:val="22"/>
          <w:szCs w:val="22"/>
          <w:lang w:val="et-EE"/>
        </w:rPr>
      </w:pPr>
    </w:p>
    <w:p w14:paraId="1AB65B72" w14:textId="77777777" w:rsidR="00190B0E" w:rsidRPr="003278A0" w:rsidRDefault="00190B0E" w:rsidP="00190B0E">
      <w:pPr>
        <w:numPr>
          <w:ilvl w:val="0"/>
          <w:numId w:val="24"/>
        </w:numPr>
        <w:tabs>
          <w:tab w:val="num" w:pos="720"/>
        </w:tabs>
        <w:rPr>
          <w:sz w:val="22"/>
          <w:szCs w:val="22"/>
          <w:lang w:val="et-EE"/>
        </w:rPr>
      </w:pPr>
      <w:r w:rsidRPr="003278A0">
        <w:rPr>
          <w:b/>
          <w:sz w:val="22"/>
          <w:szCs w:val="22"/>
          <w:lang w:val="et-EE"/>
        </w:rPr>
        <w:t>Publikatsioonid</w:t>
      </w:r>
      <w:r w:rsidRPr="003278A0">
        <w:rPr>
          <w:bCs/>
          <w:sz w:val="22"/>
          <w:szCs w:val="22"/>
          <w:lang w:val="et-EE"/>
        </w:rPr>
        <w:t xml:space="preserve"> kuni 10 olulisemat teemaga seotud:</w:t>
      </w:r>
    </w:p>
    <w:p w14:paraId="60DEE467" w14:textId="77777777" w:rsidR="00190B0E" w:rsidRPr="003278A0" w:rsidRDefault="00190B0E" w:rsidP="00190B0E">
      <w:pPr>
        <w:rPr>
          <w:sz w:val="22"/>
          <w:szCs w:val="22"/>
          <w:lang w:val="et-EE"/>
        </w:rPr>
      </w:pPr>
    </w:p>
    <w:p w14:paraId="61ED21E7" w14:textId="77777777" w:rsidR="00190B0E" w:rsidRPr="003278A0" w:rsidRDefault="00190B0E" w:rsidP="00190B0E">
      <w:pPr>
        <w:ind w:left="284" w:hanging="284"/>
        <w:rPr>
          <w:sz w:val="22"/>
          <w:szCs w:val="22"/>
          <w:lang w:val="et-EE"/>
        </w:rPr>
      </w:pPr>
      <w:proofErr w:type="spellStart"/>
      <w:r w:rsidRPr="003278A0">
        <w:rPr>
          <w:sz w:val="22"/>
          <w:szCs w:val="22"/>
          <w:lang w:val="et-EE"/>
        </w:rPr>
        <w:t>Samariks</w:t>
      </w:r>
      <w:proofErr w:type="spellEnd"/>
      <w:r w:rsidRPr="003278A0">
        <w:rPr>
          <w:sz w:val="22"/>
          <w:szCs w:val="22"/>
          <w:lang w:val="et-EE"/>
        </w:rPr>
        <w:t xml:space="preserve">, V.; </w:t>
      </w:r>
      <w:proofErr w:type="spellStart"/>
      <w:r w:rsidRPr="003278A0">
        <w:rPr>
          <w:sz w:val="22"/>
          <w:szCs w:val="22"/>
          <w:lang w:val="et-EE"/>
        </w:rPr>
        <w:t>Ķēniņa</w:t>
      </w:r>
      <w:proofErr w:type="spellEnd"/>
      <w:r w:rsidRPr="003278A0">
        <w:rPr>
          <w:sz w:val="22"/>
          <w:szCs w:val="22"/>
          <w:lang w:val="et-EE"/>
        </w:rPr>
        <w:t xml:space="preserve">, L.; </w:t>
      </w:r>
      <w:proofErr w:type="spellStart"/>
      <w:r w:rsidRPr="003278A0">
        <w:rPr>
          <w:sz w:val="22"/>
          <w:szCs w:val="22"/>
          <w:lang w:val="et-EE"/>
        </w:rPr>
        <w:t>Kitenberga</w:t>
      </w:r>
      <w:proofErr w:type="spellEnd"/>
      <w:r w:rsidRPr="003278A0">
        <w:rPr>
          <w:sz w:val="22"/>
          <w:szCs w:val="22"/>
          <w:lang w:val="et-EE"/>
        </w:rPr>
        <w:t xml:space="preserve">, M.; Aun, K.; Varik, M.; </w:t>
      </w:r>
      <w:proofErr w:type="spellStart"/>
      <w:r w:rsidRPr="003278A0">
        <w:rPr>
          <w:sz w:val="22"/>
          <w:szCs w:val="22"/>
          <w:lang w:val="et-EE"/>
        </w:rPr>
        <w:t>Liepiņa</w:t>
      </w:r>
      <w:proofErr w:type="spellEnd"/>
      <w:r w:rsidRPr="003278A0">
        <w:rPr>
          <w:sz w:val="22"/>
          <w:szCs w:val="22"/>
          <w:lang w:val="et-EE"/>
        </w:rPr>
        <w:t xml:space="preserve">, A.; Jansons, Ā. (2024). The </w:t>
      </w:r>
      <w:proofErr w:type="spellStart"/>
      <w:r w:rsidRPr="003278A0">
        <w:rPr>
          <w:sz w:val="22"/>
          <w:szCs w:val="22"/>
          <w:lang w:val="et-EE"/>
        </w:rPr>
        <w:t>effect</w:t>
      </w:r>
      <w:proofErr w:type="spellEnd"/>
      <w:r w:rsidRPr="003278A0">
        <w:rPr>
          <w:sz w:val="22"/>
          <w:szCs w:val="22"/>
          <w:lang w:val="et-EE"/>
        </w:rPr>
        <w:t xml:space="preserve"> of </w:t>
      </w:r>
      <w:proofErr w:type="spellStart"/>
      <w:r w:rsidRPr="003278A0">
        <w:rPr>
          <w:sz w:val="22"/>
          <w:szCs w:val="22"/>
          <w:lang w:val="et-EE"/>
        </w:rPr>
        <w:t>drainage</w:t>
      </w:r>
      <w:proofErr w:type="spellEnd"/>
      <w:r w:rsidRPr="003278A0">
        <w:rPr>
          <w:sz w:val="22"/>
          <w:szCs w:val="22"/>
          <w:lang w:val="et-EE"/>
        </w:rPr>
        <w:t xml:space="preserve"> on </w:t>
      </w:r>
      <w:proofErr w:type="spellStart"/>
      <w:r w:rsidRPr="003278A0">
        <w:rPr>
          <w:sz w:val="22"/>
          <w:szCs w:val="22"/>
          <w:lang w:val="et-EE"/>
        </w:rPr>
        <w:t>fine-root</w:t>
      </w:r>
      <w:proofErr w:type="spellEnd"/>
      <w:r w:rsidRPr="003278A0">
        <w:rPr>
          <w:sz w:val="22"/>
          <w:szCs w:val="22"/>
          <w:lang w:val="et-EE"/>
        </w:rPr>
        <w:t xml:space="preserve"> </w:t>
      </w:r>
      <w:proofErr w:type="spellStart"/>
      <w:r w:rsidRPr="003278A0">
        <w:rPr>
          <w:sz w:val="22"/>
          <w:szCs w:val="22"/>
          <w:lang w:val="et-EE"/>
        </w:rPr>
        <w:t>biomass</w:t>
      </w:r>
      <w:proofErr w:type="spellEnd"/>
      <w:r w:rsidRPr="003278A0">
        <w:rPr>
          <w:sz w:val="22"/>
          <w:szCs w:val="22"/>
          <w:lang w:val="et-EE"/>
        </w:rPr>
        <w:t xml:space="preserve">, </w:t>
      </w:r>
      <w:proofErr w:type="spellStart"/>
      <w:r w:rsidRPr="003278A0">
        <w:rPr>
          <w:sz w:val="22"/>
          <w:szCs w:val="22"/>
          <w:lang w:val="et-EE"/>
        </w:rPr>
        <w:t>production</w:t>
      </w:r>
      <w:proofErr w:type="spellEnd"/>
      <w:r w:rsidRPr="003278A0">
        <w:rPr>
          <w:sz w:val="22"/>
          <w:szCs w:val="22"/>
          <w:lang w:val="et-EE"/>
        </w:rPr>
        <w:t xml:space="preserve">, and </w:t>
      </w:r>
      <w:proofErr w:type="spellStart"/>
      <w:r w:rsidRPr="003278A0">
        <w:rPr>
          <w:sz w:val="22"/>
          <w:szCs w:val="22"/>
          <w:lang w:val="et-EE"/>
        </w:rPr>
        <w:t>turnover</w:t>
      </w:r>
      <w:proofErr w:type="spellEnd"/>
      <w:r w:rsidRPr="003278A0">
        <w:rPr>
          <w:sz w:val="22"/>
          <w:szCs w:val="22"/>
          <w:lang w:val="et-EE"/>
        </w:rPr>
        <w:t xml:space="preserve"> in </w:t>
      </w:r>
      <w:proofErr w:type="spellStart"/>
      <w:r w:rsidRPr="003278A0">
        <w:rPr>
          <w:sz w:val="22"/>
          <w:szCs w:val="22"/>
          <w:lang w:val="et-EE"/>
        </w:rPr>
        <w:t>hemiboreal</w:t>
      </w:r>
      <w:proofErr w:type="spellEnd"/>
      <w:r w:rsidRPr="003278A0">
        <w:rPr>
          <w:sz w:val="22"/>
          <w:szCs w:val="22"/>
          <w:lang w:val="et-EE"/>
        </w:rPr>
        <w:t xml:space="preserve"> </w:t>
      </w:r>
      <w:proofErr w:type="spellStart"/>
      <w:r w:rsidRPr="003278A0">
        <w:rPr>
          <w:sz w:val="22"/>
          <w:szCs w:val="22"/>
          <w:lang w:val="et-EE"/>
        </w:rPr>
        <w:t>old-growth</w:t>
      </w:r>
      <w:proofErr w:type="spellEnd"/>
      <w:r w:rsidRPr="003278A0">
        <w:rPr>
          <w:sz w:val="22"/>
          <w:szCs w:val="22"/>
          <w:lang w:val="et-EE"/>
        </w:rPr>
        <w:t xml:space="preserve"> </w:t>
      </w:r>
      <w:proofErr w:type="spellStart"/>
      <w:r w:rsidRPr="003278A0">
        <w:rPr>
          <w:sz w:val="22"/>
          <w:szCs w:val="22"/>
          <w:lang w:val="et-EE"/>
        </w:rPr>
        <w:t>forests</w:t>
      </w:r>
      <w:proofErr w:type="spellEnd"/>
      <w:r w:rsidRPr="003278A0">
        <w:rPr>
          <w:sz w:val="22"/>
          <w:szCs w:val="22"/>
          <w:lang w:val="et-EE"/>
        </w:rPr>
        <w:t xml:space="preserve"> on </w:t>
      </w:r>
      <w:proofErr w:type="spellStart"/>
      <w:r w:rsidRPr="003278A0">
        <w:rPr>
          <w:sz w:val="22"/>
          <w:szCs w:val="22"/>
          <w:lang w:val="et-EE"/>
        </w:rPr>
        <w:t>organic</w:t>
      </w:r>
      <w:proofErr w:type="spellEnd"/>
      <w:r w:rsidRPr="003278A0">
        <w:rPr>
          <w:sz w:val="22"/>
          <w:szCs w:val="22"/>
          <w:lang w:val="et-EE"/>
        </w:rPr>
        <w:t xml:space="preserve"> </w:t>
      </w:r>
      <w:proofErr w:type="spellStart"/>
      <w:r w:rsidRPr="003278A0">
        <w:rPr>
          <w:sz w:val="22"/>
          <w:szCs w:val="22"/>
          <w:lang w:val="et-EE"/>
        </w:rPr>
        <w:t>soils</w:t>
      </w:r>
      <w:proofErr w:type="spellEnd"/>
      <w:r w:rsidRPr="003278A0">
        <w:rPr>
          <w:sz w:val="22"/>
          <w:szCs w:val="22"/>
          <w:lang w:val="et-EE"/>
        </w:rPr>
        <w:t xml:space="preserve">. </w:t>
      </w:r>
      <w:proofErr w:type="spellStart"/>
      <w:r w:rsidRPr="003278A0">
        <w:rPr>
          <w:sz w:val="22"/>
          <w:szCs w:val="22"/>
          <w:lang w:val="et-EE"/>
        </w:rPr>
        <w:t>Ecosphere</w:t>
      </w:r>
      <w:proofErr w:type="spellEnd"/>
      <w:r w:rsidRPr="003278A0">
        <w:rPr>
          <w:sz w:val="22"/>
          <w:szCs w:val="22"/>
          <w:lang w:val="et-EE"/>
        </w:rPr>
        <w:t>, 1−19.</w:t>
      </w:r>
    </w:p>
    <w:p w14:paraId="613A76A1" w14:textId="77777777" w:rsidR="00190B0E" w:rsidRPr="003278A0" w:rsidRDefault="00190B0E" w:rsidP="00190B0E">
      <w:pPr>
        <w:ind w:left="284" w:hanging="284"/>
        <w:rPr>
          <w:sz w:val="22"/>
          <w:szCs w:val="22"/>
          <w:lang w:val="et-EE"/>
        </w:rPr>
      </w:pPr>
    </w:p>
    <w:p w14:paraId="1AE5E4EB" w14:textId="77777777" w:rsidR="00190B0E" w:rsidRPr="003278A0" w:rsidRDefault="00190B0E" w:rsidP="00190B0E">
      <w:pPr>
        <w:ind w:left="284" w:hanging="284"/>
        <w:rPr>
          <w:sz w:val="22"/>
          <w:szCs w:val="22"/>
          <w:lang w:val="et-EE"/>
        </w:rPr>
      </w:pPr>
      <w:r w:rsidRPr="003278A0">
        <w:rPr>
          <w:sz w:val="22"/>
          <w:szCs w:val="22"/>
          <w:lang w:val="et-EE"/>
        </w:rPr>
        <w:t xml:space="preserve">Uri, M.; Kukumägi, M.; Soosaar, K.; Varik, M.; Becker, H.; Aun, K.; Aosaar, J.; Krasnova, A.; Schindler, T.; Buht, M.; Sepaste, A.; Padari, A.; Sellin, A.; Metslaid, M.; Jõgiste, K.; Kaasik, M.; </w:t>
      </w:r>
      <w:proofErr w:type="spellStart"/>
      <w:r w:rsidRPr="003278A0">
        <w:rPr>
          <w:sz w:val="22"/>
          <w:szCs w:val="22"/>
          <w:lang w:val="et-EE"/>
        </w:rPr>
        <w:t>Uri,V</w:t>
      </w:r>
      <w:proofErr w:type="spellEnd"/>
      <w:r w:rsidRPr="003278A0">
        <w:rPr>
          <w:sz w:val="22"/>
          <w:szCs w:val="22"/>
          <w:lang w:val="et-EE"/>
        </w:rPr>
        <w:t xml:space="preserve">. (2024).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w:t>
      </w:r>
      <w:proofErr w:type="spellEnd"/>
      <w:r w:rsidRPr="003278A0">
        <w:rPr>
          <w:sz w:val="22"/>
          <w:szCs w:val="22"/>
          <w:lang w:val="et-EE"/>
        </w:rPr>
        <w:t xml:space="preserve"> of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harvesting</w:t>
      </w:r>
      <w:proofErr w:type="spellEnd"/>
      <w:r w:rsidRPr="003278A0">
        <w:rPr>
          <w:sz w:val="22"/>
          <w:szCs w:val="22"/>
          <w:lang w:val="et-EE"/>
        </w:rPr>
        <w:t xml:space="preserve"> </w:t>
      </w:r>
      <w:proofErr w:type="spellStart"/>
      <w:r w:rsidRPr="003278A0">
        <w:rPr>
          <w:sz w:val="22"/>
          <w:szCs w:val="22"/>
          <w:lang w:val="et-EE"/>
        </w:rPr>
        <w:t>method</w:t>
      </w:r>
      <w:proofErr w:type="spellEnd"/>
      <w:r w:rsidRPr="003278A0">
        <w:rPr>
          <w:sz w:val="22"/>
          <w:szCs w:val="22"/>
          <w:lang w:val="et-EE"/>
        </w:rPr>
        <w:t xml:space="preserve"> on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w:t>
      </w:r>
      <w:proofErr w:type="spellEnd"/>
      <w:r w:rsidRPr="003278A0">
        <w:rPr>
          <w:sz w:val="22"/>
          <w:szCs w:val="22"/>
          <w:lang w:val="et-EE"/>
        </w:rPr>
        <w:t xml:space="preserve"> in </w:t>
      </w:r>
      <w:proofErr w:type="spellStart"/>
      <w:r w:rsidRPr="003278A0">
        <w:rPr>
          <w:sz w:val="22"/>
          <w:szCs w:val="22"/>
          <w:lang w:val="et-EE"/>
        </w:rPr>
        <w:t>hemiboreal</w:t>
      </w:r>
      <w:proofErr w:type="spellEnd"/>
      <w:r w:rsidRPr="003278A0">
        <w:rPr>
          <w:sz w:val="22"/>
          <w:szCs w:val="22"/>
          <w:lang w:val="et-EE"/>
        </w:rPr>
        <w:t xml:space="preserve">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w:t>
      </w:r>
      <w:proofErr w:type="spellStart"/>
      <w:r w:rsidRPr="003278A0">
        <w:rPr>
          <w:sz w:val="22"/>
          <w:szCs w:val="22"/>
          <w:lang w:val="et-EE"/>
        </w:rPr>
        <w:t>forest</w:t>
      </w:r>
      <w:proofErr w:type="spellEnd"/>
      <w:r w:rsidRPr="003278A0">
        <w:rPr>
          <w:sz w:val="22"/>
          <w:szCs w:val="22"/>
          <w:lang w:val="et-EE"/>
        </w:rPr>
        <w:t xml:space="preserve">: </w:t>
      </w:r>
      <w:proofErr w:type="spellStart"/>
      <w:r w:rsidRPr="003278A0">
        <w:rPr>
          <w:sz w:val="22"/>
          <w:szCs w:val="22"/>
          <w:lang w:val="et-EE"/>
        </w:rPr>
        <w:t>Shelterwood</w:t>
      </w:r>
      <w:proofErr w:type="spellEnd"/>
      <w:r w:rsidRPr="003278A0">
        <w:rPr>
          <w:sz w:val="22"/>
          <w:szCs w:val="22"/>
          <w:lang w:val="et-EE"/>
        </w:rPr>
        <w:t xml:space="preserve"> </w:t>
      </w:r>
      <w:proofErr w:type="spellStart"/>
      <w:r w:rsidRPr="003278A0">
        <w:rPr>
          <w:sz w:val="22"/>
          <w:szCs w:val="22"/>
          <w:lang w:val="et-EE"/>
        </w:rPr>
        <w:t>cutting</w:t>
      </w:r>
      <w:proofErr w:type="spellEnd"/>
      <w:r w:rsidRPr="003278A0">
        <w:rPr>
          <w:sz w:val="22"/>
          <w:szCs w:val="22"/>
          <w:lang w:val="et-EE"/>
        </w:rPr>
        <w:t xml:space="preserve"> versus </w:t>
      </w:r>
      <w:proofErr w:type="spellStart"/>
      <w:r w:rsidRPr="003278A0">
        <w:rPr>
          <w:sz w:val="22"/>
          <w:szCs w:val="22"/>
          <w:lang w:val="et-EE"/>
        </w:rPr>
        <w:t>clear-cut</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562.</w:t>
      </w:r>
    </w:p>
    <w:p w14:paraId="008BCA77" w14:textId="77777777" w:rsidR="00190B0E" w:rsidRPr="003278A0" w:rsidRDefault="00190B0E" w:rsidP="00190B0E">
      <w:pPr>
        <w:rPr>
          <w:sz w:val="22"/>
          <w:szCs w:val="22"/>
          <w:lang w:val="et-EE"/>
        </w:rPr>
      </w:pPr>
    </w:p>
    <w:p w14:paraId="0DE2E876" w14:textId="77777777" w:rsidR="00190B0E" w:rsidRPr="003278A0" w:rsidRDefault="00190B0E" w:rsidP="00190B0E">
      <w:pPr>
        <w:ind w:left="284" w:hanging="284"/>
        <w:rPr>
          <w:sz w:val="22"/>
          <w:szCs w:val="22"/>
          <w:lang w:val="et-EE"/>
        </w:rPr>
      </w:pPr>
      <w:r w:rsidRPr="003278A0">
        <w:rPr>
          <w:sz w:val="22"/>
          <w:szCs w:val="22"/>
          <w:lang w:val="et-EE"/>
        </w:rPr>
        <w:t xml:space="preserve">Uri, V., Kukumägi, M., Aosaar, J., Varik, M., Becker, H., Aun, K., Lõhmus, K., Soosaar, K., Astover, A., Uri, M., Buht, M., Sepaste, A., Padari, A. (2022). The </w:t>
      </w:r>
      <w:proofErr w:type="spellStart"/>
      <w:r w:rsidRPr="003278A0">
        <w:rPr>
          <w:sz w:val="22"/>
          <w:szCs w:val="22"/>
          <w:lang w:val="et-EE"/>
        </w:rPr>
        <w:t>dynamics</w:t>
      </w:r>
      <w:proofErr w:type="spellEnd"/>
      <w:r w:rsidRPr="003278A0">
        <w:rPr>
          <w:sz w:val="22"/>
          <w:szCs w:val="22"/>
          <w:lang w:val="et-EE"/>
        </w:rPr>
        <w:t xml:space="preserve"> of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storage</w:t>
      </w:r>
      <w:proofErr w:type="spellEnd"/>
      <w:r w:rsidRPr="003278A0">
        <w:rPr>
          <w:sz w:val="22"/>
          <w:szCs w:val="22"/>
          <w:lang w:val="et-EE"/>
        </w:rPr>
        <w:t xml:space="preserve"> and </w:t>
      </w:r>
      <w:proofErr w:type="spellStart"/>
      <w:r w:rsidRPr="003278A0">
        <w:rPr>
          <w:sz w:val="22"/>
          <w:szCs w:val="22"/>
          <w:lang w:val="et-EE"/>
        </w:rPr>
        <w:t>fluxes</w:t>
      </w:r>
      <w:proofErr w:type="spellEnd"/>
      <w:r w:rsidRPr="003278A0">
        <w:rPr>
          <w:sz w:val="22"/>
          <w:szCs w:val="22"/>
          <w:lang w:val="et-EE"/>
        </w:rPr>
        <w:t xml:space="preserve"> in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w:t>
      </w:r>
      <w:r w:rsidRPr="003278A0">
        <w:rPr>
          <w:i/>
          <w:iCs/>
          <w:sz w:val="22"/>
          <w:szCs w:val="22"/>
          <w:lang w:val="et-EE"/>
        </w:rPr>
        <w:t xml:space="preserve">Pinus </w:t>
      </w:r>
      <w:proofErr w:type="spellStart"/>
      <w:r w:rsidRPr="003278A0">
        <w:rPr>
          <w:i/>
          <w:iCs/>
          <w:sz w:val="22"/>
          <w:szCs w:val="22"/>
          <w:lang w:val="et-EE"/>
        </w:rPr>
        <w:t>sylvestris</w:t>
      </w:r>
      <w:proofErr w:type="spellEnd"/>
      <w:r w:rsidRPr="003278A0">
        <w:rPr>
          <w:sz w:val="22"/>
          <w:szCs w:val="22"/>
          <w:lang w:val="et-EE"/>
        </w:rPr>
        <w:t xml:space="preserve">) </w:t>
      </w:r>
      <w:proofErr w:type="spellStart"/>
      <w:r w:rsidRPr="003278A0">
        <w:rPr>
          <w:sz w:val="22"/>
          <w:szCs w:val="22"/>
          <w:lang w:val="et-EE"/>
        </w:rPr>
        <w:t>chronosequence</w:t>
      </w:r>
      <w:proofErr w:type="spellEnd"/>
      <w:r w:rsidRPr="003278A0">
        <w:rPr>
          <w:sz w:val="22"/>
          <w:szCs w:val="22"/>
          <w:lang w:val="et-EE"/>
        </w:rPr>
        <w:t xml:space="preserve">. The </w:t>
      </w:r>
      <w:proofErr w:type="spellStart"/>
      <w:r w:rsidRPr="003278A0">
        <w:rPr>
          <w:sz w:val="22"/>
          <w:szCs w:val="22"/>
          <w:lang w:val="et-EE"/>
        </w:rPr>
        <w:t>Science</w:t>
      </w:r>
      <w:proofErr w:type="spellEnd"/>
      <w:r w:rsidRPr="003278A0">
        <w:rPr>
          <w:sz w:val="22"/>
          <w:szCs w:val="22"/>
          <w:lang w:val="et-EE"/>
        </w:rPr>
        <w:t xml:space="preserve"> of The Total </w:t>
      </w:r>
      <w:proofErr w:type="spellStart"/>
      <w:r w:rsidRPr="003278A0">
        <w:rPr>
          <w:sz w:val="22"/>
          <w:szCs w:val="22"/>
          <w:lang w:val="et-EE"/>
        </w:rPr>
        <w:t>Environment</w:t>
      </w:r>
      <w:proofErr w:type="spellEnd"/>
      <w:r w:rsidRPr="003278A0">
        <w:rPr>
          <w:sz w:val="22"/>
          <w:szCs w:val="22"/>
          <w:lang w:val="et-EE"/>
        </w:rPr>
        <w:t xml:space="preserve">, 817. </w:t>
      </w:r>
    </w:p>
    <w:p w14:paraId="54FCB74E" w14:textId="77777777" w:rsidR="00190B0E" w:rsidRPr="003278A0" w:rsidRDefault="00190B0E" w:rsidP="00190B0E">
      <w:pPr>
        <w:ind w:left="284" w:hanging="284"/>
        <w:rPr>
          <w:sz w:val="22"/>
          <w:szCs w:val="22"/>
          <w:lang w:val="et-EE"/>
        </w:rPr>
      </w:pPr>
    </w:p>
    <w:p w14:paraId="7E1118C4" w14:textId="77777777" w:rsidR="00190B0E" w:rsidRPr="003278A0" w:rsidRDefault="00190B0E" w:rsidP="00190B0E">
      <w:pPr>
        <w:ind w:left="284" w:hanging="284"/>
        <w:rPr>
          <w:sz w:val="22"/>
          <w:szCs w:val="22"/>
          <w:lang w:val="et-EE"/>
        </w:rPr>
      </w:pPr>
      <w:r w:rsidRPr="003278A0">
        <w:rPr>
          <w:sz w:val="22"/>
          <w:szCs w:val="22"/>
          <w:lang w:val="et-EE"/>
        </w:rPr>
        <w:t xml:space="preserve">Uri V., Kukumägi, M., Aosaar J., Varik M., Becker H., Aun K., Krasnova A., </w:t>
      </w:r>
      <w:proofErr w:type="spellStart"/>
      <w:r w:rsidRPr="003278A0">
        <w:rPr>
          <w:sz w:val="22"/>
          <w:szCs w:val="22"/>
          <w:lang w:val="et-EE"/>
        </w:rPr>
        <w:t>Morozov</w:t>
      </w:r>
      <w:proofErr w:type="spellEnd"/>
      <w:r w:rsidRPr="003278A0">
        <w:rPr>
          <w:sz w:val="22"/>
          <w:szCs w:val="22"/>
          <w:lang w:val="et-EE"/>
        </w:rPr>
        <w:t xml:space="preserve"> G., Ostonen I., Mander Ü., Lõhmus K., Rosenvald K., Kriiska K., Soosaar K. (2019). The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balance</w:t>
      </w:r>
      <w:proofErr w:type="spellEnd"/>
      <w:r w:rsidRPr="003278A0">
        <w:rPr>
          <w:sz w:val="22"/>
          <w:szCs w:val="22"/>
          <w:lang w:val="et-EE"/>
        </w:rPr>
        <w:t xml:space="preserve"> of a </w:t>
      </w:r>
      <w:proofErr w:type="spellStart"/>
      <w:r w:rsidRPr="003278A0">
        <w:rPr>
          <w:sz w:val="22"/>
          <w:szCs w:val="22"/>
          <w:lang w:val="et-EE"/>
        </w:rPr>
        <w:t>six-year-old</w:t>
      </w:r>
      <w:proofErr w:type="spellEnd"/>
      <w:r w:rsidRPr="003278A0">
        <w:rPr>
          <w:sz w:val="22"/>
          <w:szCs w:val="22"/>
          <w:lang w:val="et-EE"/>
        </w:rPr>
        <w:t xml:space="preserve">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w:t>
      </w:r>
      <w:r w:rsidRPr="003278A0">
        <w:rPr>
          <w:i/>
          <w:iCs/>
          <w:sz w:val="22"/>
          <w:szCs w:val="22"/>
          <w:lang w:val="et-EE"/>
        </w:rPr>
        <w:t xml:space="preserve">Pinus </w:t>
      </w:r>
      <w:proofErr w:type="spellStart"/>
      <w:r w:rsidRPr="003278A0">
        <w:rPr>
          <w:i/>
          <w:iCs/>
          <w:sz w:val="22"/>
          <w:szCs w:val="22"/>
          <w:lang w:val="et-EE"/>
        </w:rPr>
        <w:t>sylvestris</w:t>
      </w:r>
      <w:proofErr w:type="spellEnd"/>
      <w:r w:rsidRPr="003278A0">
        <w:rPr>
          <w:sz w:val="22"/>
          <w:szCs w:val="22"/>
          <w:lang w:val="et-EE"/>
        </w:rPr>
        <w:t xml:space="preserve"> L.)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estimated</w:t>
      </w:r>
      <w:proofErr w:type="spellEnd"/>
      <w:r w:rsidRPr="003278A0">
        <w:rPr>
          <w:sz w:val="22"/>
          <w:szCs w:val="22"/>
          <w:lang w:val="et-EE"/>
        </w:rPr>
        <w:t xml:space="preserve"> by </w:t>
      </w:r>
      <w:proofErr w:type="spellStart"/>
      <w:r w:rsidRPr="003278A0">
        <w:rPr>
          <w:sz w:val="22"/>
          <w:szCs w:val="22"/>
          <w:lang w:val="et-EE"/>
        </w:rPr>
        <w:t>different</w:t>
      </w:r>
      <w:proofErr w:type="spellEnd"/>
      <w:r w:rsidRPr="003278A0">
        <w:rPr>
          <w:sz w:val="22"/>
          <w:szCs w:val="22"/>
          <w:lang w:val="et-EE"/>
        </w:rPr>
        <w:t xml:space="preserve"> </w:t>
      </w:r>
      <w:proofErr w:type="spellStart"/>
      <w:r w:rsidRPr="003278A0">
        <w:rPr>
          <w:sz w:val="22"/>
          <w:szCs w:val="22"/>
          <w:lang w:val="et-EE"/>
        </w:rPr>
        <w:t>methods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433, 248-262.</w:t>
      </w:r>
    </w:p>
    <w:p w14:paraId="70F00F3C" w14:textId="77777777" w:rsidR="00190B0E" w:rsidRPr="003278A0" w:rsidRDefault="00190B0E" w:rsidP="00190B0E">
      <w:pPr>
        <w:ind w:left="284" w:hanging="284"/>
        <w:rPr>
          <w:sz w:val="22"/>
          <w:szCs w:val="22"/>
          <w:lang w:val="et-EE"/>
        </w:rPr>
      </w:pPr>
    </w:p>
    <w:p w14:paraId="448570B3" w14:textId="77777777" w:rsidR="00190B0E" w:rsidRPr="003278A0" w:rsidRDefault="00190B0E" w:rsidP="00190B0E">
      <w:pPr>
        <w:ind w:left="284" w:hanging="284"/>
        <w:rPr>
          <w:sz w:val="22"/>
          <w:szCs w:val="22"/>
          <w:lang w:val="et-EE"/>
        </w:rPr>
      </w:pPr>
      <w:r w:rsidRPr="003278A0">
        <w:rPr>
          <w:sz w:val="22"/>
          <w:szCs w:val="22"/>
          <w:lang w:val="et-EE"/>
        </w:rPr>
        <w:t xml:space="preserve">Aun, K., Kukumägi, M., Varik, M., Uri, M., Buht, M., Aosaar, J., Padari, A., Sepaste, A., Soosaar, K., Becker, H., Uri, V. (2022). </w:t>
      </w:r>
      <w:proofErr w:type="spellStart"/>
      <w:r w:rsidRPr="003278A0">
        <w:rPr>
          <w:sz w:val="22"/>
          <w:szCs w:val="22"/>
          <w:lang w:val="et-EE"/>
        </w:rPr>
        <w:t>Recovery</w:t>
      </w:r>
      <w:proofErr w:type="spellEnd"/>
      <w:r w:rsidRPr="003278A0">
        <w:rPr>
          <w:sz w:val="22"/>
          <w:szCs w:val="22"/>
          <w:lang w:val="et-EE"/>
        </w:rPr>
        <w:t xml:space="preserve"> </w:t>
      </w:r>
      <w:proofErr w:type="spellStart"/>
      <w:r w:rsidRPr="003278A0">
        <w:rPr>
          <w:sz w:val="22"/>
          <w:szCs w:val="22"/>
          <w:lang w:val="et-EE"/>
        </w:rPr>
        <w:t>dynamics</w:t>
      </w:r>
      <w:proofErr w:type="spellEnd"/>
      <w:r w:rsidRPr="003278A0">
        <w:rPr>
          <w:sz w:val="22"/>
          <w:szCs w:val="22"/>
          <w:lang w:val="et-EE"/>
        </w:rPr>
        <w:t xml:space="preserve"> of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budgets</w:t>
      </w:r>
      <w:proofErr w:type="spellEnd"/>
      <w:r w:rsidRPr="003278A0">
        <w:rPr>
          <w:sz w:val="22"/>
          <w:szCs w:val="22"/>
          <w:lang w:val="et-EE"/>
        </w:rPr>
        <w:t xml:space="preserve"> in a </w:t>
      </w:r>
      <w:proofErr w:type="spellStart"/>
      <w:r w:rsidRPr="003278A0">
        <w:rPr>
          <w:sz w:val="22"/>
          <w:szCs w:val="22"/>
          <w:lang w:val="et-EE"/>
        </w:rPr>
        <w:t>young</w:t>
      </w:r>
      <w:proofErr w:type="spellEnd"/>
      <w:r w:rsidRPr="003278A0">
        <w:rPr>
          <w:sz w:val="22"/>
          <w:szCs w:val="22"/>
          <w:lang w:val="et-EE"/>
        </w:rPr>
        <w:t xml:space="preserve"> </w:t>
      </w:r>
      <w:proofErr w:type="spellStart"/>
      <w:r w:rsidRPr="003278A0">
        <w:rPr>
          <w:sz w:val="22"/>
          <w:szCs w:val="22"/>
          <w:lang w:val="et-EE"/>
        </w:rPr>
        <w:t>silver</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stand</w:t>
      </w:r>
      <w:proofErr w:type="spellEnd"/>
      <w:r w:rsidRPr="003278A0">
        <w:rPr>
          <w:sz w:val="22"/>
          <w:szCs w:val="22"/>
          <w:lang w:val="et-EE"/>
        </w:rPr>
        <w:t xml:space="preserve"> </w:t>
      </w:r>
      <w:proofErr w:type="spellStart"/>
      <w:r w:rsidRPr="003278A0">
        <w:rPr>
          <w:sz w:val="22"/>
          <w:szCs w:val="22"/>
          <w:lang w:val="et-EE"/>
        </w:rPr>
        <w:t>chronosequence</w:t>
      </w:r>
      <w:proofErr w:type="spellEnd"/>
      <w:r w:rsidRPr="003278A0">
        <w:rPr>
          <w:sz w:val="22"/>
          <w:szCs w:val="22"/>
          <w:lang w:val="et-EE"/>
        </w:rPr>
        <w:t xml:space="preserve"> </w:t>
      </w:r>
      <w:proofErr w:type="spellStart"/>
      <w:r w:rsidRPr="003278A0">
        <w:rPr>
          <w:sz w:val="22"/>
          <w:szCs w:val="22"/>
          <w:lang w:val="et-EE"/>
        </w:rPr>
        <w:t>after</w:t>
      </w:r>
      <w:proofErr w:type="spellEnd"/>
      <w:r w:rsidRPr="003278A0">
        <w:rPr>
          <w:sz w:val="22"/>
          <w:szCs w:val="22"/>
          <w:lang w:val="et-EE"/>
        </w:rPr>
        <w:t xml:space="preserve"> </w:t>
      </w:r>
      <w:proofErr w:type="spellStart"/>
      <w:r w:rsidRPr="003278A0">
        <w:rPr>
          <w:sz w:val="22"/>
          <w:szCs w:val="22"/>
          <w:lang w:val="et-EE"/>
        </w:rPr>
        <w:t>clear-cut</w:t>
      </w:r>
      <w:proofErr w:type="spellEnd"/>
      <w:r w:rsidRPr="003278A0">
        <w:rPr>
          <w:sz w:val="22"/>
          <w:szCs w:val="22"/>
          <w:lang w:val="et-EE"/>
        </w:rPr>
        <w:t xml:space="preserve"> – Estonian </w:t>
      </w:r>
      <w:proofErr w:type="spellStart"/>
      <w:r w:rsidRPr="003278A0">
        <w:rPr>
          <w:sz w:val="22"/>
          <w:szCs w:val="22"/>
          <w:lang w:val="et-EE"/>
        </w:rPr>
        <w:t>case</w:t>
      </w:r>
      <w:proofErr w:type="spellEnd"/>
      <w:r w:rsidRPr="003278A0">
        <w:rPr>
          <w:sz w:val="22"/>
          <w:szCs w:val="22"/>
          <w:lang w:val="et-EE"/>
        </w:rPr>
        <w:t xml:space="preserve"> </w:t>
      </w:r>
      <w:proofErr w:type="spellStart"/>
      <w:r w:rsidRPr="003278A0">
        <w:rPr>
          <w:sz w:val="22"/>
          <w:szCs w:val="22"/>
          <w:lang w:val="et-EE"/>
        </w:rPr>
        <w:t>study</w:t>
      </w:r>
      <w:proofErr w:type="spellEnd"/>
      <w:r w:rsidRPr="003278A0">
        <w:rPr>
          <w:sz w:val="22"/>
          <w:szCs w:val="22"/>
          <w:lang w:val="et-EE"/>
        </w:rPr>
        <w:t xml:space="preserve">. Scandinavian </w:t>
      </w:r>
      <w:proofErr w:type="spellStart"/>
      <w:r w:rsidRPr="003278A0">
        <w:rPr>
          <w:sz w:val="22"/>
          <w:szCs w:val="22"/>
          <w:lang w:val="et-EE"/>
        </w:rPr>
        <w:t>Journal</w:t>
      </w:r>
      <w:proofErr w:type="spellEnd"/>
      <w:r w:rsidRPr="003278A0">
        <w:rPr>
          <w:sz w:val="22"/>
          <w:szCs w:val="22"/>
          <w:lang w:val="et-EE"/>
        </w:rPr>
        <w:t xml:space="preserve"> of Forest Research, 1−14.</w:t>
      </w:r>
    </w:p>
    <w:p w14:paraId="4E415F43" w14:textId="77777777" w:rsidR="00190B0E" w:rsidRPr="003278A0" w:rsidRDefault="00190B0E" w:rsidP="00190B0E">
      <w:pPr>
        <w:ind w:left="284" w:hanging="284"/>
        <w:rPr>
          <w:sz w:val="22"/>
          <w:szCs w:val="22"/>
          <w:lang w:val="et-EE"/>
        </w:rPr>
      </w:pPr>
    </w:p>
    <w:p w14:paraId="3CF07E2F" w14:textId="77777777" w:rsidR="00190B0E" w:rsidRPr="003278A0" w:rsidRDefault="00190B0E" w:rsidP="00190B0E">
      <w:pPr>
        <w:ind w:left="284" w:hanging="284"/>
        <w:rPr>
          <w:sz w:val="22"/>
          <w:szCs w:val="22"/>
          <w:lang w:val="et-EE"/>
        </w:rPr>
      </w:pPr>
      <w:r w:rsidRPr="003278A0">
        <w:rPr>
          <w:sz w:val="22"/>
          <w:szCs w:val="22"/>
          <w:lang w:val="et-EE"/>
        </w:rPr>
        <w:t xml:space="preserve">Aun, K., Kukumägi, M., Varik, M., Becker, H., Aosaar, J., Uri, M., </w:t>
      </w:r>
      <w:proofErr w:type="spellStart"/>
      <w:r w:rsidRPr="003278A0">
        <w:rPr>
          <w:sz w:val="22"/>
          <w:szCs w:val="22"/>
          <w:lang w:val="et-EE"/>
        </w:rPr>
        <w:t>Morozov</w:t>
      </w:r>
      <w:proofErr w:type="spellEnd"/>
      <w:r w:rsidRPr="003278A0">
        <w:rPr>
          <w:sz w:val="22"/>
          <w:szCs w:val="22"/>
          <w:lang w:val="et-EE"/>
        </w:rPr>
        <w:t xml:space="preserve">, G., Buht, M., Uri, V. (2021).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w:t>
      </w:r>
      <w:proofErr w:type="spellEnd"/>
      <w:r w:rsidRPr="003278A0">
        <w:rPr>
          <w:sz w:val="22"/>
          <w:szCs w:val="22"/>
          <w:lang w:val="et-EE"/>
        </w:rPr>
        <w:t xml:space="preserve"> of </w:t>
      </w:r>
      <w:proofErr w:type="spellStart"/>
      <w:r w:rsidRPr="003278A0">
        <w:rPr>
          <w:sz w:val="22"/>
          <w:szCs w:val="22"/>
          <w:lang w:val="et-EE"/>
        </w:rPr>
        <w:t>thinning</w:t>
      </w:r>
      <w:proofErr w:type="spellEnd"/>
      <w:r w:rsidRPr="003278A0">
        <w:rPr>
          <w:sz w:val="22"/>
          <w:szCs w:val="22"/>
          <w:lang w:val="et-EE"/>
        </w:rPr>
        <w:t xml:space="preserve"> on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w:t>
      </w:r>
      <w:proofErr w:type="spellEnd"/>
      <w:r w:rsidRPr="003278A0">
        <w:rPr>
          <w:sz w:val="22"/>
          <w:szCs w:val="22"/>
          <w:lang w:val="et-EE"/>
        </w:rPr>
        <w:t xml:space="preserve"> of </w:t>
      </w:r>
      <w:proofErr w:type="spellStart"/>
      <w:r w:rsidRPr="003278A0">
        <w:rPr>
          <w:sz w:val="22"/>
          <w:szCs w:val="22"/>
          <w:lang w:val="et-EE"/>
        </w:rPr>
        <w:t>young</w:t>
      </w:r>
      <w:proofErr w:type="spellEnd"/>
      <w:r w:rsidRPr="003278A0">
        <w:rPr>
          <w:sz w:val="22"/>
          <w:szCs w:val="22"/>
          <w:lang w:val="et-EE"/>
        </w:rPr>
        <w:t xml:space="preserve"> and </w:t>
      </w:r>
      <w:proofErr w:type="spellStart"/>
      <w:r w:rsidRPr="003278A0">
        <w:rPr>
          <w:sz w:val="22"/>
          <w:szCs w:val="22"/>
          <w:lang w:val="et-EE"/>
        </w:rPr>
        <w:t>middle-aged</w:t>
      </w:r>
      <w:proofErr w:type="spellEnd"/>
      <w:r w:rsidRPr="003278A0">
        <w:rPr>
          <w:sz w:val="22"/>
          <w:szCs w:val="22"/>
          <w:lang w:val="et-EE"/>
        </w:rPr>
        <w:t xml:space="preserve">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w:t>
      </w:r>
      <w:r w:rsidRPr="003278A0">
        <w:rPr>
          <w:i/>
          <w:iCs/>
          <w:sz w:val="22"/>
          <w:szCs w:val="22"/>
          <w:lang w:val="et-EE"/>
        </w:rPr>
        <w:t xml:space="preserve">Pinus </w:t>
      </w:r>
      <w:proofErr w:type="spellStart"/>
      <w:r w:rsidRPr="003278A0">
        <w:rPr>
          <w:i/>
          <w:iCs/>
          <w:sz w:val="22"/>
          <w:szCs w:val="22"/>
          <w:lang w:val="et-EE"/>
        </w:rPr>
        <w:t>sylvestris</w:t>
      </w:r>
      <w:proofErr w:type="spellEnd"/>
      <w:r w:rsidRPr="003278A0">
        <w:rPr>
          <w:sz w:val="22"/>
          <w:szCs w:val="22"/>
          <w:lang w:val="et-EE"/>
        </w:rPr>
        <w:t xml:space="preserve"> L.) </w:t>
      </w:r>
      <w:proofErr w:type="spellStart"/>
      <w:r w:rsidRPr="003278A0">
        <w:rPr>
          <w:sz w:val="22"/>
          <w:szCs w:val="22"/>
          <w:lang w:val="et-EE"/>
        </w:rPr>
        <w:t>stands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492.</w:t>
      </w:r>
    </w:p>
    <w:p w14:paraId="712599AD" w14:textId="77777777" w:rsidR="00190B0E" w:rsidRPr="003278A0" w:rsidRDefault="00190B0E" w:rsidP="00190B0E">
      <w:pPr>
        <w:ind w:left="284" w:hanging="284"/>
        <w:rPr>
          <w:sz w:val="22"/>
          <w:szCs w:val="22"/>
          <w:lang w:val="et-EE"/>
        </w:rPr>
      </w:pPr>
    </w:p>
    <w:p w14:paraId="4A85826D" w14:textId="77777777" w:rsidR="00190B0E" w:rsidRPr="003278A0" w:rsidRDefault="00190B0E" w:rsidP="00190B0E">
      <w:pPr>
        <w:ind w:left="284" w:hanging="284"/>
        <w:rPr>
          <w:sz w:val="22"/>
          <w:szCs w:val="22"/>
          <w:lang w:val="et-EE"/>
        </w:rPr>
      </w:pPr>
      <w:r w:rsidRPr="003278A0">
        <w:rPr>
          <w:sz w:val="22"/>
          <w:szCs w:val="22"/>
          <w:lang w:val="et-EE"/>
        </w:rPr>
        <w:t xml:space="preserve">Aun, Kristiina; Kukumägi, Mai; Varik, Mats; Becker, Hardo; Aosaar, Jürgen; Uri, Marek; Buht, Mikko; Uri, Veiko (2021).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w:t>
      </w:r>
      <w:proofErr w:type="spellEnd"/>
      <w:r w:rsidRPr="003278A0">
        <w:rPr>
          <w:sz w:val="22"/>
          <w:szCs w:val="22"/>
          <w:lang w:val="et-EE"/>
        </w:rPr>
        <w:t xml:space="preserve"> of </w:t>
      </w:r>
      <w:proofErr w:type="spellStart"/>
      <w:r w:rsidRPr="003278A0">
        <w:rPr>
          <w:sz w:val="22"/>
          <w:szCs w:val="22"/>
          <w:lang w:val="et-EE"/>
        </w:rPr>
        <w:t>thinning</w:t>
      </w:r>
      <w:proofErr w:type="spellEnd"/>
      <w:r w:rsidRPr="003278A0">
        <w:rPr>
          <w:sz w:val="22"/>
          <w:szCs w:val="22"/>
          <w:lang w:val="et-EE"/>
        </w:rPr>
        <w:t xml:space="preserve"> on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w:t>
      </w:r>
      <w:proofErr w:type="spellEnd"/>
      <w:r w:rsidRPr="003278A0">
        <w:rPr>
          <w:sz w:val="22"/>
          <w:szCs w:val="22"/>
          <w:lang w:val="et-EE"/>
        </w:rPr>
        <w:t xml:space="preserve"> of </w:t>
      </w:r>
      <w:proofErr w:type="spellStart"/>
      <w:r w:rsidRPr="003278A0">
        <w:rPr>
          <w:sz w:val="22"/>
          <w:szCs w:val="22"/>
          <w:lang w:val="et-EE"/>
        </w:rPr>
        <w:t>young</w:t>
      </w:r>
      <w:proofErr w:type="spellEnd"/>
      <w:r w:rsidRPr="003278A0">
        <w:rPr>
          <w:sz w:val="22"/>
          <w:szCs w:val="22"/>
          <w:lang w:val="et-EE"/>
        </w:rPr>
        <w:t xml:space="preserve"> and </w:t>
      </w:r>
      <w:proofErr w:type="spellStart"/>
      <w:r w:rsidRPr="003278A0">
        <w:rPr>
          <w:sz w:val="22"/>
          <w:szCs w:val="22"/>
          <w:lang w:val="et-EE"/>
        </w:rPr>
        <w:t>middle-aged</w:t>
      </w:r>
      <w:proofErr w:type="spellEnd"/>
      <w:r w:rsidRPr="003278A0">
        <w:rPr>
          <w:sz w:val="22"/>
          <w:szCs w:val="22"/>
          <w:lang w:val="et-EE"/>
        </w:rPr>
        <w:t xml:space="preserve"> </w:t>
      </w:r>
      <w:proofErr w:type="spellStart"/>
      <w:r w:rsidRPr="003278A0">
        <w:rPr>
          <w:sz w:val="22"/>
          <w:szCs w:val="22"/>
          <w:lang w:val="et-EE"/>
        </w:rPr>
        <w:t>silver</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i/>
          <w:iCs/>
          <w:sz w:val="22"/>
          <w:szCs w:val="22"/>
          <w:lang w:val="et-EE"/>
        </w:rPr>
        <w:t>Betula</w:t>
      </w:r>
      <w:proofErr w:type="spellEnd"/>
      <w:r w:rsidRPr="003278A0">
        <w:rPr>
          <w:i/>
          <w:iCs/>
          <w:sz w:val="22"/>
          <w:szCs w:val="22"/>
          <w:lang w:val="et-EE"/>
        </w:rPr>
        <w:t xml:space="preserve"> </w:t>
      </w:r>
      <w:proofErr w:type="spellStart"/>
      <w:r w:rsidRPr="003278A0">
        <w:rPr>
          <w:i/>
          <w:iCs/>
          <w:sz w:val="22"/>
          <w:szCs w:val="22"/>
          <w:lang w:val="et-EE"/>
        </w:rPr>
        <w:t>pendula</w:t>
      </w:r>
      <w:proofErr w:type="spellEnd"/>
      <w:r w:rsidRPr="003278A0">
        <w:rPr>
          <w:sz w:val="22"/>
          <w:szCs w:val="22"/>
          <w:lang w:val="et-EE"/>
        </w:rPr>
        <w:t xml:space="preserve"> </w:t>
      </w:r>
      <w:proofErr w:type="spellStart"/>
      <w:r w:rsidRPr="003278A0">
        <w:rPr>
          <w:sz w:val="22"/>
          <w:szCs w:val="22"/>
          <w:lang w:val="et-EE"/>
        </w:rPr>
        <w:t>Roth</w:t>
      </w:r>
      <w:proofErr w:type="spellEnd"/>
      <w:r w:rsidRPr="003278A0">
        <w:rPr>
          <w:sz w:val="22"/>
          <w:szCs w:val="22"/>
          <w:lang w:val="et-EE"/>
        </w:rPr>
        <w:t xml:space="preserve">) </w:t>
      </w:r>
      <w:proofErr w:type="spellStart"/>
      <w:r w:rsidRPr="003278A0">
        <w:rPr>
          <w:sz w:val="22"/>
          <w:szCs w:val="22"/>
          <w:lang w:val="et-EE"/>
        </w:rPr>
        <w:t>stands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480.</w:t>
      </w:r>
    </w:p>
    <w:p w14:paraId="7EE95DBF" w14:textId="77777777" w:rsidR="00190B0E" w:rsidRPr="003278A0" w:rsidRDefault="00190B0E" w:rsidP="00190B0E">
      <w:pPr>
        <w:rPr>
          <w:sz w:val="22"/>
          <w:szCs w:val="22"/>
          <w:lang w:val="et-EE"/>
        </w:rPr>
      </w:pPr>
    </w:p>
    <w:p w14:paraId="59BE5388" w14:textId="77777777" w:rsidR="00190B0E" w:rsidRPr="003278A0" w:rsidRDefault="00190B0E" w:rsidP="00190B0E">
      <w:pPr>
        <w:ind w:left="284" w:hanging="284"/>
        <w:rPr>
          <w:sz w:val="22"/>
          <w:szCs w:val="22"/>
          <w:lang w:val="et-EE"/>
        </w:rPr>
      </w:pPr>
      <w:r w:rsidRPr="003278A0">
        <w:rPr>
          <w:sz w:val="22"/>
          <w:szCs w:val="22"/>
          <w:lang w:val="et-EE"/>
        </w:rPr>
        <w:lastRenderedPageBreak/>
        <w:t xml:space="preserve">Aosaar, J.; Varik, M.; Becker, H.; </w:t>
      </w:r>
      <w:proofErr w:type="spellStart"/>
      <w:r w:rsidRPr="003278A0">
        <w:rPr>
          <w:sz w:val="22"/>
          <w:szCs w:val="22"/>
          <w:lang w:val="et-EE"/>
        </w:rPr>
        <w:t>Morozov</w:t>
      </w:r>
      <w:proofErr w:type="spellEnd"/>
      <w:r w:rsidRPr="003278A0">
        <w:rPr>
          <w:sz w:val="22"/>
          <w:szCs w:val="22"/>
          <w:lang w:val="et-EE"/>
        </w:rPr>
        <w:t xml:space="preserve">, G.; Aun, K.; Kukumägi, M.; Padari, A.; Uri, V. (2019). Soil </w:t>
      </w:r>
      <w:proofErr w:type="spellStart"/>
      <w:r w:rsidRPr="003278A0">
        <w:rPr>
          <w:sz w:val="22"/>
          <w:szCs w:val="22"/>
          <w:lang w:val="et-EE"/>
        </w:rPr>
        <w:t>respiration</w:t>
      </w:r>
      <w:proofErr w:type="spellEnd"/>
      <w:r w:rsidRPr="003278A0">
        <w:rPr>
          <w:sz w:val="22"/>
          <w:szCs w:val="22"/>
          <w:lang w:val="et-EE"/>
        </w:rPr>
        <w:t xml:space="preserve"> and </w:t>
      </w:r>
      <w:proofErr w:type="spellStart"/>
      <w:r w:rsidRPr="003278A0">
        <w:rPr>
          <w:sz w:val="22"/>
          <w:szCs w:val="22"/>
          <w:lang w:val="et-EE"/>
        </w:rPr>
        <w:t>nitrogen</w:t>
      </w:r>
      <w:proofErr w:type="spellEnd"/>
      <w:r w:rsidRPr="003278A0">
        <w:rPr>
          <w:sz w:val="22"/>
          <w:szCs w:val="22"/>
          <w:lang w:val="et-EE"/>
        </w:rPr>
        <w:t xml:space="preserve"> </w:t>
      </w:r>
      <w:proofErr w:type="spellStart"/>
      <w:r w:rsidRPr="003278A0">
        <w:rPr>
          <w:sz w:val="22"/>
          <w:szCs w:val="22"/>
          <w:lang w:val="et-EE"/>
        </w:rPr>
        <w:t>leaching</w:t>
      </w:r>
      <w:proofErr w:type="spellEnd"/>
      <w:r w:rsidRPr="003278A0">
        <w:rPr>
          <w:sz w:val="22"/>
          <w:szCs w:val="22"/>
          <w:lang w:val="et-EE"/>
        </w:rPr>
        <w:t xml:space="preserve"> </w:t>
      </w:r>
      <w:proofErr w:type="spellStart"/>
      <w:r w:rsidRPr="003278A0">
        <w:rPr>
          <w:sz w:val="22"/>
          <w:szCs w:val="22"/>
          <w:lang w:val="et-EE"/>
        </w:rPr>
        <w:t>decreased</w:t>
      </w:r>
      <w:proofErr w:type="spellEnd"/>
      <w:r w:rsidRPr="003278A0">
        <w:rPr>
          <w:sz w:val="22"/>
          <w:szCs w:val="22"/>
          <w:lang w:val="et-EE"/>
        </w:rPr>
        <w:t xml:space="preserve"> in </w:t>
      </w:r>
      <w:proofErr w:type="spellStart"/>
      <w:r w:rsidRPr="003278A0">
        <w:rPr>
          <w:sz w:val="22"/>
          <w:szCs w:val="22"/>
          <w:lang w:val="et-EE"/>
        </w:rPr>
        <w:t>grey</w:t>
      </w:r>
      <w:proofErr w:type="spellEnd"/>
      <w:r w:rsidRPr="003278A0">
        <w:rPr>
          <w:sz w:val="22"/>
          <w:szCs w:val="22"/>
          <w:lang w:val="et-EE"/>
        </w:rPr>
        <w:t xml:space="preserve"> </w:t>
      </w:r>
      <w:proofErr w:type="spellStart"/>
      <w:r w:rsidRPr="003278A0">
        <w:rPr>
          <w:sz w:val="22"/>
          <w:szCs w:val="22"/>
          <w:lang w:val="et-EE"/>
        </w:rPr>
        <w:t>alder</w:t>
      </w:r>
      <w:proofErr w:type="spellEnd"/>
      <w:r w:rsidRPr="003278A0">
        <w:rPr>
          <w:sz w:val="22"/>
          <w:szCs w:val="22"/>
          <w:lang w:val="et-EE"/>
        </w:rPr>
        <w:t xml:space="preserve"> (</w:t>
      </w:r>
      <w:proofErr w:type="spellStart"/>
      <w:r w:rsidRPr="003278A0">
        <w:rPr>
          <w:i/>
          <w:sz w:val="22"/>
          <w:szCs w:val="22"/>
          <w:lang w:val="et-EE"/>
        </w:rPr>
        <w:t>Alnus</w:t>
      </w:r>
      <w:proofErr w:type="spellEnd"/>
      <w:r w:rsidRPr="003278A0">
        <w:rPr>
          <w:i/>
          <w:sz w:val="22"/>
          <w:szCs w:val="22"/>
          <w:lang w:val="et-EE"/>
        </w:rPr>
        <w:t xml:space="preserve"> </w:t>
      </w:r>
      <w:proofErr w:type="spellStart"/>
      <w:r w:rsidRPr="003278A0">
        <w:rPr>
          <w:i/>
          <w:sz w:val="22"/>
          <w:szCs w:val="22"/>
          <w:lang w:val="et-EE"/>
        </w:rPr>
        <w:t>incana</w:t>
      </w:r>
      <w:proofErr w:type="spellEnd"/>
      <w:r w:rsidRPr="003278A0">
        <w:rPr>
          <w:sz w:val="22"/>
          <w:szCs w:val="22"/>
          <w:lang w:val="et-EE"/>
        </w:rPr>
        <w:t xml:space="preserve"> (L.) </w:t>
      </w:r>
      <w:proofErr w:type="spellStart"/>
      <w:r w:rsidRPr="003278A0">
        <w:rPr>
          <w:sz w:val="22"/>
          <w:szCs w:val="22"/>
          <w:lang w:val="et-EE"/>
        </w:rPr>
        <w:t>Moench</w:t>
      </w:r>
      <w:proofErr w:type="spellEnd"/>
      <w:r w:rsidRPr="003278A0">
        <w:rPr>
          <w:sz w:val="22"/>
          <w:szCs w:val="22"/>
          <w:lang w:val="et-EE"/>
        </w:rPr>
        <w:t xml:space="preserve">) </w:t>
      </w:r>
      <w:proofErr w:type="spellStart"/>
      <w:r w:rsidRPr="003278A0">
        <w:rPr>
          <w:sz w:val="22"/>
          <w:szCs w:val="22"/>
          <w:lang w:val="et-EE"/>
        </w:rPr>
        <w:t>coppice</w:t>
      </w:r>
      <w:proofErr w:type="spellEnd"/>
      <w:r w:rsidRPr="003278A0">
        <w:rPr>
          <w:sz w:val="22"/>
          <w:szCs w:val="22"/>
          <w:lang w:val="et-EE"/>
        </w:rPr>
        <w:t xml:space="preserve"> </w:t>
      </w:r>
      <w:proofErr w:type="spellStart"/>
      <w:r w:rsidRPr="003278A0">
        <w:rPr>
          <w:sz w:val="22"/>
          <w:szCs w:val="22"/>
          <w:lang w:val="et-EE"/>
        </w:rPr>
        <w:t>after</w:t>
      </w:r>
      <w:proofErr w:type="spellEnd"/>
      <w:r w:rsidRPr="003278A0">
        <w:rPr>
          <w:sz w:val="22"/>
          <w:szCs w:val="22"/>
          <w:lang w:val="et-EE"/>
        </w:rPr>
        <w:t xml:space="preserve"> </w:t>
      </w:r>
      <w:proofErr w:type="spellStart"/>
      <w:r w:rsidRPr="003278A0">
        <w:rPr>
          <w:sz w:val="22"/>
          <w:szCs w:val="22"/>
          <w:lang w:val="et-EE"/>
        </w:rPr>
        <w:t>clear-cut</w:t>
      </w:r>
      <w:proofErr w:type="spellEnd"/>
      <w:r w:rsidRPr="003278A0">
        <w:rPr>
          <w:sz w:val="22"/>
          <w:szCs w:val="22"/>
          <w:lang w:val="et-EE"/>
        </w:rPr>
        <w:t xml:space="preserve">. Scandinavian </w:t>
      </w:r>
      <w:proofErr w:type="spellStart"/>
      <w:r w:rsidRPr="003278A0">
        <w:rPr>
          <w:sz w:val="22"/>
          <w:szCs w:val="22"/>
          <w:lang w:val="et-EE"/>
        </w:rPr>
        <w:t>Journal</w:t>
      </w:r>
      <w:proofErr w:type="spellEnd"/>
      <w:r w:rsidRPr="003278A0">
        <w:rPr>
          <w:sz w:val="22"/>
          <w:szCs w:val="22"/>
          <w:lang w:val="et-EE"/>
        </w:rPr>
        <w:t xml:space="preserve"> of Forest Research, 1−42.</w:t>
      </w:r>
    </w:p>
    <w:p w14:paraId="75977F04" w14:textId="77777777" w:rsidR="00190B0E" w:rsidRPr="003278A0" w:rsidRDefault="00190B0E" w:rsidP="00190B0E">
      <w:pPr>
        <w:rPr>
          <w:sz w:val="22"/>
          <w:szCs w:val="22"/>
          <w:lang w:val="et-EE"/>
        </w:rPr>
      </w:pPr>
    </w:p>
    <w:p w14:paraId="4FF0AAE6" w14:textId="77777777" w:rsidR="00190B0E" w:rsidRPr="003278A0" w:rsidRDefault="00190B0E" w:rsidP="00190B0E">
      <w:pPr>
        <w:ind w:left="284" w:hanging="284"/>
        <w:rPr>
          <w:sz w:val="22"/>
          <w:szCs w:val="22"/>
          <w:lang w:val="et-EE"/>
        </w:rPr>
      </w:pPr>
      <w:r w:rsidRPr="003278A0">
        <w:rPr>
          <w:sz w:val="22"/>
          <w:szCs w:val="22"/>
          <w:lang w:val="et-EE"/>
        </w:rPr>
        <w:t xml:space="preserve">Uri, V.; Kukumägi, M.; Aosaar, J.; Varik, M.; Becker, H.; Soosaar, K.; </w:t>
      </w:r>
      <w:proofErr w:type="spellStart"/>
      <w:r w:rsidRPr="003278A0">
        <w:rPr>
          <w:sz w:val="22"/>
          <w:szCs w:val="22"/>
          <w:lang w:val="et-EE"/>
        </w:rPr>
        <w:t>Morozov</w:t>
      </w:r>
      <w:proofErr w:type="spellEnd"/>
      <w:r w:rsidRPr="003278A0">
        <w:rPr>
          <w:sz w:val="22"/>
          <w:szCs w:val="22"/>
          <w:lang w:val="et-EE"/>
        </w:rPr>
        <w:t xml:space="preserve">, G.; Ligi, K.; Padari, A.; Ostonen, I.; Karoles, K. (2017).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budgets</w:t>
      </w:r>
      <w:proofErr w:type="spellEnd"/>
      <w:r w:rsidRPr="003278A0">
        <w:rPr>
          <w:sz w:val="22"/>
          <w:szCs w:val="22"/>
          <w:lang w:val="et-EE"/>
        </w:rPr>
        <w:t xml:space="preserve"> in </w:t>
      </w:r>
      <w:proofErr w:type="spellStart"/>
      <w:r w:rsidRPr="003278A0">
        <w:rPr>
          <w:sz w:val="22"/>
          <w:szCs w:val="22"/>
          <w:lang w:val="et-EE"/>
        </w:rPr>
        <w:t>fertile</w:t>
      </w:r>
      <w:proofErr w:type="spellEnd"/>
      <w:r w:rsidRPr="003278A0">
        <w:rPr>
          <w:sz w:val="22"/>
          <w:szCs w:val="22"/>
          <w:lang w:val="et-EE"/>
        </w:rPr>
        <w:t xml:space="preserve"> </w:t>
      </w:r>
      <w:proofErr w:type="spellStart"/>
      <w:r w:rsidRPr="003278A0">
        <w:rPr>
          <w:sz w:val="22"/>
          <w:szCs w:val="22"/>
          <w:lang w:val="et-EE"/>
        </w:rPr>
        <w:t>grey</w:t>
      </w:r>
      <w:proofErr w:type="spellEnd"/>
      <w:r w:rsidRPr="003278A0">
        <w:rPr>
          <w:sz w:val="22"/>
          <w:szCs w:val="22"/>
          <w:lang w:val="et-EE"/>
        </w:rPr>
        <w:t xml:space="preserve"> </w:t>
      </w:r>
      <w:proofErr w:type="spellStart"/>
      <w:r w:rsidRPr="003278A0">
        <w:rPr>
          <w:sz w:val="22"/>
          <w:szCs w:val="22"/>
          <w:lang w:val="et-EE"/>
        </w:rPr>
        <w:t>alder</w:t>
      </w:r>
      <w:proofErr w:type="spellEnd"/>
      <w:r w:rsidRPr="003278A0">
        <w:rPr>
          <w:sz w:val="22"/>
          <w:szCs w:val="22"/>
          <w:lang w:val="et-EE"/>
        </w:rPr>
        <w:t xml:space="preserve"> (</w:t>
      </w:r>
      <w:proofErr w:type="spellStart"/>
      <w:r w:rsidRPr="003278A0">
        <w:rPr>
          <w:i/>
          <w:sz w:val="22"/>
          <w:szCs w:val="22"/>
          <w:lang w:val="et-EE"/>
        </w:rPr>
        <w:t>Alnus</w:t>
      </w:r>
      <w:proofErr w:type="spellEnd"/>
      <w:r w:rsidRPr="003278A0">
        <w:rPr>
          <w:i/>
          <w:sz w:val="22"/>
          <w:szCs w:val="22"/>
          <w:lang w:val="et-EE"/>
        </w:rPr>
        <w:t xml:space="preserve"> </w:t>
      </w:r>
      <w:proofErr w:type="spellStart"/>
      <w:r w:rsidRPr="003278A0">
        <w:rPr>
          <w:i/>
          <w:sz w:val="22"/>
          <w:szCs w:val="22"/>
          <w:lang w:val="et-EE"/>
        </w:rPr>
        <w:t>incana</w:t>
      </w:r>
      <w:proofErr w:type="spellEnd"/>
      <w:r w:rsidRPr="003278A0">
        <w:rPr>
          <w:sz w:val="22"/>
          <w:szCs w:val="22"/>
          <w:lang w:val="et-EE"/>
        </w:rPr>
        <w:t xml:space="preserve"> (L.) </w:t>
      </w:r>
      <w:proofErr w:type="spellStart"/>
      <w:r w:rsidRPr="003278A0">
        <w:rPr>
          <w:sz w:val="22"/>
          <w:szCs w:val="22"/>
          <w:lang w:val="et-EE"/>
        </w:rPr>
        <w:t>Moench</w:t>
      </w:r>
      <w:proofErr w:type="spellEnd"/>
      <w:r w:rsidRPr="003278A0">
        <w:rPr>
          <w:sz w:val="22"/>
          <w:szCs w:val="22"/>
          <w:lang w:val="et-EE"/>
        </w:rPr>
        <w:t xml:space="preserve">.) </w:t>
      </w:r>
      <w:proofErr w:type="spellStart"/>
      <w:r w:rsidRPr="003278A0">
        <w:rPr>
          <w:sz w:val="22"/>
          <w:szCs w:val="22"/>
          <w:lang w:val="et-EE"/>
        </w:rPr>
        <w:t>stands</w:t>
      </w:r>
      <w:proofErr w:type="spellEnd"/>
      <w:r w:rsidRPr="003278A0">
        <w:rPr>
          <w:sz w:val="22"/>
          <w:szCs w:val="22"/>
          <w:lang w:val="et-EE"/>
        </w:rPr>
        <w:t xml:space="preserve"> of </w:t>
      </w:r>
      <w:proofErr w:type="spellStart"/>
      <w:r w:rsidRPr="003278A0">
        <w:rPr>
          <w:sz w:val="22"/>
          <w:szCs w:val="22"/>
          <w:lang w:val="et-EE"/>
        </w:rPr>
        <w:t>different</w:t>
      </w:r>
      <w:proofErr w:type="spellEnd"/>
      <w:r w:rsidRPr="003278A0">
        <w:rPr>
          <w:sz w:val="22"/>
          <w:szCs w:val="22"/>
          <w:lang w:val="et-EE"/>
        </w:rPr>
        <w:t xml:space="preserve"> </w:t>
      </w:r>
      <w:proofErr w:type="spellStart"/>
      <w:r w:rsidRPr="003278A0">
        <w:rPr>
          <w:sz w:val="22"/>
          <w:szCs w:val="22"/>
          <w:lang w:val="et-EE"/>
        </w:rPr>
        <w:t>ages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396, 55−67.</w:t>
      </w:r>
    </w:p>
    <w:p w14:paraId="5ED90980" w14:textId="77777777" w:rsidR="00190B0E" w:rsidRPr="003278A0" w:rsidRDefault="00190B0E" w:rsidP="00190B0E">
      <w:pPr>
        <w:rPr>
          <w:sz w:val="22"/>
          <w:szCs w:val="22"/>
          <w:lang w:val="et-EE"/>
        </w:rPr>
      </w:pPr>
    </w:p>
    <w:p w14:paraId="474E6C6F" w14:textId="77777777" w:rsidR="00190B0E" w:rsidRPr="003278A0" w:rsidRDefault="00190B0E" w:rsidP="00190B0E">
      <w:pPr>
        <w:ind w:left="284" w:hanging="284"/>
        <w:rPr>
          <w:sz w:val="22"/>
          <w:szCs w:val="22"/>
          <w:lang w:val="et-EE"/>
        </w:rPr>
      </w:pPr>
      <w:r w:rsidRPr="003278A0">
        <w:rPr>
          <w:sz w:val="22"/>
          <w:szCs w:val="22"/>
          <w:lang w:val="et-EE"/>
        </w:rPr>
        <w:t xml:space="preserve">Uri, V.; Kukumägi, M.; Aosaar, J.; Varik, M.; Becker, H.; </w:t>
      </w:r>
      <w:proofErr w:type="spellStart"/>
      <w:r w:rsidRPr="003278A0">
        <w:rPr>
          <w:sz w:val="22"/>
          <w:szCs w:val="22"/>
          <w:lang w:val="et-EE"/>
        </w:rPr>
        <w:t>Morozov</w:t>
      </w:r>
      <w:proofErr w:type="spellEnd"/>
      <w:r w:rsidRPr="003278A0">
        <w:rPr>
          <w:sz w:val="22"/>
          <w:szCs w:val="22"/>
          <w:lang w:val="et-EE"/>
        </w:rPr>
        <w:t xml:space="preserve">, G.; Karoles, K. (2017). </w:t>
      </w:r>
      <w:proofErr w:type="spellStart"/>
      <w:r w:rsidRPr="003278A0">
        <w:rPr>
          <w:sz w:val="22"/>
          <w:szCs w:val="22"/>
          <w:lang w:val="et-EE"/>
        </w:rPr>
        <w:t>Ecosystems</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budgets</w:t>
      </w:r>
      <w:proofErr w:type="spellEnd"/>
      <w:r w:rsidRPr="003278A0">
        <w:rPr>
          <w:sz w:val="22"/>
          <w:szCs w:val="22"/>
          <w:lang w:val="et-EE"/>
        </w:rPr>
        <w:t xml:space="preserve"> of </w:t>
      </w:r>
      <w:proofErr w:type="spellStart"/>
      <w:r w:rsidRPr="003278A0">
        <w:rPr>
          <w:sz w:val="22"/>
          <w:szCs w:val="22"/>
          <w:lang w:val="et-EE"/>
        </w:rPr>
        <w:t>differently</w:t>
      </w:r>
      <w:proofErr w:type="spellEnd"/>
      <w:r w:rsidRPr="003278A0">
        <w:rPr>
          <w:sz w:val="22"/>
          <w:szCs w:val="22"/>
          <w:lang w:val="et-EE"/>
        </w:rPr>
        <w:t xml:space="preserve"> </w:t>
      </w:r>
      <w:proofErr w:type="spellStart"/>
      <w:r w:rsidRPr="003278A0">
        <w:rPr>
          <w:sz w:val="22"/>
          <w:szCs w:val="22"/>
          <w:lang w:val="et-EE"/>
        </w:rPr>
        <w:t>aged</w:t>
      </w:r>
      <w:proofErr w:type="spellEnd"/>
      <w:r w:rsidRPr="003278A0">
        <w:rPr>
          <w:sz w:val="22"/>
          <w:szCs w:val="22"/>
          <w:lang w:val="et-EE"/>
        </w:rPr>
        <w:t xml:space="preserve"> </w:t>
      </w:r>
      <w:proofErr w:type="spellStart"/>
      <w:r w:rsidRPr="003278A0">
        <w:rPr>
          <w:sz w:val="22"/>
          <w:szCs w:val="22"/>
          <w:lang w:val="et-EE"/>
        </w:rPr>
        <w:t>downy</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stands</w:t>
      </w:r>
      <w:proofErr w:type="spellEnd"/>
      <w:r w:rsidRPr="003278A0">
        <w:rPr>
          <w:sz w:val="22"/>
          <w:szCs w:val="22"/>
          <w:lang w:val="et-EE"/>
        </w:rPr>
        <w:t xml:space="preserve"> </w:t>
      </w:r>
      <w:proofErr w:type="spellStart"/>
      <w:r w:rsidRPr="003278A0">
        <w:rPr>
          <w:sz w:val="22"/>
          <w:szCs w:val="22"/>
          <w:lang w:val="et-EE"/>
        </w:rPr>
        <w:t>growing</w:t>
      </w:r>
      <w:proofErr w:type="spellEnd"/>
      <w:r w:rsidRPr="003278A0">
        <w:rPr>
          <w:sz w:val="22"/>
          <w:szCs w:val="22"/>
          <w:lang w:val="et-EE"/>
        </w:rPr>
        <w:t xml:space="preserve"> on </w:t>
      </w:r>
      <w:proofErr w:type="spellStart"/>
      <w:r w:rsidRPr="003278A0">
        <w:rPr>
          <w:sz w:val="22"/>
          <w:szCs w:val="22"/>
          <w:lang w:val="et-EE"/>
        </w:rPr>
        <w:t>well-drained</w:t>
      </w:r>
      <w:proofErr w:type="spellEnd"/>
      <w:r w:rsidRPr="003278A0">
        <w:rPr>
          <w:sz w:val="22"/>
          <w:szCs w:val="22"/>
          <w:lang w:val="et-EE"/>
        </w:rPr>
        <w:t xml:space="preserve"> </w:t>
      </w:r>
      <w:proofErr w:type="spellStart"/>
      <w:r w:rsidRPr="003278A0">
        <w:rPr>
          <w:sz w:val="22"/>
          <w:szCs w:val="22"/>
          <w:lang w:val="et-EE"/>
        </w:rPr>
        <w:t>peatlands</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399, 82−93.</w:t>
      </w:r>
    </w:p>
    <w:p w14:paraId="26A2BE9C" w14:textId="77777777" w:rsidR="00190B0E" w:rsidRPr="003278A0" w:rsidRDefault="00190B0E" w:rsidP="00190B0E">
      <w:pPr>
        <w:ind w:left="284" w:hanging="284"/>
        <w:rPr>
          <w:sz w:val="22"/>
          <w:szCs w:val="22"/>
          <w:lang w:val="et-EE"/>
        </w:rPr>
      </w:pPr>
    </w:p>
    <w:p w14:paraId="4C7729CF" w14:textId="77777777" w:rsidR="00190B0E" w:rsidRPr="003278A0" w:rsidRDefault="00190B0E" w:rsidP="00190B0E">
      <w:pPr>
        <w:ind w:left="284" w:hanging="284"/>
        <w:rPr>
          <w:sz w:val="22"/>
          <w:szCs w:val="22"/>
          <w:lang w:val="et-EE"/>
        </w:rPr>
      </w:pPr>
      <w:r w:rsidRPr="003278A0">
        <w:rPr>
          <w:sz w:val="22"/>
          <w:szCs w:val="22"/>
          <w:lang w:val="et-EE"/>
        </w:rPr>
        <w:t>Kuupäev: 25.10.2024</w:t>
      </w:r>
    </w:p>
    <w:p w14:paraId="128BBA73" w14:textId="77777777" w:rsidR="00190B0E" w:rsidRPr="003278A0" w:rsidRDefault="00190B0E" w:rsidP="00190B0E">
      <w:pPr>
        <w:rPr>
          <w:sz w:val="22"/>
          <w:szCs w:val="22"/>
          <w:lang w:val="et-EE"/>
        </w:rPr>
      </w:pPr>
    </w:p>
    <w:p w14:paraId="157C95DC" w14:textId="77777777" w:rsidR="00190B0E" w:rsidRPr="003278A0" w:rsidRDefault="00190B0E" w:rsidP="00190B0E">
      <w:pPr>
        <w:rPr>
          <w:sz w:val="22"/>
          <w:szCs w:val="22"/>
          <w:lang w:val="et-EE"/>
        </w:rPr>
      </w:pPr>
    </w:p>
    <w:p w14:paraId="678DE8B8" w14:textId="77777777" w:rsidR="00190B0E" w:rsidRPr="003278A0" w:rsidRDefault="00190B0E" w:rsidP="00190B0E">
      <w:pPr>
        <w:rPr>
          <w:sz w:val="22"/>
          <w:szCs w:val="22"/>
          <w:lang w:val="et-EE"/>
        </w:rPr>
      </w:pPr>
    </w:p>
    <w:p w14:paraId="4A25C5D7" w14:textId="77777777" w:rsidR="00190B0E" w:rsidRPr="003278A0" w:rsidRDefault="00190B0E" w:rsidP="00190B0E">
      <w:pPr>
        <w:rPr>
          <w:sz w:val="22"/>
          <w:szCs w:val="22"/>
          <w:lang w:val="et-EE"/>
        </w:rPr>
      </w:pPr>
    </w:p>
    <w:p w14:paraId="2623B1A2" w14:textId="77777777" w:rsidR="00190B0E" w:rsidRPr="003278A0" w:rsidRDefault="00190B0E" w:rsidP="00190B0E">
      <w:pPr>
        <w:rPr>
          <w:sz w:val="22"/>
          <w:szCs w:val="22"/>
          <w:lang w:val="et-EE"/>
        </w:rPr>
      </w:pPr>
    </w:p>
    <w:p w14:paraId="4262563D" w14:textId="77777777" w:rsidR="00190B0E" w:rsidRPr="003278A0" w:rsidRDefault="00190B0E" w:rsidP="00190B0E">
      <w:pPr>
        <w:rPr>
          <w:sz w:val="22"/>
          <w:szCs w:val="22"/>
          <w:lang w:val="et-EE"/>
        </w:rPr>
      </w:pPr>
    </w:p>
    <w:p w14:paraId="51933973" w14:textId="77777777" w:rsidR="00190B0E" w:rsidRPr="003278A0" w:rsidRDefault="00190B0E" w:rsidP="00190B0E">
      <w:pPr>
        <w:rPr>
          <w:sz w:val="22"/>
          <w:szCs w:val="22"/>
          <w:lang w:val="et-EE"/>
        </w:rPr>
      </w:pPr>
    </w:p>
    <w:p w14:paraId="180FE212" w14:textId="77777777" w:rsidR="00190B0E" w:rsidRPr="003278A0" w:rsidRDefault="00190B0E" w:rsidP="00190B0E">
      <w:pPr>
        <w:rPr>
          <w:sz w:val="22"/>
          <w:szCs w:val="22"/>
          <w:lang w:val="et-EE"/>
        </w:rPr>
      </w:pPr>
    </w:p>
    <w:p w14:paraId="34609898" w14:textId="77777777" w:rsidR="00190B0E" w:rsidRPr="003278A0" w:rsidRDefault="00190B0E" w:rsidP="00190B0E">
      <w:pPr>
        <w:rPr>
          <w:sz w:val="22"/>
          <w:szCs w:val="22"/>
          <w:lang w:val="et-EE"/>
        </w:rPr>
      </w:pPr>
    </w:p>
    <w:p w14:paraId="78CAC0B4" w14:textId="77777777" w:rsidR="00190B0E" w:rsidRPr="003278A0" w:rsidRDefault="00190B0E" w:rsidP="00190B0E">
      <w:pPr>
        <w:rPr>
          <w:sz w:val="22"/>
          <w:szCs w:val="22"/>
          <w:lang w:val="et-EE"/>
        </w:rPr>
      </w:pPr>
    </w:p>
    <w:p w14:paraId="154FB028" w14:textId="77777777" w:rsidR="00190B0E" w:rsidRPr="003278A0" w:rsidRDefault="00190B0E" w:rsidP="00190B0E">
      <w:pPr>
        <w:rPr>
          <w:sz w:val="22"/>
          <w:szCs w:val="22"/>
          <w:lang w:val="et-EE"/>
        </w:rPr>
      </w:pPr>
    </w:p>
    <w:p w14:paraId="2D259E43" w14:textId="77777777" w:rsidR="00190B0E" w:rsidRPr="003278A0" w:rsidRDefault="00190B0E" w:rsidP="00190B0E">
      <w:pPr>
        <w:rPr>
          <w:sz w:val="22"/>
          <w:szCs w:val="22"/>
          <w:lang w:val="et-EE"/>
        </w:rPr>
      </w:pPr>
    </w:p>
    <w:p w14:paraId="17353EDE" w14:textId="77777777" w:rsidR="00190B0E" w:rsidRPr="003278A0" w:rsidRDefault="00190B0E" w:rsidP="00190B0E">
      <w:pPr>
        <w:rPr>
          <w:sz w:val="22"/>
          <w:szCs w:val="22"/>
          <w:lang w:val="et-EE"/>
        </w:rPr>
      </w:pPr>
    </w:p>
    <w:p w14:paraId="70B98BE9" w14:textId="77777777" w:rsidR="00190B0E" w:rsidRPr="003278A0" w:rsidRDefault="00190B0E" w:rsidP="00190B0E">
      <w:pPr>
        <w:rPr>
          <w:sz w:val="22"/>
          <w:szCs w:val="22"/>
          <w:lang w:val="et-EE"/>
        </w:rPr>
      </w:pPr>
    </w:p>
    <w:p w14:paraId="19394B81" w14:textId="77777777" w:rsidR="00190B0E" w:rsidRPr="003278A0" w:rsidRDefault="00190B0E" w:rsidP="00190B0E">
      <w:pPr>
        <w:rPr>
          <w:sz w:val="22"/>
          <w:szCs w:val="22"/>
          <w:lang w:val="et-EE"/>
        </w:rPr>
      </w:pPr>
    </w:p>
    <w:p w14:paraId="46125008" w14:textId="77777777" w:rsidR="00190B0E" w:rsidRPr="003278A0" w:rsidRDefault="00190B0E" w:rsidP="00190B0E">
      <w:pPr>
        <w:rPr>
          <w:sz w:val="22"/>
          <w:szCs w:val="22"/>
          <w:lang w:val="et-EE"/>
        </w:rPr>
      </w:pPr>
    </w:p>
    <w:p w14:paraId="47951746" w14:textId="77777777" w:rsidR="00190B0E" w:rsidRPr="003278A0" w:rsidRDefault="00190B0E" w:rsidP="00190B0E">
      <w:pPr>
        <w:rPr>
          <w:sz w:val="22"/>
          <w:szCs w:val="22"/>
          <w:lang w:val="et-EE"/>
        </w:rPr>
      </w:pPr>
    </w:p>
    <w:p w14:paraId="3DAAC680" w14:textId="77777777" w:rsidR="00190B0E" w:rsidRPr="003278A0" w:rsidRDefault="00190B0E" w:rsidP="00190B0E">
      <w:pPr>
        <w:rPr>
          <w:sz w:val="22"/>
          <w:szCs w:val="22"/>
          <w:lang w:val="et-EE"/>
        </w:rPr>
      </w:pPr>
    </w:p>
    <w:p w14:paraId="5B8DEFD2" w14:textId="77777777" w:rsidR="00190B0E" w:rsidRPr="003278A0" w:rsidRDefault="00190B0E" w:rsidP="00190B0E">
      <w:pPr>
        <w:rPr>
          <w:sz w:val="22"/>
          <w:szCs w:val="22"/>
          <w:lang w:val="et-EE"/>
        </w:rPr>
      </w:pPr>
    </w:p>
    <w:p w14:paraId="6F362487" w14:textId="77777777" w:rsidR="00190B0E" w:rsidRPr="003278A0" w:rsidRDefault="00190B0E" w:rsidP="00190B0E">
      <w:pPr>
        <w:rPr>
          <w:sz w:val="22"/>
          <w:szCs w:val="22"/>
          <w:lang w:val="et-EE"/>
        </w:rPr>
      </w:pPr>
    </w:p>
    <w:p w14:paraId="0B2435B3" w14:textId="77777777" w:rsidR="00190B0E" w:rsidRPr="003278A0" w:rsidRDefault="00190B0E" w:rsidP="00190B0E">
      <w:pPr>
        <w:rPr>
          <w:sz w:val="22"/>
          <w:szCs w:val="22"/>
          <w:lang w:val="et-EE"/>
        </w:rPr>
      </w:pPr>
    </w:p>
    <w:p w14:paraId="072CC1D0" w14:textId="77777777" w:rsidR="00190B0E" w:rsidRPr="003278A0" w:rsidRDefault="00190B0E" w:rsidP="00190B0E">
      <w:pPr>
        <w:rPr>
          <w:sz w:val="22"/>
          <w:szCs w:val="22"/>
          <w:lang w:val="et-EE"/>
        </w:rPr>
      </w:pPr>
    </w:p>
    <w:p w14:paraId="5B13FB5D" w14:textId="77777777" w:rsidR="00190B0E" w:rsidRPr="003278A0" w:rsidRDefault="00190B0E" w:rsidP="00190B0E">
      <w:pPr>
        <w:rPr>
          <w:sz w:val="22"/>
          <w:szCs w:val="22"/>
          <w:lang w:val="et-EE"/>
        </w:rPr>
      </w:pPr>
    </w:p>
    <w:p w14:paraId="289EFE78" w14:textId="77777777" w:rsidR="00190B0E" w:rsidRPr="003278A0" w:rsidRDefault="00190B0E" w:rsidP="00190B0E">
      <w:pPr>
        <w:rPr>
          <w:sz w:val="22"/>
          <w:szCs w:val="22"/>
          <w:lang w:val="et-EE"/>
        </w:rPr>
      </w:pPr>
    </w:p>
    <w:p w14:paraId="769519B5" w14:textId="0C8931AC" w:rsidR="00190B0E" w:rsidRPr="003278A0" w:rsidRDefault="00190B0E" w:rsidP="00190B0E">
      <w:pPr>
        <w:rPr>
          <w:sz w:val="22"/>
          <w:szCs w:val="22"/>
          <w:lang w:val="et-EE"/>
        </w:rPr>
      </w:pPr>
    </w:p>
    <w:p w14:paraId="0643464A" w14:textId="5DEC3E34" w:rsidR="009D28C9" w:rsidRPr="003278A0" w:rsidRDefault="009D28C9" w:rsidP="00190B0E">
      <w:pPr>
        <w:rPr>
          <w:sz w:val="22"/>
          <w:szCs w:val="22"/>
          <w:lang w:val="et-EE"/>
        </w:rPr>
      </w:pPr>
    </w:p>
    <w:p w14:paraId="4B1B2902" w14:textId="5A09DE61" w:rsidR="009D28C9" w:rsidRDefault="009D28C9" w:rsidP="00190B0E">
      <w:pPr>
        <w:rPr>
          <w:sz w:val="22"/>
          <w:szCs w:val="22"/>
          <w:lang w:val="et-EE"/>
        </w:rPr>
      </w:pPr>
    </w:p>
    <w:p w14:paraId="47A51690" w14:textId="235F7EA9" w:rsidR="0072637C" w:rsidRDefault="0072637C" w:rsidP="00190B0E">
      <w:pPr>
        <w:rPr>
          <w:sz w:val="22"/>
          <w:szCs w:val="22"/>
          <w:lang w:val="et-EE"/>
        </w:rPr>
      </w:pPr>
    </w:p>
    <w:p w14:paraId="218AE5E6" w14:textId="68A26D7D" w:rsidR="0072637C" w:rsidRDefault="0072637C" w:rsidP="00190B0E">
      <w:pPr>
        <w:rPr>
          <w:sz w:val="22"/>
          <w:szCs w:val="22"/>
          <w:lang w:val="et-EE"/>
        </w:rPr>
      </w:pPr>
    </w:p>
    <w:p w14:paraId="3A4F3272" w14:textId="0B4F17AF" w:rsidR="0072637C" w:rsidRDefault="0072637C" w:rsidP="00190B0E">
      <w:pPr>
        <w:rPr>
          <w:sz w:val="22"/>
          <w:szCs w:val="22"/>
          <w:lang w:val="et-EE"/>
        </w:rPr>
      </w:pPr>
    </w:p>
    <w:p w14:paraId="744C4700" w14:textId="2D4CAE35" w:rsidR="0072637C" w:rsidRDefault="0072637C" w:rsidP="00190B0E">
      <w:pPr>
        <w:rPr>
          <w:sz w:val="22"/>
          <w:szCs w:val="22"/>
          <w:lang w:val="et-EE"/>
        </w:rPr>
      </w:pPr>
    </w:p>
    <w:p w14:paraId="71C3ED9C" w14:textId="047F6905" w:rsidR="0072637C" w:rsidRDefault="0072637C" w:rsidP="00190B0E">
      <w:pPr>
        <w:rPr>
          <w:sz w:val="22"/>
          <w:szCs w:val="22"/>
          <w:lang w:val="et-EE"/>
        </w:rPr>
      </w:pPr>
    </w:p>
    <w:p w14:paraId="26EC954C" w14:textId="5D284C17" w:rsidR="0072637C" w:rsidRDefault="0072637C" w:rsidP="00190B0E">
      <w:pPr>
        <w:rPr>
          <w:sz w:val="22"/>
          <w:szCs w:val="22"/>
          <w:lang w:val="et-EE"/>
        </w:rPr>
      </w:pPr>
    </w:p>
    <w:p w14:paraId="6DFBF322" w14:textId="75AB44F4" w:rsidR="0072637C" w:rsidRDefault="0072637C" w:rsidP="00190B0E">
      <w:pPr>
        <w:rPr>
          <w:sz w:val="22"/>
          <w:szCs w:val="22"/>
          <w:lang w:val="et-EE"/>
        </w:rPr>
      </w:pPr>
    </w:p>
    <w:p w14:paraId="46812A2B" w14:textId="643B9241" w:rsidR="0072637C" w:rsidRDefault="0072637C" w:rsidP="00190B0E">
      <w:pPr>
        <w:rPr>
          <w:sz w:val="22"/>
          <w:szCs w:val="22"/>
          <w:lang w:val="et-EE"/>
        </w:rPr>
      </w:pPr>
    </w:p>
    <w:p w14:paraId="5C66B143" w14:textId="6AAB3586" w:rsidR="0072637C" w:rsidRDefault="0072637C" w:rsidP="00190B0E">
      <w:pPr>
        <w:rPr>
          <w:sz w:val="22"/>
          <w:szCs w:val="22"/>
          <w:lang w:val="et-EE"/>
        </w:rPr>
      </w:pPr>
    </w:p>
    <w:p w14:paraId="45313BE2" w14:textId="0CD31DA7" w:rsidR="0072637C" w:rsidRDefault="0072637C" w:rsidP="00190B0E">
      <w:pPr>
        <w:rPr>
          <w:sz w:val="22"/>
          <w:szCs w:val="22"/>
          <w:lang w:val="et-EE"/>
        </w:rPr>
      </w:pPr>
    </w:p>
    <w:p w14:paraId="1A254D43" w14:textId="2411C2A8" w:rsidR="0072637C" w:rsidRDefault="0072637C" w:rsidP="00190B0E">
      <w:pPr>
        <w:rPr>
          <w:sz w:val="22"/>
          <w:szCs w:val="22"/>
          <w:lang w:val="et-EE"/>
        </w:rPr>
      </w:pPr>
    </w:p>
    <w:p w14:paraId="58656D2A" w14:textId="4619BEB2" w:rsidR="0072637C" w:rsidRDefault="0072637C" w:rsidP="00190B0E">
      <w:pPr>
        <w:rPr>
          <w:sz w:val="22"/>
          <w:szCs w:val="22"/>
          <w:lang w:val="et-EE"/>
        </w:rPr>
      </w:pPr>
    </w:p>
    <w:p w14:paraId="64B595B8" w14:textId="77777777" w:rsidR="0072637C" w:rsidRPr="003278A0" w:rsidRDefault="0072637C" w:rsidP="00190B0E">
      <w:pPr>
        <w:rPr>
          <w:sz w:val="22"/>
          <w:szCs w:val="22"/>
          <w:lang w:val="et-EE"/>
        </w:rPr>
      </w:pPr>
    </w:p>
    <w:p w14:paraId="2F8E557D" w14:textId="77777777" w:rsidR="003701B0" w:rsidRPr="003278A0" w:rsidRDefault="003701B0" w:rsidP="00190B0E">
      <w:pPr>
        <w:rPr>
          <w:sz w:val="22"/>
          <w:szCs w:val="22"/>
          <w:lang w:val="et-EE"/>
        </w:rPr>
      </w:pPr>
    </w:p>
    <w:p w14:paraId="7CE6A536" w14:textId="375CF4BD" w:rsidR="009D28C9" w:rsidRPr="003278A0" w:rsidRDefault="009D28C9" w:rsidP="00190B0E">
      <w:pPr>
        <w:rPr>
          <w:sz w:val="22"/>
          <w:szCs w:val="22"/>
          <w:lang w:val="et-EE"/>
        </w:rPr>
      </w:pPr>
    </w:p>
    <w:p w14:paraId="0425D4B3" w14:textId="77777777" w:rsidR="009D28C9" w:rsidRPr="003278A0" w:rsidRDefault="009D28C9" w:rsidP="00190B0E">
      <w:pPr>
        <w:rPr>
          <w:sz w:val="22"/>
          <w:szCs w:val="22"/>
          <w:lang w:val="et-EE"/>
        </w:rPr>
      </w:pPr>
    </w:p>
    <w:p w14:paraId="021CACF2" w14:textId="77777777" w:rsidR="00190B0E" w:rsidRPr="003278A0" w:rsidRDefault="00190B0E" w:rsidP="00190B0E">
      <w:pPr>
        <w:rPr>
          <w:sz w:val="22"/>
          <w:szCs w:val="22"/>
          <w:lang w:val="et-EE"/>
        </w:rPr>
      </w:pPr>
    </w:p>
    <w:p w14:paraId="21236E39" w14:textId="77777777" w:rsidR="00190B0E" w:rsidRPr="003278A0" w:rsidRDefault="00190B0E" w:rsidP="00190B0E">
      <w:pPr>
        <w:keepNext/>
        <w:autoSpaceDE w:val="0"/>
        <w:autoSpaceDN w:val="0"/>
        <w:jc w:val="center"/>
        <w:outlineLvl w:val="0"/>
        <w:rPr>
          <w:rFonts w:eastAsia="Calibri"/>
          <w:sz w:val="22"/>
          <w:szCs w:val="22"/>
          <w:lang w:val="et-EE"/>
        </w:rPr>
      </w:pPr>
      <w:r w:rsidRPr="003278A0">
        <w:rPr>
          <w:rFonts w:eastAsia="Calibri"/>
          <w:sz w:val="22"/>
          <w:szCs w:val="22"/>
          <w:lang w:val="et-EE"/>
        </w:rPr>
        <w:lastRenderedPageBreak/>
        <w:t>ELULOOKIRJELDUS (CV)</w:t>
      </w:r>
    </w:p>
    <w:p w14:paraId="67483DEC" w14:textId="77777777" w:rsidR="00190B0E" w:rsidRPr="003278A0" w:rsidRDefault="00190B0E" w:rsidP="00190B0E">
      <w:pPr>
        <w:ind w:left="-360"/>
        <w:rPr>
          <w:sz w:val="22"/>
          <w:szCs w:val="22"/>
          <w:lang w:val="et-EE"/>
        </w:rPr>
      </w:pPr>
    </w:p>
    <w:p w14:paraId="597C86EF" w14:textId="77777777" w:rsidR="00190B0E" w:rsidRPr="003278A0" w:rsidRDefault="00190B0E" w:rsidP="00190B0E">
      <w:pPr>
        <w:ind w:left="-360"/>
        <w:rPr>
          <w:rFonts w:eastAsia="Calibri"/>
          <w:b/>
          <w:bCs/>
          <w:sz w:val="22"/>
          <w:szCs w:val="22"/>
          <w:lang w:val="et-EE"/>
        </w:rPr>
      </w:pPr>
    </w:p>
    <w:p w14:paraId="195176DD" w14:textId="77777777" w:rsidR="00190B0E" w:rsidRPr="003278A0" w:rsidRDefault="00190B0E" w:rsidP="00190B0E">
      <w:pPr>
        <w:numPr>
          <w:ilvl w:val="0"/>
          <w:numId w:val="20"/>
        </w:numPr>
        <w:rPr>
          <w:rFonts w:eastAsia="Calibri"/>
          <w:sz w:val="22"/>
          <w:szCs w:val="22"/>
          <w:lang w:val="et-EE"/>
        </w:rPr>
      </w:pPr>
      <w:r w:rsidRPr="003278A0">
        <w:rPr>
          <w:rFonts w:eastAsia="Calibri"/>
          <w:b/>
          <w:sz w:val="22"/>
          <w:szCs w:val="22"/>
          <w:lang w:val="et-EE"/>
        </w:rPr>
        <w:t>Eesnimi:</w:t>
      </w:r>
      <w:r w:rsidRPr="003278A0">
        <w:rPr>
          <w:rFonts w:eastAsia="Calibri"/>
          <w:sz w:val="22"/>
          <w:szCs w:val="22"/>
          <w:lang w:val="et-EE"/>
        </w:rPr>
        <w:t xml:space="preserve"> </w:t>
      </w:r>
      <w:r w:rsidRPr="003278A0">
        <w:rPr>
          <w:rFonts w:eastAsia="Calibri"/>
          <w:sz w:val="22"/>
          <w:szCs w:val="22"/>
          <w:lang w:val="et-EE"/>
        </w:rPr>
        <w:tab/>
      </w:r>
      <w:r w:rsidRPr="003278A0">
        <w:rPr>
          <w:rFonts w:eastAsia="Calibri"/>
          <w:sz w:val="22"/>
          <w:szCs w:val="22"/>
          <w:lang w:val="et-EE"/>
        </w:rPr>
        <w:tab/>
        <w:t>Marek</w:t>
      </w:r>
    </w:p>
    <w:p w14:paraId="6549AF4F" w14:textId="77777777" w:rsidR="00190B0E" w:rsidRPr="003278A0" w:rsidRDefault="00190B0E" w:rsidP="00190B0E">
      <w:pPr>
        <w:ind w:left="-360"/>
        <w:rPr>
          <w:rFonts w:eastAsia="Calibri"/>
          <w:sz w:val="22"/>
          <w:szCs w:val="22"/>
          <w:lang w:val="et-EE"/>
        </w:rPr>
      </w:pPr>
    </w:p>
    <w:p w14:paraId="56D75E49" w14:textId="77777777" w:rsidR="00190B0E" w:rsidRPr="003278A0" w:rsidRDefault="00190B0E" w:rsidP="00190B0E">
      <w:pPr>
        <w:numPr>
          <w:ilvl w:val="0"/>
          <w:numId w:val="20"/>
        </w:numPr>
        <w:rPr>
          <w:rFonts w:eastAsia="Calibri"/>
          <w:sz w:val="22"/>
          <w:szCs w:val="22"/>
          <w:lang w:val="et-EE"/>
        </w:rPr>
      </w:pPr>
      <w:r w:rsidRPr="003278A0">
        <w:rPr>
          <w:rFonts w:eastAsia="Calibri"/>
          <w:b/>
          <w:sz w:val="22"/>
          <w:szCs w:val="22"/>
          <w:lang w:val="et-EE"/>
        </w:rPr>
        <w:t>Perekonnanimi:</w:t>
      </w:r>
      <w:r w:rsidRPr="003278A0">
        <w:rPr>
          <w:rFonts w:eastAsia="Calibri"/>
          <w:sz w:val="22"/>
          <w:szCs w:val="22"/>
          <w:lang w:val="et-EE"/>
        </w:rPr>
        <w:t xml:space="preserve"> </w:t>
      </w:r>
      <w:r w:rsidRPr="003278A0">
        <w:rPr>
          <w:rFonts w:eastAsia="Calibri"/>
          <w:sz w:val="22"/>
          <w:szCs w:val="22"/>
          <w:lang w:val="et-EE"/>
        </w:rPr>
        <w:tab/>
        <w:t>Uri</w:t>
      </w:r>
    </w:p>
    <w:p w14:paraId="1F4908A3" w14:textId="77777777" w:rsidR="00190B0E" w:rsidRPr="003278A0" w:rsidRDefault="00190B0E" w:rsidP="00190B0E">
      <w:pPr>
        <w:ind w:left="-360"/>
        <w:rPr>
          <w:rFonts w:eastAsia="Calibri"/>
          <w:sz w:val="22"/>
          <w:szCs w:val="22"/>
          <w:lang w:val="et-EE"/>
        </w:rPr>
      </w:pPr>
    </w:p>
    <w:p w14:paraId="4FDD2131" w14:textId="77777777" w:rsidR="00190B0E" w:rsidRPr="003278A0" w:rsidRDefault="00190B0E" w:rsidP="00190B0E">
      <w:pPr>
        <w:numPr>
          <w:ilvl w:val="0"/>
          <w:numId w:val="20"/>
        </w:numPr>
        <w:rPr>
          <w:rFonts w:eastAsia="Calibri"/>
          <w:bCs/>
          <w:sz w:val="22"/>
          <w:szCs w:val="22"/>
          <w:lang w:val="et-EE"/>
        </w:rPr>
      </w:pPr>
      <w:r w:rsidRPr="003278A0">
        <w:rPr>
          <w:rFonts w:eastAsia="Calibri"/>
          <w:b/>
          <w:sz w:val="22"/>
          <w:szCs w:val="22"/>
          <w:lang w:val="et-EE"/>
        </w:rPr>
        <w:t>Töökoht:</w:t>
      </w:r>
      <w:r w:rsidRPr="003278A0">
        <w:rPr>
          <w:rFonts w:eastAsia="Calibri"/>
          <w:b/>
          <w:sz w:val="22"/>
          <w:szCs w:val="22"/>
          <w:lang w:val="et-EE"/>
        </w:rPr>
        <w:tab/>
      </w:r>
      <w:r w:rsidRPr="003278A0">
        <w:rPr>
          <w:rFonts w:eastAsia="Calibri"/>
          <w:bCs/>
          <w:sz w:val="22"/>
          <w:szCs w:val="22"/>
          <w:lang w:val="et-EE"/>
        </w:rPr>
        <w:t>EMÜ Metsandus- ja maaehitusinstituut, metsakasvatuse ja metsaökoloogia õppetool</w:t>
      </w:r>
    </w:p>
    <w:p w14:paraId="714F35AE" w14:textId="77777777" w:rsidR="00190B0E" w:rsidRPr="003278A0" w:rsidRDefault="00190B0E" w:rsidP="00190B0E">
      <w:pPr>
        <w:ind w:left="-360"/>
        <w:rPr>
          <w:sz w:val="22"/>
          <w:szCs w:val="22"/>
          <w:lang w:val="et-EE" w:eastAsia="et-EE"/>
        </w:rPr>
      </w:pPr>
    </w:p>
    <w:p w14:paraId="06CB4F19" w14:textId="77777777" w:rsidR="00190B0E" w:rsidRPr="003278A0" w:rsidRDefault="00190B0E" w:rsidP="00190B0E">
      <w:pPr>
        <w:numPr>
          <w:ilvl w:val="0"/>
          <w:numId w:val="20"/>
        </w:numPr>
        <w:rPr>
          <w:rFonts w:eastAsia="Calibri"/>
          <w:sz w:val="22"/>
          <w:szCs w:val="22"/>
          <w:lang w:val="et-EE"/>
        </w:rPr>
      </w:pPr>
      <w:r w:rsidRPr="003278A0">
        <w:rPr>
          <w:rFonts w:eastAsia="Calibri"/>
          <w:b/>
          <w:sz w:val="22"/>
          <w:szCs w:val="22"/>
          <w:lang w:val="et-EE"/>
        </w:rPr>
        <w:t>Ametikoh</w:t>
      </w:r>
      <w:r w:rsidRPr="003278A0">
        <w:rPr>
          <w:rFonts w:eastAsia="Calibri"/>
          <w:sz w:val="22"/>
          <w:szCs w:val="22"/>
          <w:lang w:val="et-EE"/>
        </w:rPr>
        <w:t>t</w:t>
      </w:r>
      <w:r w:rsidRPr="003278A0">
        <w:rPr>
          <w:rFonts w:eastAsia="Calibri"/>
          <w:b/>
          <w:sz w:val="22"/>
          <w:szCs w:val="22"/>
          <w:lang w:val="et-EE"/>
        </w:rPr>
        <w:t>:</w:t>
      </w:r>
      <w:r w:rsidRPr="003278A0">
        <w:rPr>
          <w:rFonts w:eastAsia="Calibri"/>
          <w:sz w:val="22"/>
          <w:szCs w:val="22"/>
          <w:lang w:val="et-EE"/>
        </w:rPr>
        <w:t xml:space="preserve"> </w:t>
      </w:r>
      <w:r w:rsidRPr="003278A0">
        <w:rPr>
          <w:rFonts w:eastAsia="Calibri"/>
          <w:sz w:val="22"/>
          <w:szCs w:val="22"/>
          <w:lang w:val="et-EE"/>
        </w:rPr>
        <w:tab/>
      </w:r>
      <w:r w:rsidRPr="003278A0">
        <w:rPr>
          <w:rFonts w:eastAsia="Calibri"/>
          <w:sz w:val="22"/>
          <w:szCs w:val="22"/>
          <w:lang w:val="et-EE"/>
        </w:rPr>
        <w:tab/>
        <w:t>Nooremteadur</w:t>
      </w:r>
    </w:p>
    <w:p w14:paraId="40A6215D" w14:textId="77777777" w:rsidR="00190B0E" w:rsidRPr="003278A0" w:rsidRDefault="00190B0E" w:rsidP="00190B0E">
      <w:pPr>
        <w:ind w:left="-360"/>
        <w:rPr>
          <w:rFonts w:eastAsia="Calibri"/>
          <w:sz w:val="22"/>
          <w:szCs w:val="22"/>
          <w:lang w:val="et-EE"/>
        </w:rPr>
      </w:pPr>
    </w:p>
    <w:p w14:paraId="405AB7DD" w14:textId="77777777" w:rsidR="00190B0E" w:rsidRPr="003278A0" w:rsidRDefault="00190B0E" w:rsidP="00190B0E">
      <w:pPr>
        <w:numPr>
          <w:ilvl w:val="0"/>
          <w:numId w:val="20"/>
        </w:numPr>
        <w:rPr>
          <w:rFonts w:eastAsia="Calibri"/>
          <w:bCs/>
          <w:sz w:val="22"/>
          <w:szCs w:val="22"/>
          <w:lang w:val="et-EE"/>
        </w:rPr>
      </w:pPr>
      <w:r w:rsidRPr="003278A0">
        <w:rPr>
          <w:rFonts w:eastAsia="Calibri"/>
          <w:b/>
          <w:sz w:val="22"/>
          <w:szCs w:val="22"/>
          <w:lang w:val="et-EE"/>
        </w:rPr>
        <w:t xml:space="preserve">Sünniaeg: </w:t>
      </w:r>
      <w:r w:rsidRPr="003278A0">
        <w:rPr>
          <w:rFonts w:eastAsia="Calibri"/>
          <w:b/>
          <w:sz w:val="22"/>
          <w:szCs w:val="22"/>
          <w:lang w:val="et-EE"/>
        </w:rPr>
        <w:tab/>
      </w:r>
      <w:r w:rsidRPr="003278A0">
        <w:rPr>
          <w:rFonts w:eastAsia="Calibri"/>
          <w:b/>
          <w:sz w:val="22"/>
          <w:szCs w:val="22"/>
          <w:lang w:val="et-EE"/>
        </w:rPr>
        <w:tab/>
      </w:r>
      <w:r w:rsidRPr="003278A0">
        <w:rPr>
          <w:rFonts w:eastAsia="Calibri"/>
          <w:bCs/>
          <w:sz w:val="22"/>
          <w:szCs w:val="22"/>
          <w:lang w:val="et-EE"/>
        </w:rPr>
        <w:t>19. 02. 1994</w:t>
      </w:r>
    </w:p>
    <w:p w14:paraId="734C7345" w14:textId="77777777" w:rsidR="00190B0E" w:rsidRPr="003278A0" w:rsidRDefault="00190B0E" w:rsidP="00190B0E">
      <w:pPr>
        <w:ind w:left="-360"/>
        <w:rPr>
          <w:rFonts w:eastAsia="Calibri"/>
          <w:sz w:val="22"/>
          <w:szCs w:val="22"/>
          <w:lang w:val="et-EE"/>
        </w:rPr>
      </w:pPr>
    </w:p>
    <w:p w14:paraId="56EF240A" w14:textId="77777777" w:rsidR="00190B0E" w:rsidRPr="003278A0" w:rsidRDefault="00190B0E" w:rsidP="00190B0E">
      <w:pPr>
        <w:numPr>
          <w:ilvl w:val="0"/>
          <w:numId w:val="20"/>
        </w:numPr>
        <w:rPr>
          <w:rFonts w:eastAsia="Calibri"/>
          <w:bCs/>
          <w:noProof/>
          <w:sz w:val="22"/>
          <w:szCs w:val="22"/>
          <w:lang w:val="et-EE"/>
        </w:rPr>
      </w:pPr>
      <w:r w:rsidRPr="003278A0">
        <w:rPr>
          <w:rFonts w:eastAsia="Calibri"/>
          <w:b/>
          <w:sz w:val="22"/>
          <w:szCs w:val="22"/>
          <w:lang w:val="et-EE"/>
        </w:rPr>
        <w:t>Haridus:</w:t>
      </w:r>
      <w:r w:rsidRPr="003278A0">
        <w:rPr>
          <w:rFonts w:eastAsia="Calibri"/>
          <w:b/>
          <w:sz w:val="22"/>
          <w:szCs w:val="22"/>
          <w:lang w:val="et-EE"/>
        </w:rPr>
        <w:tab/>
      </w:r>
      <w:r w:rsidRPr="003278A0">
        <w:rPr>
          <w:rFonts w:eastAsia="Calibri"/>
          <w:b/>
          <w:sz w:val="22"/>
          <w:szCs w:val="22"/>
          <w:lang w:val="et-EE"/>
        </w:rPr>
        <w:tab/>
      </w:r>
      <w:r w:rsidRPr="003278A0">
        <w:rPr>
          <w:rFonts w:eastAsia="Calibri"/>
          <w:sz w:val="22"/>
          <w:szCs w:val="22"/>
          <w:lang w:val="et-EE"/>
        </w:rPr>
        <w:t xml:space="preserve">Eesti Maaülikool, metsamajanduse magister, 2019 </w:t>
      </w:r>
    </w:p>
    <w:p w14:paraId="2F4664C8" w14:textId="77777777" w:rsidR="00190B0E" w:rsidRPr="003278A0" w:rsidRDefault="00190B0E" w:rsidP="00190B0E">
      <w:pPr>
        <w:ind w:left="-360"/>
        <w:rPr>
          <w:rFonts w:eastAsia="Calibri"/>
          <w:b/>
          <w:sz w:val="22"/>
          <w:szCs w:val="22"/>
          <w:lang w:val="et-EE"/>
        </w:rPr>
      </w:pPr>
    </w:p>
    <w:p w14:paraId="3A951BA2" w14:textId="77777777" w:rsidR="00190B0E" w:rsidRPr="003278A0" w:rsidRDefault="00190B0E" w:rsidP="00190B0E">
      <w:pPr>
        <w:numPr>
          <w:ilvl w:val="0"/>
          <w:numId w:val="20"/>
        </w:numPr>
        <w:rPr>
          <w:rFonts w:eastAsia="Calibri"/>
          <w:bCs/>
          <w:noProof/>
          <w:sz w:val="22"/>
          <w:szCs w:val="22"/>
          <w:lang w:val="et-EE"/>
        </w:rPr>
      </w:pPr>
      <w:r w:rsidRPr="003278A0">
        <w:rPr>
          <w:rFonts w:eastAsia="Calibri"/>
          <w:b/>
          <w:sz w:val="22"/>
          <w:szCs w:val="22"/>
          <w:lang w:val="et-EE"/>
        </w:rPr>
        <w:t>Teenistuskäik:</w:t>
      </w:r>
      <w:r w:rsidRPr="003278A0">
        <w:rPr>
          <w:rFonts w:eastAsia="Calibri"/>
          <w:b/>
          <w:sz w:val="22"/>
          <w:szCs w:val="22"/>
          <w:lang w:val="et-EE"/>
        </w:rPr>
        <w:tab/>
      </w:r>
      <w:r w:rsidRPr="003278A0">
        <w:rPr>
          <w:bCs/>
          <w:sz w:val="22"/>
          <w:szCs w:val="22"/>
          <w:lang w:val="et-EE" w:eastAsia="et-EE"/>
        </w:rPr>
        <w:t>Eesti Maaülikool, nooremteadur 2020…</w:t>
      </w:r>
    </w:p>
    <w:p w14:paraId="0551DA91" w14:textId="77777777" w:rsidR="00190B0E" w:rsidRPr="003278A0" w:rsidRDefault="00190B0E" w:rsidP="00190B0E">
      <w:pPr>
        <w:ind w:left="-360"/>
        <w:rPr>
          <w:rFonts w:eastAsia="Calibri"/>
          <w:b/>
          <w:sz w:val="22"/>
          <w:szCs w:val="22"/>
          <w:lang w:val="et-EE"/>
        </w:rPr>
      </w:pPr>
    </w:p>
    <w:p w14:paraId="303A8F72" w14:textId="77777777" w:rsidR="00190B0E" w:rsidRPr="003278A0" w:rsidRDefault="00190B0E" w:rsidP="00190B0E">
      <w:pPr>
        <w:numPr>
          <w:ilvl w:val="0"/>
          <w:numId w:val="20"/>
        </w:numPr>
        <w:rPr>
          <w:rFonts w:eastAsia="Calibri"/>
          <w:sz w:val="22"/>
          <w:szCs w:val="22"/>
          <w:lang w:val="et-EE"/>
        </w:rPr>
      </w:pPr>
      <w:r w:rsidRPr="003278A0">
        <w:rPr>
          <w:rFonts w:eastAsia="Calibri"/>
          <w:b/>
          <w:sz w:val="22"/>
          <w:szCs w:val="22"/>
          <w:lang w:val="et-EE"/>
        </w:rPr>
        <w:t xml:space="preserve">Tunnustused: </w:t>
      </w:r>
      <w:r w:rsidRPr="003278A0">
        <w:rPr>
          <w:rFonts w:eastAsia="Calibri"/>
          <w:b/>
          <w:sz w:val="22"/>
          <w:szCs w:val="22"/>
          <w:lang w:val="et-EE"/>
        </w:rPr>
        <w:tab/>
      </w:r>
      <w:r w:rsidRPr="003278A0">
        <w:rPr>
          <w:rFonts w:eastAsia="Calibri"/>
          <w:sz w:val="22"/>
          <w:szCs w:val="22"/>
          <w:lang w:val="et-EE"/>
        </w:rPr>
        <w:t>2019 Eino Endel Laasi nimeline RMK stipendium</w:t>
      </w:r>
    </w:p>
    <w:p w14:paraId="519DC6AE" w14:textId="77777777" w:rsidR="00190B0E" w:rsidRPr="003278A0" w:rsidRDefault="00190B0E" w:rsidP="00190B0E">
      <w:pPr>
        <w:ind w:left="2880"/>
        <w:contextualSpacing/>
        <w:rPr>
          <w:sz w:val="22"/>
          <w:szCs w:val="22"/>
          <w:lang w:val="et-EE" w:eastAsia="et-EE"/>
        </w:rPr>
      </w:pPr>
      <w:r w:rsidRPr="003278A0">
        <w:rPr>
          <w:sz w:val="22"/>
          <w:szCs w:val="22"/>
          <w:lang w:val="et-EE" w:eastAsia="et-EE"/>
        </w:rPr>
        <w:t xml:space="preserve">2018 Heino </w:t>
      </w:r>
      <w:proofErr w:type="spellStart"/>
      <w:r w:rsidRPr="003278A0">
        <w:rPr>
          <w:sz w:val="22"/>
          <w:szCs w:val="22"/>
          <w:lang w:val="et-EE" w:eastAsia="et-EE"/>
        </w:rPr>
        <w:t>Tederi</w:t>
      </w:r>
      <w:proofErr w:type="spellEnd"/>
      <w:r w:rsidRPr="003278A0">
        <w:rPr>
          <w:sz w:val="22"/>
          <w:szCs w:val="22"/>
          <w:lang w:val="et-EE" w:eastAsia="et-EE"/>
        </w:rPr>
        <w:t xml:space="preserve"> nimeline RMK stipendium</w:t>
      </w:r>
    </w:p>
    <w:p w14:paraId="2CDBD8E1" w14:textId="77777777" w:rsidR="00190B0E" w:rsidRPr="003278A0" w:rsidRDefault="00190B0E" w:rsidP="00190B0E">
      <w:pPr>
        <w:ind w:left="2880"/>
        <w:contextualSpacing/>
        <w:rPr>
          <w:sz w:val="22"/>
          <w:szCs w:val="22"/>
          <w:lang w:val="et-EE" w:eastAsia="et-EE"/>
        </w:rPr>
      </w:pPr>
      <w:r w:rsidRPr="003278A0">
        <w:rPr>
          <w:sz w:val="22"/>
          <w:szCs w:val="22"/>
          <w:lang w:val="et-EE" w:eastAsia="et-EE"/>
        </w:rPr>
        <w:t xml:space="preserve">2017 Heino </w:t>
      </w:r>
      <w:proofErr w:type="spellStart"/>
      <w:r w:rsidRPr="003278A0">
        <w:rPr>
          <w:sz w:val="22"/>
          <w:szCs w:val="22"/>
          <w:lang w:val="et-EE" w:eastAsia="et-EE"/>
        </w:rPr>
        <w:t>Tederi</w:t>
      </w:r>
      <w:proofErr w:type="spellEnd"/>
      <w:r w:rsidRPr="003278A0">
        <w:rPr>
          <w:sz w:val="22"/>
          <w:szCs w:val="22"/>
          <w:lang w:val="et-EE" w:eastAsia="et-EE"/>
        </w:rPr>
        <w:t xml:space="preserve"> nimeline RMK stipendium</w:t>
      </w:r>
      <w:r w:rsidRPr="003278A0">
        <w:rPr>
          <w:noProof/>
          <w:sz w:val="22"/>
          <w:szCs w:val="22"/>
          <w:lang w:val="et-EE" w:eastAsia="et-EE"/>
        </w:rPr>
        <w:t xml:space="preserve"> </w:t>
      </w:r>
      <w:r w:rsidRPr="003278A0">
        <w:rPr>
          <w:noProof/>
          <w:sz w:val="22"/>
          <w:szCs w:val="22"/>
          <w:lang w:val="et-EE" w:eastAsia="et-EE"/>
        </w:rPr>
        <w:t> </w:t>
      </w:r>
      <w:r w:rsidRPr="003278A0">
        <w:rPr>
          <w:noProof/>
          <w:sz w:val="22"/>
          <w:szCs w:val="22"/>
          <w:lang w:val="et-EE" w:eastAsia="et-EE"/>
        </w:rPr>
        <w:t> </w:t>
      </w:r>
      <w:r w:rsidRPr="003278A0">
        <w:rPr>
          <w:noProof/>
          <w:sz w:val="22"/>
          <w:szCs w:val="22"/>
          <w:lang w:val="et-EE" w:eastAsia="et-EE"/>
        </w:rPr>
        <w:t> </w:t>
      </w:r>
      <w:r w:rsidRPr="003278A0">
        <w:rPr>
          <w:noProof/>
          <w:sz w:val="22"/>
          <w:szCs w:val="22"/>
          <w:lang w:val="et-EE" w:eastAsia="et-EE"/>
        </w:rPr>
        <w:t> </w:t>
      </w:r>
      <w:r w:rsidRPr="003278A0">
        <w:rPr>
          <w:noProof/>
          <w:sz w:val="22"/>
          <w:szCs w:val="22"/>
          <w:lang w:val="et-EE" w:eastAsia="et-EE"/>
        </w:rPr>
        <w:t> </w:t>
      </w:r>
    </w:p>
    <w:p w14:paraId="091BF726" w14:textId="77777777" w:rsidR="00190B0E" w:rsidRPr="003278A0" w:rsidRDefault="00190B0E" w:rsidP="00190B0E">
      <w:pPr>
        <w:ind w:left="-360" w:firstLine="2490"/>
        <w:rPr>
          <w:sz w:val="22"/>
          <w:szCs w:val="22"/>
          <w:lang w:val="et-EE"/>
        </w:rPr>
      </w:pPr>
    </w:p>
    <w:p w14:paraId="10E52441" w14:textId="77777777" w:rsidR="00190B0E" w:rsidRPr="003278A0" w:rsidRDefault="00190B0E" w:rsidP="00190B0E">
      <w:pPr>
        <w:ind w:left="-360"/>
        <w:rPr>
          <w:sz w:val="22"/>
          <w:szCs w:val="22"/>
          <w:lang w:val="et-EE"/>
        </w:rPr>
      </w:pPr>
    </w:p>
    <w:p w14:paraId="41AC94F9" w14:textId="77777777" w:rsidR="00190B0E" w:rsidRPr="003278A0" w:rsidRDefault="00190B0E" w:rsidP="00190B0E">
      <w:pPr>
        <w:numPr>
          <w:ilvl w:val="0"/>
          <w:numId w:val="20"/>
        </w:numPr>
        <w:rPr>
          <w:rFonts w:eastAsia="Calibri"/>
          <w:sz w:val="22"/>
          <w:szCs w:val="22"/>
          <w:lang w:val="et-EE"/>
        </w:rPr>
      </w:pPr>
      <w:r w:rsidRPr="003278A0">
        <w:rPr>
          <w:rFonts w:eastAsia="Calibri"/>
          <w:b/>
          <w:sz w:val="22"/>
          <w:szCs w:val="22"/>
          <w:lang w:val="et-EE"/>
        </w:rPr>
        <w:t>Teadustöö</w:t>
      </w:r>
      <w:r w:rsidRPr="003278A0">
        <w:rPr>
          <w:rFonts w:eastAsia="Calibri"/>
          <w:sz w:val="22"/>
          <w:szCs w:val="22"/>
          <w:lang w:val="et-EE"/>
        </w:rPr>
        <w:t xml:space="preserve"> </w:t>
      </w:r>
      <w:r w:rsidRPr="003278A0">
        <w:rPr>
          <w:rFonts w:eastAsia="Calibri"/>
          <w:b/>
          <w:sz w:val="22"/>
          <w:szCs w:val="22"/>
          <w:lang w:val="et-EE"/>
        </w:rPr>
        <w:t xml:space="preserve">põhisuunad: </w:t>
      </w:r>
      <w:r w:rsidRPr="003278A0">
        <w:rPr>
          <w:rFonts w:eastAsia="Calibri"/>
          <w:sz w:val="22"/>
          <w:szCs w:val="22"/>
          <w:lang w:val="et-EE"/>
        </w:rPr>
        <w:t>Süsiniku- ja lämmastikuringe erinevates metsaökosüsteemides, metsakasvatus, biomassi produktsioon.</w:t>
      </w:r>
    </w:p>
    <w:p w14:paraId="14DBF99D" w14:textId="77777777" w:rsidR="00190B0E" w:rsidRPr="003278A0" w:rsidRDefault="00190B0E" w:rsidP="00190B0E">
      <w:pPr>
        <w:ind w:left="-360"/>
        <w:rPr>
          <w:rFonts w:eastAsia="Calibri"/>
          <w:sz w:val="22"/>
          <w:szCs w:val="22"/>
          <w:lang w:val="et-EE"/>
        </w:rPr>
      </w:pPr>
    </w:p>
    <w:p w14:paraId="5603B7C1" w14:textId="7F6E0099" w:rsidR="00190B0E" w:rsidRPr="003278A0" w:rsidRDefault="00190B0E" w:rsidP="00190B0E">
      <w:pPr>
        <w:numPr>
          <w:ilvl w:val="0"/>
          <w:numId w:val="20"/>
        </w:numPr>
        <w:rPr>
          <w:rFonts w:eastAsia="Calibri"/>
          <w:sz w:val="22"/>
          <w:szCs w:val="22"/>
          <w:lang w:val="et-EE"/>
        </w:rPr>
      </w:pPr>
      <w:r w:rsidRPr="003278A0">
        <w:rPr>
          <w:rFonts w:eastAsia="Calibri"/>
          <w:b/>
          <w:sz w:val="22"/>
          <w:szCs w:val="22"/>
          <w:lang w:val="et-EE"/>
        </w:rPr>
        <w:t>Publikatsioonid</w:t>
      </w:r>
      <w:r w:rsidRPr="003278A0">
        <w:rPr>
          <w:rFonts w:eastAsia="Calibri"/>
          <w:bCs/>
          <w:color w:val="333333"/>
          <w:sz w:val="22"/>
          <w:szCs w:val="22"/>
          <w:lang w:val="et-EE"/>
        </w:rPr>
        <w:t xml:space="preserve"> kuni 10 olulisemat teemaga seotud:</w:t>
      </w:r>
    </w:p>
    <w:p w14:paraId="104E0390" w14:textId="77777777" w:rsidR="00190B0E" w:rsidRPr="003278A0" w:rsidRDefault="00190B0E" w:rsidP="00190B0E">
      <w:pPr>
        <w:pStyle w:val="ListParagraph"/>
        <w:rPr>
          <w:rFonts w:eastAsia="Calibri"/>
          <w:sz w:val="22"/>
          <w:szCs w:val="22"/>
          <w:lang w:val="et-EE"/>
        </w:rPr>
      </w:pPr>
    </w:p>
    <w:p w14:paraId="16ADAD83" w14:textId="77777777" w:rsidR="00190B0E" w:rsidRPr="003278A0" w:rsidRDefault="00190B0E" w:rsidP="00190B0E">
      <w:pPr>
        <w:ind w:left="360"/>
        <w:rPr>
          <w:sz w:val="22"/>
          <w:szCs w:val="22"/>
          <w:lang w:val="et-EE"/>
        </w:rPr>
      </w:pPr>
      <w:r w:rsidRPr="003278A0">
        <w:rPr>
          <w:sz w:val="22"/>
          <w:szCs w:val="22"/>
          <w:lang w:val="et-EE"/>
        </w:rPr>
        <w:t xml:space="preserve">Uri, M., Kukumägi, M., Soosaar, K., Varik, M., Becker, H., Aun, K., Aosaar, J., Krasnova, A., Schindler, T., Buht, M., Sepaste, A. (2024).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w:t>
      </w:r>
      <w:proofErr w:type="spellEnd"/>
      <w:r w:rsidRPr="003278A0">
        <w:rPr>
          <w:sz w:val="22"/>
          <w:szCs w:val="22"/>
          <w:lang w:val="et-EE"/>
        </w:rPr>
        <w:t xml:space="preserve"> of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harvesting</w:t>
      </w:r>
      <w:proofErr w:type="spellEnd"/>
      <w:r w:rsidRPr="003278A0">
        <w:rPr>
          <w:sz w:val="22"/>
          <w:szCs w:val="22"/>
          <w:lang w:val="et-EE"/>
        </w:rPr>
        <w:t xml:space="preserve"> </w:t>
      </w:r>
      <w:proofErr w:type="spellStart"/>
      <w:r w:rsidRPr="003278A0">
        <w:rPr>
          <w:sz w:val="22"/>
          <w:szCs w:val="22"/>
          <w:lang w:val="et-EE"/>
        </w:rPr>
        <w:t>method</w:t>
      </w:r>
      <w:proofErr w:type="spellEnd"/>
      <w:r w:rsidRPr="003278A0">
        <w:rPr>
          <w:sz w:val="22"/>
          <w:szCs w:val="22"/>
          <w:lang w:val="et-EE"/>
        </w:rPr>
        <w:t xml:space="preserve"> on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w:t>
      </w:r>
      <w:proofErr w:type="spellEnd"/>
      <w:r w:rsidRPr="003278A0">
        <w:rPr>
          <w:sz w:val="22"/>
          <w:szCs w:val="22"/>
          <w:lang w:val="et-EE"/>
        </w:rPr>
        <w:t xml:space="preserve"> in </w:t>
      </w:r>
      <w:proofErr w:type="spellStart"/>
      <w:r w:rsidRPr="003278A0">
        <w:rPr>
          <w:sz w:val="22"/>
          <w:szCs w:val="22"/>
          <w:lang w:val="et-EE"/>
        </w:rPr>
        <w:t>hemiboreal</w:t>
      </w:r>
      <w:proofErr w:type="spellEnd"/>
      <w:r w:rsidRPr="003278A0">
        <w:rPr>
          <w:sz w:val="22"/>
          <w:szCs w:val="22"/>
          <w:lang w:val="et-EE"/>
        </w:rPr>
        <w:t xml:space="preserve">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w:t>
      </w:r>
      <w:proofErr w:type="spellStart"/>
      <w:r w:rsidRPr="003278A0">
        <w:rPr>
          <w:sz w:val="22"/>
          <w:szCs w:val="22"/>
          <w:lang w:val="et-EE"/>
        </w:rPr>
        <w:t>forest</w:t>
      </w:r>
      <w:proofErr w:type="spellEnd"/>
      <w:r w:rsidRPr="003278A0">
        <w:rPr>
          <w:sz w:val="22"/>
          <w:szCs w:val="22"/>
          <w:lang w:val="et-EE"/>
        </w:rPr>
        <w:t xml:space="preserve">: </w:t>
      </w:r>
      <w:proofErr w:type="spellStart"/>
      <w:r w:rsidRPr="003278A0">
        <w:rPr>
          <w:sz w:val="22"/>
          <w:szCs w:val="22"/>
          <w:lang w:val="et-EE"/>
        </w:rPr>
        <w:t>Shelterwood</w:t>
      </w:r>
      <w:proofErr w:type="spellEnd"/>
      <w:r w:rsidRPr="003278A0">
        <w:rPr>
          <w:sz w:val="22"/>
          <w:szCs w:val="22"/>
          <w:lang w:val="et-EE"/>
        </w:rPr>
        <w:t xml:space="preserve"> </w:t>
      </w:r>
      <w:proofErr w:type="spellStart"/>
      <w:r w:rsidRPr="003278A0">
        <w:rPr>
          <w:sz w:val="22"/>
          <w:szCs w:val="22"/>
          <w:lang w:val="et-EE"/>
        </w:rPr>
        <w:t>cutting</w:t>
      </w:r>
      <w:proofErr w:type="spellEnd"/>
      <w:r w:rsidRPr="003278A0">
        <w:rPr>
          <w:sz w:val="22"/>
          <w:szCs w:val="22"/>
          <w:lang w:val="et-EE"/>
        </w:rPr>
        <w:t xml:space="preserve"> versus </w:t>
      </w:r>
      <w:proofErr w:type="spellStart"/>
      <w:r w:rsidRPr="003278A0">
        <w:rPr>
          <w:sz w:val="22"/>
          <w:szCs w:val="22"/>
          <w:lang w:val="et-EE"/>
        </w:rPr>
        <w:t>clear-cut</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562, p.121963.</w:t>
      </w:r>
    </w:p>
    <w:p w14:paraId="1FE63064" w14:textId="77777777" w:rsidR="00190B0E" w:rsidRPr="003278A0" w:rsidRDefault="00190B0E" w:rsidP="00190B0E">
      <w:pPr>
        <w:ind w:left="360"/>
        <w:rPr>
          <w:sz w:val="22"/>
          <w:szCs w:val="22"/>
          <w:lang w:val="et-EE"/>
        </w:rPr>
      </w:pPr>
    </w:p>
    <w:p w14:paraId="5CDB2FD6" w14:textId="77777777" w:rsidR="00190B0E" w:rsidRPr="003278A0" w:rsidRDefault="00190B0E" w:rsidP="00190B0E">
      <w:pPr>
        <w:ind w:left="360"/>
        <w:rPr>
          <w:sz w:val="22"/>
          <w:szCs w:val="22"/>
          <w:lang w:val="et-EE"/>
        </w:rPr>
      </w:pPr>
      <w:r w:rsidRPr="003278A0">
        <w:rPr>
          <w:sz w:val="22"/>
          <w:szCs w:val="22"/>
          <w:lang w:val="et-EE"/>
        </w:rPr>
        <w:t xml:space="preserve">Buht, M., Padari, A., Aosaar, J., Varik, M., Aun, K., Uri, M., Becker, H., Kukumägi, M., Sepaste, A., Uri, V. (2023). Biomass </w:t>
      </w:r>
      <w:proofErr w:type="spellStart"/>
      <w:r w:rsidRPr="003278A0">
        <w:rPr>
          <w:sz w:val="22"/>
          <w:szCs w:val="22"/>
          <w:lang w:val="et-EE"/>
        </w:rPr>
        <w:t>allocation</w:t>
      </w:r>
      <w:proofErr w:type="spellEnd"/>
      <w:r w:rsidRPr="003278A0">
        <w:rPr>
          <w:sz w:val="22"/>
          <w:szCs w:val="22"/>
          <w:lang w:val="et-EE"/>
        </w:rPr>
        <w:t xml:space="preserve"> and </w:t>
      </w:r>
      <w:proofErr w:type="spellStart"/>
      <w:r w:rsidRPr="003278A0">
        <w:rPr>
          <w:sz w:val="22"/>
          <w:szCs w:val="22"/>
          <w:lang w:val="et-EE"/>
        </w:rPr>
        <w:t>equations</w:t>
      </w:r>
      <w:proofErr w:type="spellEnd"/>
      <w:r w:rsidRPr="003278A0">
        <w:rPr>
          <w:sz w:val="22"/>
          <w:szCs w:val="22"/>
          <w:lang w:val="et-EE"/>
        </w:rPr>
        <w:t xml:space="preserve"> </w:t>
      </w:r>
      <w:proofErr w:type="spellStart"/>
      <w:r w:rsidRPr="003278A0">
        <w:rPr>
          <w:sz w:val="22"/>
          <w:szCs w:val="22"/>
          <w:lang w:val="et-EE"/>
        </w:rPr>
        <w:t>for</w:t>
      </w:r>
      <w:proofErr w:type="spellEnd"/>
      <w:r w:rsidRPr="003278A0">
        <w:rPr>
          <w:sz w:val="22"/>
          <w:szCs w:val="22"/>
          <w:lang w:val="et-EE"/>
        </w:rPr>
        <w:t xml:space="preserve"> </w:t>
      </w:r>
      <w:proofErr w:type="spellStart"/>
      <w:r w:rsidRPr="003278A0">
        <w:rPr>
          <w:sz w:val="22"/>
          <w:szCs w:val="22"/>
          <w:lang w:val="et-EE"/>
        </w:rPr>
        <w:t>silver</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Betula</w:t>
      </w:r>
      <w:proofErr w:type="spellEnd"/>
      <w:r w:rsidRPr="003278A0">
        <w:rPr>
          <w:sz w:val="22"/>
          <w:szCs w:val="22"/>
          <w:lang w:val="et-EE"/>
        </w:rPr>
        <w:t xml:space="preserve"> </w:t>
      </w:r>
      <w:proofErr w:type="spellStart"/>
      <w:r w:rsidRPr="003278A0">
        <w:rPr>
          <w:sz w:val="22"/>
          <w:szCs w:val="22"/>
          <w:lang w:val="et-EE"/>
        </w:rPr>
        <w:t>pendula</w:t>
      </w:r>
      <w:proofErr w:type="spellEnd"/>
      <w:r w:rsidRPr="003278A0">
        <w:rPr>
          <w:sz w:val="22"/>
          <w:szCs w:val="22"/>
          <w:lang w:val="et-EE"/>
        </w:rPr>
        <w:t xml:space="preserve">) and </w:t>
      </w:r>
      <w:proofErr w:type="spellStart"/>
      <w:r w:rsidRPr="003278A0">
        <w:rPr>
          <w:sz w:val="22"/>
          <w:szCs w:val="22"/>
          <w:lang w:val="et-EE"/>
        </w:rPr>
        <w:t>downy</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Betula</w:t>
      </w:r>
      <w:proofErr w:type="spellEnd"/>
      <w:r w:rsidRPr="003278A0">
        <w:rPr>
          <w:sz w:val="22"/>
          <w:szCs w:val="22"/>
          <w:lang w:val="et-EE"/>
        </w:rPr>
        <w:t xml:space="preserve"> </w:t>
      </w:r>
      <w:proofErr w:type="spellStart"/>
      <w:r w:rsidRPr="003278A0">
        <w:rPr>
          <w:sz w:val="22"/>
          <w:szCs w:val="22"/>
          <w:lang w:val="et-EE"/>
        </w:rPr>
        <w:t>pubescens</w:t>
      </w:r>
      <w:proofErr w:type="spellEnd"/>
      <w:r w:rsidRPr="003278A0">
        <w:rPr>
          <w:sz w:val="22"/>
          <w:szCs w:val="22"/>
          <w:lang w:val="et-EE"/>
        </w:rPr>
        <w:t xml:space="preserve">) in Estonia. Scandinavian </w:t>
      </w:r>
      <w:proofErr w:type="spellStart"/>
      <w:r w:rsidRPr="003278A0">
        <w:rPr>
          <w:sz w:val="22"/>
          <w:szCs w:val="22"/>
          <w:lang w:val="et-EE"/>
        </w:rPr>
        <w:t>Journal</w:t>
      </w:r>
      <w:proofErr w:type="spellEnd"/>
      <w:r w:rsidRPr="003278A0">
        <w:rPr>
          <w:sz w:val="22"/>
          <w:szCs w:val="22"/>
          <w:lang w:val="et-EE"/>
        </w:rPr>
        <w:t xml:space="preserve"> of Forest Research, 38(7-8), pp.486-496.</w:t>
      </w:r>
    </w:p>
    <w:p w14:paraId="5FC717D5" w14:textId="77777777" w:rsidR="00190B0E" w:rsidRPr="003278A0" w:rsidRDefault="00190B0E" w:rsidP="00190B0E">
      <w:pPr>
        <w:ind w:left="360"/>
        <w:rPr>
          <w:sz w:val="22"/>
          <w:szCs w:val="22"/>
          <w:lang w:val="et-EE"/>
        </w:rPr>
      </w:pPr>
    </w:p>
    <w:p w14:paraId="73EA2037" w14:textId="77777777" w:rsidR="00190B0E" w:rsidRPr="003278A0" w:rsidRDefault="00190B0E" w:rsidP="00190B0E">
      <w:pPr>
        <w:ind w:left="360"/>
        <w:rPr>
          <w:sz w:val="22"/>
          <w:szCs w:val="22"/>
          <w:lang w:val="et-EE"/>
        </w:rPr>
      </w:pPr>
      <w:r w:rsidRPr="003278A0">
        <w:rPr>
          <w:sz w:val="22"/>
          <w:szCs w:val="22"/>
          <w:lang w:val="et-EE"/>
        </w:rPr>
        <w:t xml:space="preserve">Aosaar, J., Buht, M., Erik, L., Varik, M., Aun, K., Uri, M., Kukumägi, M., Sepaste, A., Becker, H., Hordo, M., Uri, V. (2023).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effects</w:t>
      </w:r>
      <w:proofErr w:type="spellEnd"/>
      <w:r w:rsidRPr="003278A0">
        <w:rPr>
          <w:sz w:val="22"/>
          <w:szCs w:val="22"/>
          <w:lang w:val="et-EE"/>
        </w:rPr>
        <w:t xml:space="preserve"> of </w:t>
      </w:r>
      <w:proofErr w:type="spellStart"/>
      <w:r w:rsidRPr="003278A0">
        <w:rPr>
          <w:sz w:val="22"/>
          <w:szCs w:val="22"/>
          <w:lang w:val="et-EE"/>
        </w:rPr>
        <w:t>pre-commercial</w:t>
      </w:r>
      <w:proofErr w:type="spellEnd"/>
      <w:r w:rsidRPr="003278A0">
        <w:rPr>
          <w:sz w:val="22"/>
          <w:szCs w:val="22"/>
          <w:lang w:val="et-EE"/>
        </w:rPr>
        <w:t xml:space="preserve"> </w:t>
      </w:r>
      <w:proofErr w:type="spellStart"/>
      <w:r w:rsidRPr="003278A0">
        <w:rPr>
          <w:sz w:val="22"/>
          <w:szCs w:val="22"/>
          <w:lang w:val="et-EE"/>
        </w:rPr>
        <w:t>thinning</w:t>
      </w:r>
      <w:proofErr w:type="spellEnd"/>
      <w:r w:rsidRPr="003278A0">
        <w:rPr>
          <w:sz w:val="22"/>
          <w:szCs w:val="22"/>
          <w:lang w:val="et-EE"/>
        </w:rPr>
        <w:t xml:space="preserve"> on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cycling</w:t>
      </w:r>
      <w:proofErr w:type="spellEnd"/>
      <w:r w:rsidRPr="003278A0">
        <w:rPr>
          <w:sz w:val="22"/>
          <w:szCs w:val="22"/>
          <w:lang w:val="et-EE"/>
        </w:rPr>
        <w:t xml:space="preserve"> in </w:t>
      </w:r>
      <w:proofErr w:type="spellStart"/>
      <w:r w:rsidRPr="003278A0">
        <w:rPr>
          <w:sz w:val="22"/>
          <w:szCs w:val="22"/>
          <w:lang w:val="et-EE"/>
        </w:rPr>
        <w:t>fertile</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Betula</w:t>
      </w:r>
      <w:proofErr w:type="spellEnd"/>
      <w:r w:rsidRPr="003278A0">
        <w:rPr>
          <w:sz w:val="22"/>
          <w:szCs w:val="22"/>
          <w:lang w:val="et-EE"/>
        </w:rPr>
        <w:t xml:space="preserve"> </w:t>
      </w:r>
      <w:proofErr w:type="spellStart"/>
      <w:r w:rsidRPr="003278A0">
        <w:rPr>
          <w:sz w:val="22"/>
          <w:szCs w:val="22"/>
          <w:lang w:val="et-EE"/>
        </w:rPr>
        <w:t>sp</w:t>
      </w:r>
      <w:proofErr w:type="spellEnd"/>
      <w:r w:rsidRPr="003278A0">
        <w:rPr>
          <w:sz w:val="22"/>
          <w:szCs w:val="22"/>
          <w:lang w:val="et-EE"/>
        </w:rPr>
        <w:t xml:space="preserve">.) </w:t>
      </w:r>
      <w:proofErr w:type="spellStart"/>
      <w:r w:rsidRPr="003278A0">
        <w:rPr>
          <w:sz w:val="22"/>
          <w:szCs w:val="22"/>
          <w:lang w:val="et-EE"/>
        </w:rPr>
        <w:t>stands</w:t>
      </w:r>
      <w:proofErr w:type="spellEnd"/>
      <w:r w:rsidRPr="003278A0">
        <w:rPr>
          <w:sz w:val="22"/>
          <w:szCs w:val="22"/>
          <w:lang w:val="et-EE"/>
        </w:rPr>
        <w:t xml:space="preserve"> in </w:t>
      </w:r>
      <w:proofErr w:type="spellStart"/>
      <w:r w:rsidRPr="003278A0">
        <w:rPr>
          <w:sz w:val="22"/>
          <w:szCs w:val="22"/>
          <w:lang w:val="et-EE"/>
        </w:rPr>
        <w:t>hemiboreal</w:t>
      </w:r>
      <w:proofErr w:type="spellEnd"/>
      <w:r w:rsidRPr="003278A0">
        <w:rPr>
          <w:sz w:val="22"/>
          <w:szCs w:val="22"/>
          <w:lang w:val="et-EE"/>
        </w:rPr>
        <w:t xml:space="preserve"> Estonia. </w:t>
      </w:r>
      <w:proofErr w:type="spellStart"/>
      <w:r w:rsidRPr="003278A0">
        <w:rPr>
          <w:sz w:val="22"/>
          <w:szCs w:val="22"/>
          <w:lang w:val="et-EE"/>
        </w:rPr>
        <w:t>European</w:t>
      </w:r>
      <w:proofErr w:type="spellEnd"/>
      <w:r w:rsidRPr="003278A0">
        <w:rPr>
          <w:sz w:val="22"/>
          <w:szCs w:val="22"/>
          <w:lang w:val="et-EE"/>
        </w:rPr>
        <w:t xml:space="preserve"> </w:t>
      </w:r>
      <w:proofErr w:type="spellStart"/>
      <w:r w:rsidRPr="003278A0">
        <w:rPr>
          <w:sz w:val="22"/>
          <w:szCs w:val="22"/>
          <w:lang w:val="et-EE"/>
        </w:rPr>
        <w:t>Journal</w:t>
      </w:r>
      <w:proofErr w:type="spellEnd"/>
      <w:r w:rsidRPr="003278A0">
        <w:rPr>
          <w:sz w:val="22"/>
          <w:szCs w:val="22"/>
          <w:lang w:val="et-EE"/>
        </w:rPr>
        <w:t xml:space="preserve"> of Forest Research, 143(2), pp.363-378.</w:t>
      </w:r>
    </w:p>
    <w:p w14:paraId="77E2D603" w14:textId="77777777" w:rsidR="00190B0E" w:rsidRPr="003278A0" w:rsidRDefault="00190B0E" w:rsidP="00190B0E">
      <w:pPr>
        <w:ind w:left="360"/>
        <w:rPr>
          <w:sz w:val="22"/>
          <w:szCs w:val="22"/>
          <w:lang w:val="et-EE"/>
        </w:rPr>
      </w:pPr>
    </w:p>
    <w:p w14:paraId="543930FE" w14:textId="77777777" w:rsidR="00190B0E" w:rsidRPr="003278A0" w:rsidRDefault="00190B0E" w:rsidP="00190B0E">
      <w:pPr>
        <w:ind w:left="360"/>
        <w:rPr>
          <w:sz w:val="22"/>
          <w:szCs w:val="22"/>
          <w:lang w:val="et-EE"/>
        </w:rPr>
      </w:pPr>
      <w:r w:rsidRPr="003278A0">
        <w:rPr>
          <w:sz w:val="22"/>
          <w:szCs w:val="22"/>
          <w:lang w:val="et-EE"/>
        </w:rPr>
        <w:t xml:space="preserve">Aun, K., Kukumägi, M., Varik, M., Uri, M., Buht, M., Aosaar, J., Padari, A., Sepaste, A., Soosaar, K., Becker, H., Uri, V. (2022). </w:t>
      </w:r>
      <w:proofErr w:type="spellStart"/>
      <w:r w:rsidRPr="003278A0">
        <w:rPr>
          <w:sz w:val="22"/>
          <w:szCs w:val="22"/>
          <w:lang w:val="et-EE"/>
        </w:rPr>
        <w:t>Recovery</w:t>
      </w:r>
      <w:proofErr w:type="spellEnd"/>
      <w:r w:rsidRPr="003278A0">
        <w:rPr>
          <w:sz w:val="22"/>
          <w:szCs w:val="22"/>
          <w:lang w:val="et-EE"/>
        </w:rPr>
        <w:t xml:space="preserve"> </w:t>
      </w:r>
      <w:proofErr w:type="spellStart"/>
      <w:r w:rsidRPr="003278A0">
        <w:rPr>
          <w:sz w:val="22"/>
          <w:szCs w:val="22"/>
          <w:lang w:val="et-EE"/>
        </w:rPr>
        <w:t>dynamics</w:t>
      </w:r>
      <w:proofErr w:type="spellEnd"/>
      <w:r w:rsidRPr="003278A0">
        <w:rPr>
          <w:sz w:val="22"/>
          <w:szCs w:val="22"/>
          <w:lang w:val="et-EE"/>
        </w:rPr>
        <w:t xml:space="preserve"> of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budgets</w:t>
      </w:r>
      <w:proofErr w:type="spellEnd"/>
      <w:r w:rsidRPr="003278A0">
        <w:rPr>
          <w:sz w:val="22"/>
          <w:szCs w:val="22"/>
          <w:lang w:val="et-EE"/>
        </w:rPr>
        <w:t xml:space="preserve"> in a </w:t>
      </w:r>
      <w:proofErr w:type="spellStart"/>
      <w:r w:rsidRPr="003278A0">
        <w:rPr>
          <w:sz w:val="22"/>
          <w:szCs w:val="22"/>
          <w:lang w:val="et-EE"/>
        </w:rPr>
        <w:t>young</w:t>
      </w:r>
      <w:proofErr w:type="spellEnd"/>
      <w:r w:rsidRPr="003278A0">
        <w:rPr>
          <w:sz w:val="22"/>
          <w:szCs w:val="22"/>
          <w:lang w:val="et-EE"/>
        </w:rPr>
        <w:t xml:space="preserve"> </w:t>
      </w:r>
      <w:proofErr w:type="spellStart"/>
      <w:r w:rsidRPr="003278A0">
        <w:rPr>
          <w:sz w:val="22"/>
          <w:szCs w:val="22"/>
          <w:lang w:val="et-EE"/>
        </w:rPr>
        <w:t>silver</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stand</w:t>
      </w:r>
      <w:proofErr w:type="spellEnd"/>
      <w:r w:rsidRPr="003278A0">
        <w:rPr>
          <w:sz w:val="22"/>
          <w:szCs w:val="22"/>
          <w:lang w:val="et-EE"/>
        </w:rPr>
        <w:t xml:space="preserve"> </w:t>
      </w:r>
      <w:proofErr w:type="spellStart"/>
      <w:r w:rsidRPr="003278A0">
        <w:rPr>
          <w:sz w:val="22"/>
          <w:szCs w:val="22"/>
          <w:lang w:val="et-EE"/>
        </w:rPr>
        <w:t>chronosequence</w:t>
      </w:r>
      <w:proofErr w:type="spellEnd"/>
      <w:r w:rsidRPr="003278A0">
        <w:rPr>
          <w:sz w:val="22"/>
          <w:szCs w:val="22"/>
          <w:lang w:val="et-EE"/>
        </w:rPr>
        <w:t xml:space="preserve"> </w:t>
      </w:r>
      <w:proofErr w:type="spellStart"/>
      <w:r w:rsidRPr="003278A0">
        <w:rPr>
          <w:sz w:val="22"/>
          <w:szCs w:val="22"/>
          <w:lang w:val="et-EE"/>
        </w:rPr>
        <w:t>after</w:t>
      </w:r>
      <w:proofErr w:type="spellEnd"/>
      <w:r w:rsidRPr="003278A0">
        <w:rPr>
          <w:sz w:val="22"/>
          <w:szCs w:val="22"/>
          <w:lang w:val="et-EE"/>
        </w:rPr>
        <w:t xml:space="preserve"> </w:t>
      </w:r>
      <w:proofErr w:type="spellStart"/>
      <w:r w:rsidRPr="003278A0">
        <w:rPr>
          <w:sz w:val="22"/>
          <w:szCs w:val="22"/>
          <w:lang w:val="et-EE"/>
        </w:rPr>
        <w:t>clear-cut</w:t>
      </w:r>
      <w:proofErr w:type="spellEnd"/>
      <w:r w:rsidRPr="003278A0">
        <w:rPr>
          <w:sz w:val="22"/>
          <w:szCs w:val="22"/>
          <w:lang w:val="et-EE"/>
        </w:rPr>
        <w:t xml:space="preserve">–Estonian </w:t>
      </w:r>
      <w:proofErr w:type="spellStart"/>
      <w:r w:rsidRPr="003278A0">
        <w:rPr>
          <w:sz w:val="22"/>
          <w:szCs w:val="22"/>
          <w:lang w:val="et-EE"/>
        </w:rPr>
        <w:t>case</w:t>
      </w:r>
      <w:proofErr w:type="spellEnd"/>
      <w:r w:rsidRPr="003278A0">
        <w:rPr>
          <w:sz w:val="22"/>
          <w:szCs w:val="22"/>
          <w:lang w:val="et-EE"/>
        </w:rPr>
        <w:t xml:space="preserve"> </w:t>
      </w:r>
      <w:proofErr w:type="spellStart"/>
      <w:r w:rsidRPr="003278A0">
        <w:rPr>
          <w:sz w:val="22"/>
          <w:szCs w:val="22"/>
          <w:lang w:val="et-EE"/>
        </w:rPr>
        <w:t>study</w:t>
      </w:r>
      <w:proofErr w:type="spellEnd"/>
      <w:r w:rsidRPr="003278A0">
        <w:rPr>
          <w:sz w:val="22"/>
          <w:szCs w:val="22"/>
          <w:lang w:val="et-EE"/>
        </w:rPr>
        <w:t xml:space="preserve">. Scandinavian </w:t>
      </w:r>
      <w:proofErr w:type="spellStart"/>
      <w:r w:rsidRPr="003278A0">
        <w:rPr>
          <w:sz w:val="22"/>
          <w:szCs w:val="22"/>
          <w:lang w:val="et-EE"/>
        </w:rPr>
        <w:t>Journal</w:t>
      </w:r>
      <w:proofErr w:type="spellEnd"/>
      <w:r w:rsidRPr="003278A0">
        <w:rPr>
          <w:sz w:val="22"/>
          <w:szCs w:val="22"/>
          <w:lang w:val="et-EE"/>
        </w:rPr>
        <w:t xml:space="preserve"> of Forest Research, 37(5-8), pp.352-365.</w:t>
      </w:r>
    </w:p>
    <w:p w14:paraId="31195C83" w14:textId="77777777" w:rsidR="00190B0E" w:rsidRPr="003278A0" w:rsidRDefault="00190B0E" w:rsidP="00190B0E">
      <w:pPr>
        <w:ind w:left="360"/>
        <w:rPr>
          <w:sz w:val="22"/>
          <w:szCs w:val="22"/>
          <w:lang w:val="et-EE"/>
        </w:rPr>
      </w:pPr>
    </w:p>
    <w:p w14:paraId="34FED812" w14:textId="77777777" w:rsidR="00190B0E" w:rsidRPr="003278A0" w:rsidRDefault="00190B0E" w:rsidP="00190B0E">
      <w:pPr>
        <w:ind w:left="360"/>
        <w:rPr>
          <w:sz w:val="22"/>
          <w:szCs w:val="22"/>
          <w:lang w:val="et-EE"/>
        </w:rPr>
      </w:pPr>
      <w:r w:rsidRPr="003278A0">
        <w:rPr>
          <w:sz w:val="22"/>
          <w:szCs w:val="22"/>
          <w:lang w:val="et-EE"/>
        </w:rPr>
        <w:t xml:space="preserve">Uri, V., Kukumägi, M., Aosaar, J., Varik, M., Becker, H., Aun, K., Lõhmus, K., Soosaar, K., Astover, A., Uri, M., Buht, M., Sepaste, A., Padari, A. (2022). The </w:t>
      </w:r>
      <w:proofErr w:type="spellStart"/>
      <w:r w:rsidRPr="003278A0">
        <w:rPr>
          <w:sz w:val="22"/>
          <w:szCs w:val="22"/>
          <w:lang w:val="et-EE"/>
        </w:rPr>
        <w:t>dynamics</w:t>
      </w:r>
      <w:proofErr w:type="spellEnd"/>
      <w:r w:rsidRPr="003278A0">
        <w:rPr>
          <w:sz w:val="22"/>
          <w:szCs w:val="22"/>
          <w:lang w:val="et-EE"/>
        </w:rPr>
        <w:t xml:space="preserve"> of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storage</w:t>
      </w:r>
      <w:proofErr w:type="spellEnd"/>
      <w:r w:rsidRPr="003278A0">
        <w:rPr>
          <w:sz w:val="22"/>
          <w:szCs w:val="22"/>
          <w:lang w:val="et-EE"/>
        </w:rPr>
        <w:t xml:space="preserve"> and </w:t>
      </w:r>
      <w:proofErr w:type="spellStart"/>
      <w:r w:rsidRPr="003278A0">
        <w:rPr>
          <w:sz w:val="22"/>
          <w:szCs w:val="22"/>
          <w:lang w:val="et-EE"/>
        </w:rPr>
        <w:t>fluxes</w:t>
      </w:r>
      <w:proofErr w:type="spellEnd"/>
      <w:r w:rsidRPr="003278A0">
        <w:rPr>
          <w:sz w:val="22"/>
          <w:szCs w:val="22"/>
          <w:lang w:val="et-EE"/>
        </w:rPr>
        <w:t xml:space="preserve"> in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(Pinus </w:t>
      </w:r>
      <w:proofErr w:type="spellStart"/>
      <w:r w:rsidRPr="003278A0">
        <w:rPr>
          <w:sz w:val="22"/>
          <w:szCs w:val="22"/>
          <w:lang w:val="et-EE"/>
        </w:rPr>
        <w:t>sylvestris</w:t>
      </w:r>
      <w:proofErr w:type="spellEnd"/>
      <w:r w:rsidRPr="003278A0">
        <w:rPr>
          <w:sz w:val="22"/>
          <w:szCs w:val="22"/>
          <w:lang w:val="et-EE"/>
        </w:rPr>
        <w:t xml:space="preserve">) </w:t>
      </w:r>
      <w:proofErr w:type="spellStart"/>
      <w:r w:rsidRPr="003278A0">
        <w:rPr>
          <w:sz w:val="22"/>
          <w:szCs w:val="22"/>
          <w:lang w:val="et-EE"/>
        </w:rPr>
        <w:t>chronosequence</w:t>
      </w:r>
      <w:proofErr w:type="spellEnd"/>
      <w:r w:rsidRPr="003278A0">
        <w:rPr>
          <w:sz w:val="22"/>
          <w:szCs w:val="22"/>
          <w:lang w:val="et-EE"/>
        </w:rPr>
        <w:t xml:space="preserve">. </w:t>
      </w:r>
      <w:proofErr w:type="spellStart"/>
      <w:r w:rsidRPr="003278A0">
        <w:rPr>
          <w:sz w:val="22"/>
          <w:szCs w:val="22"/>
          <w:lang w:val="et-EE"/>
        </w:rPr>
        <w:t>Science</w:t>
      </w:r>
      <w:proofErr w:type="spellEnd"/>
      <w:r w:rsidRPr="003278A0">
        <w:rPr>
          <w:sz w:val="22"/>
          <w:szCs w:val="22"/>
          <w:lang w:val="et-EE"/>
        </w:rPr>
        <w:t xml:space="preserve"> of </w:t>
      </w:r>
      <w:proofErr w:type="spellStart"/>
      <w:r w:rsidRPr="003278A0">
        <w:rPr>
          <w:sz w:val="22"/>
          <w:szCs w:val="22"/>
          <w:lang w:val="et-EE"/>
        </w:rPr>
        <w:t>the</w:t>
      </w:r>
      <w:proofErr w:type="spellEnd"/>
      <w:r w:rsidRPr="003278A0">
        <w:rPr>
          <w:sz w:val="22"/>
          <w:szCs w:val="22"/>
          <w:lang w:val="et-EE"/>
        </w:rPr>
        <w:t xml:space="preserve"> Total </w:t>
      </w:r>
      <w:proofErr w:type="spellStart"/>
      <w:r w:rsidRPr="003278A0">
        <w:rPr>
          <w:sz w:val="22"/>
          <w:szCs w:val="22"/>
          <w:lang w:val="et-EE"/>
        </w:rPr>
        <w:t>Environment</w:t>
      </w:r>
      <w:proofErr w:type="spellEnd"/>
      <w:r w:rsidRPr="003278A0">
        <w:rPr>
          <w:sz w:val="22"/>
          <w:szCs w:val="22"/>
          <w:lang w:val="et-EE"/>
        </w:rPr>
        <w:t>, 817, p.152973.</w:t>
      </w:r>
    </w:p>
    <w:p w14:paraId="2FB3F325" w14:textId="77777777" w:rsidR="00190B0E" w:rsidRPr="003278A0" w:rsidRDefault="00190B0E" w:rsidP="00190B0E">
      <w:pPr>
        <w:ind w:left="360"/>
        <w:rPr>
          <w:sz w:val="22"/>
          <w:szCs w:val="22"/>
          <w:lang w:val="et-EE"/>
        </w:rPr>
      </w:pPr>
    </w:p>
    <w:p w14:paraId="2583ACA8" w14:textId="77777777" w:rsidR="00190B0E" w:rsidRPr="003278A0" w:rsidRDefault="00190B0E" w:rsidP="00190B0E">
      <w:pPr>
        <w:ind w:left="360"/>
        <w:rPr>
          <w:sz w:val="22"/>
          <w:szCs w:val="22"/>
          <w:lang w:val="et-EE"/>
        </w:rPr>
      </w:pPr>
      <w:r w:rsidRPr="003278A0">
        <w:rPr>
          <w:sz w:val="22"/>
          <w:szCs w:val="22"/>
          <w:lang w:val="et-EE"/>
        </w:rPr>
        <w:t xml:space="preserve">Uri, V., Kukumägi, M., Aosaar, J., Varik, M., Becker, H., Aun, K., Nikopensius, M., Uri, M., Buht, M., Sepaste, A., Padari, A. (2022). </w:t>
      </w:r>
      <w:proofErr w:type="spellStart"/>
      <w:r w:rsidRPr="003278A0">
        <w:rPr>
          <w:sz w:val="22"/>
          <w:szCs w:val="22"/>
          <w:lang w:val="et-EE"/>
        </w:rPr>
        <w:t>Litterfall</w:t>
      </w:r>
      <w:proofErr w:type="spellEnd"/>
      <w:r w:rsidRPr="003278A0">
        <w:rPr>
          <w:sz w:val="22"/>
          <w:szCs w:val="22"/>
          <w:lang w:val="et-EE"/>
        </w:rPr>
        <w:t xml:space="preserve"> </w:t>
      </w:r>
      <w:proofErr w:type="spellStart"/>
      <w:r w:rsidRPr="003278A0">
        <w:rPr>
          <w:sz w:val="22"/>
          <w:szCs w:val="22"/>
          <w:lang w:val="et-EE"/>
        </w:rPr>
        <w:t>dynamics</w:t>
      </w:r>
      <w:proofErr w:type="spellEnd"/>
      <w:r w:rsidRPr="003278A0">
        <w:rPr>
          <w:sz w:val="22"/>
          <w:szCs w:val="22"/>
          <w:lang w:val="et-EE"/>
        </w:rPr>
        <w:t xml:space="preserve"> in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(Pinus </w:t>
      </w:r>
      <w:proofErr w:type="spellStart"/>
      <w:r w:rsidRPr="003278A0">
        <w:rPr>
          <w:sz w:val="22"/>
          <w:szCs w:val="22"/>
          <w:lang w:val="et-EE"/>
        </w:rPr>
        <w:t>sylvestris</w:t>
      </w:r>
      <w:proofErr w:type="spellEnd"/>
      <w:r w:rsidRPr="003278A0">
        <w:rPr>
          <w:sz w:val="22"/>
          <w:szCs w:val="22"/>
          <w:lang w:val="et-EE"/>
        </w:rPr>
        <w:t xml:space="preserve">), </w:t>
      </w:r>
      <w:proofErr w:type="spellStart"/>
      <w:r w:rsidRPr="003278A0">
        <w:rPr>
          <w:sz w:val="22"/>
          <w:szCs w:val="22"/>
          <w:lang w:val="et-EE"/>
        </w:rPr>
        <w:t>Norway</w:t>
      </w:r>
      <w:proofErr w:type="spellEnd"/>
      <w:r w:rsidRPr="003278A0">
        <w:rPr>
          <w:sz w:val="22"/>
          <w:szCs w:val="22"/>
          <w:lang w:val="et-EE"/>
        </w:rPr>
        <w:t xml:space="preserve"> </w:t>
      </w:r>
      <w:proofErr w:type="spellStart"/>
      <w:r w:rsidRPr="003278A0">
        <w:rPr>
          <w:sz w:val="22"/>
          <w:szCs w:val="22"/>
          <w:lang w:val="et-EE"/>
        </w:rPr>
        <w:t>spruce</w:t>
      </w:r>
      <w:proofErr w:type="spellEnd"/>
      <w:r w:rsidRPr="003278A0">
        <w:rPr>
          <w:sz w:val="22"/>
          <w:szCs w:val="22"/>
          <w:lang w:val="et-EE"/>
        </w:rPr>
        <w:t xml:space="preserve"> (</w:t>
      </w:r>
      <w:proofErr w:type="spellStart"/>
      <w:r w:rsidRPr="003278A0">
        <w:rPr>
          <w:sz w:val="22"/>
          <w:szCs w:val="22"/>
          <w:lang w:val="et-EE"/>
        </w:rPr>
        <w:t>Picea</w:t>
      </w:r>
      <w:proofErr w:type="spellEnd"/>
      <w:r w:rsidRPr="003278A0">
        <w:rPr>
          <w:sz w:val="22"/>
          <w:szCs w:val="22"/>
          <w:lang w:val="et-EE"/>
        </w:rPr>
        <w:t xml:space="preserve"> </w:t>
      </w:r>
      <w:proofErr w:type="spellStart"/>
      <w:r w:rsidRPr="003278A0">
        <w:rPr>
          <w:sz w:val="22"/>
          <w:szCs w:val="22"/>
          <w:lang w:val="et-EE"/>
        </w:rPr>
        <w:t>abies</w:t>
      </w:r>
      <w:proofErr w:type="spellEnd"/>
      <w:r w:rsidRPr="003278A0">
        <w:rPr>
          <w:sz w:val="22"/>
          <w:szCs w:val="22"/>
          <w:lang w:val="et-EE"/>
        </w:rPr>
        <w:t xml:space="preserve">) and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Betula</w:t>
      </w:r>
      <w:proofErr w:type="spellEnd"/>
      <w:r w:rsidRPr="003278A0">
        <w:rPr>
          <w:sz w:val="22"/>
          <w:szCs w:val="22"/>
          <w:lang w:val="et-EE"/>
        </w:rPr>
        <w:t xml:space="preserve">) </w:t>
      </w:r>
      <w:proofErr w:type="spellStart"/>
      <w:r w:rsidRPr="003278A0">
        <w:rPr>
          <w:sz w:val="22"/>
          <w:szCs w:val="22"/>
          <w:lang w:val="et-EE"/>
        </w:rPr>
        <w:t>stands</w:t>
      </w:r>
      <w:proofErr w:type="spellEnd"/>
      <w:r w:rsidRPr="003278A0">
        <w:rPr>
          <w:sz w:val="22"/>
          <w:szCs w:val="22"/>
          <w:lang w:val="et-EE"/>
        </w:rPr>
        <w:t xml:space="preserve"> in Estonia. Forest </w:t>
      </w:r>
      <w:proofErr w:type="spellStart"/>
      <w:r w:rsidRPr="003278A0">
        <w:rPr>
          <w:sz w:val="22"/>
          <w:szCs w:val="22"/>
          <w:lang w:val="et-EE"/>
        </w:rPr>
        <w:t>Ecology</w:t>
      </w:r>
      <w:proofErr w:type="spellEnd"/>
      <w:r w:rsidRPr="003278A0">
        <w:rPr>
          <w:sz w:val="22"/>
          <w:szCs w:val="22"/>
          <w:lang w:val="et-EE"/>
        </w:rPr>
        <w:t xml:space="preserve"> and Management, 520, p.120417.</w:t>
      </w:r>
    </w:p>
    <w:p w14:paraId="3A19F162" w14:textId="1BEB5F51" w:rsidR="00190B0E" w:rsidRPr="003278A0" w:rsidRDefault="00190B0E" w:rsidP="00190B0E">
      <w:pPr>
        <w:rPr>
          <w:rFonts w:eastAsia="Calibri"/>
          <w:sz w:val="22"/>
          <w:szCs w:val="22"/>
          <w:lang w:val="et-EE"/>
        </w:rPr>
      </w:pPr>
    </w:p>
    <w:p w14:paraId="7B4B91B3" w14:textId="77777777" w:rsidR="00190B0E" w:rsidRPr="003278A0" w:rsidRDefault="00190B0E" w:rsidP="00190B0E">
      <w:pPr>
        <w:ind w:left="-360"/>
        <w:rPr>
          <w:rFonts w:eastAsia="Calibri"/>
          <w:sz w:val="22"/>
          <w:szCs w:val="22"/>
          <w:lang w:val="et-EE"/>
        </w:rPr>
      </w:pPr>
      <w:r w:rsidRPr="003278A0">
        <w:rPr>
          <w:rFonts w:eastAsia="Calibri"/>
          <w:sz w:val="22"/>
          <w:szCs w:val="22"/>
          <w:lang w:val="et-EE"/>
        </w:rPr>
        <w:t>Kuupäev: 23.04.2020</w:t>
      </w:r>
    </w:p>
    <w:p w14:paraId="1D217777" w14:textId="77777777" w:rsidR="00190B0E" w:rsidRPr="003278A0" w:rsidRDefault="00190B0E" w:rsidP="00190B0E">
      <w:pPr>
        <w:rPr>
          <w:sz w:val="22"/>
          <w:szCs w:val="22"/>
          <w:lang w:val="et-EE"/>
        </w:rPr>
      </w:pPr>
    </w:p>
    <w:p w14:paraId="3790E833" w14:textId="77777777" w:rsidR="003701B0" w:rsidRPr="003278A0" w:rsidRDefault="003701B0" w:rsidP="00190B0E">
      <w:pPr>
        <w:jc w:val="center"/>
        <w:rPr>
          <w:sz w:val="22"/>
          <w:szCs w:val="22"/>
          <w:lang w:val="et-EE"/>
        </w:rPr>
      </w:pPr>
    </w:p>
    <w:p w14:paraId="6AAB5174" w14:textId="0284B142" w:rsidR="00190B0E" w:rsidRPr="003278A0" w:rsidRDefault="00190B0E" w:rsidP="00190B0E">
      <w:pPr>
        <w:jc w:val="center"/>
        <w:rPr>
          <w:sz w:val="22"/>
          <w:szCs w:val="22"/>
          <w:lang w:val="et-EE"/>
        </w:rPr>
      </w:pPr>
      <w:r w:rsidRPr="003278A0">
        <w:rPr>
          <w:sz w:val="22"/>
          <w:szCs w:val="22"/>
          <w:lang w:val="et-EE"/>
        </w:rPr>
        <w:t>ELULOOKIRJELDUS (CV)</w:t>
      </w:r>
    </w:p>
    <w:p w14:paraId="4960CF45" w14:textId="77777777" w:rsidR="00190B0E" w:rsidRPr="003278A0" w:rsidRDefault="00190B0E" w:rsidP="00190B0E">
      <w:pPr>
        <w:rPr>
          <w:b/>
          <w:bCs/>
          <w:sz w:val="22"/>
          <w:szCs w:val="22"/>
          <w:lang w:val="et-EE"/>
        </w:rPr>
      </w:pPr>
    </w:p>
    <w:p w14:paraId="21FC54C6" w14:textId="77777777" w:rsidR="00190B0E" w:rsidRPr="003278A0" w:rsidRDefault="00190B0E" w:rsidP="00190B0E">
      <w:pPr>
        <w:numPr>
          <w:ilvl w:val="0"/>
          <w:numId w:val="22"/>
        </w:numPr>
        <w:spacing w:after="160" w:line="480" w:lineRule="auto"/>
        <w:contextualSpacing/>
        <w:rPr>
          <w:sz w:val="22"/>
          <w:szCs w:val="22"/>
          <w:lang w:val="et-EE" w:eastAsia="et-EE"/>
        </w:rPr>
      </w:pPr>
      <w:r w:rsidRPr="003278A0">
        <w:rPr>
          <w:b/>
          <w:sz w:val="22"/>
          <w:szCs w:val="22"/>
          <w:lang w:val="et-EE" w:eastAsia="et-EE"/>
        </w:rPr>
        <w:t>Eesnimi:</w:t>
      </w:r>
      <w:r w:rsidRPr="003278A0">
        <w:rPr>
          <w:sz w:val="22"/>
          <w:szCs w:val="22"/>
          <w:lang w:val="et-EE" w:eastAsia="et-EE"/>
        </w:rPr>
        <w:t xml:space="preserve"> </w:t>
      </w:r>
      <w:r w:rsidRPr="003278A0">
        <w:rPr>
          <w:sz w:val="22"/>
          <w:szCs w:val="22"/>
          <w:lang w:val="et-EE" w:eastAsia="et-EE"/>
        </w:rPr>
        <w:tab/>
      </w:r>
      <w:r w:rsidRPr="003278A0">
        <w:rPr>
          <w:sz w:val="22"/>
          <w:szCs w:val="22"/>
          <w:lang w:val="et-EE" w:eastAsia="et-EE"/>
        </w:rPr>
        <w:tab/>
        <w:t>Agnes</w:t>
      </w:r>
      <w:r w:rsidRPr="003278A0">
        <w:rPr>
          <w:sz w:val="22"/>
          <w:szCs w:val="22"/>
          <w:lang w:val="et-EE" w:eastAsia="et-EE"/>
        </w:rPr>
        <w:tab/>
      </w:r>
    </w:p>
    <w:p w14:paraId="684CE713" w14:textId="77777777" w:rsidR="00190B0E" w:rsidRPr="003278A0" w:rsidRDefault="00190B0E" w:rsidP="00190B0E">
      <w:pPr>
        <w:numPr>
          <w:ilvl w:val="0"/>
          <w:numId w:val="22"/>
        </w:numPr>
        <w:spacing w:after="160" w:line="480" w:lineRule="auto"/>
        <w:contextualSpacing/>
        <w:rPr>
          <w:sz w:val="22"/>
          <w:szCs w:val="22"/>
          <w:lang w:val="et-EE" w:eastAsia="et-EE"/>
        </w:rPr>
      </w:pPr>
      <w:r w:rsidRPr="003278A0">
        <w:rPr>
          <w:b/>
          <w:sz w:val="22"/>
          <w:szCs w:val="22"/>
          <w:lang w:val="et-EE" w:eastAsia="et-EE"/>
        </w:rPr>
        <w:t>Perekonnanimi:</w:t>
      </w:r>
      <w:r w:rsidRPr="003278A0">
        <w:rPr>
          <w:sz w:val="22"/>
          <w:szCs w:val="22"/>
          <w:lang w:val="et-EE" w:eastAsia="et-EE"/>
        </w:rPr>
        <w:t xml:space="preserve"> </w:t>
      </w:r>
      <w:r w:rsidRPr="003278A0">
        <w:rPr>
          <w:sz w:val="22"/>
          <w:szCs w:val="22"/>
          <w:lang w:val="et-EE" w:eastAsia="et-EE"/>
        </w:rPr>
        <w:tab/>
        <w:t>Sepaste</w:t>
      </w:r>
    </w:p>
    <w:p w14:paraId="6949B81D" w14:textId="77777777" w:rsidR="00190B0E" w:rsidRPr="003278A0" w:rsidRDefault="00190B0E" w:rsidP="00190B0E">
      <w:pPr>
        <w:numPr>
          <w:ilvl w:val="0"/>
          <w:numId w:val="22"/>
        </w:numPr>
        <w:contextualSpacing/>
        <w:rPr>
          <w:bCs/>
          <w:sz w:val="22"/>
          <w:szCs w:val="22"/>
          <w:lang w:val="et-EE" w:eastAsia="et-EE"/>
        </w:rPr>
      </w:pPr>
      <w:r w:rsidRPr="003278A0">
        <w:rPr>
          <w:b/>
          <w:sz w:val="22"/>
          <w:szCs w:val="22"/>
          <w:lang w:val="et-EE" w:eastAsia="et-EE"/>
        </w:rPr>
        <w:t>Töökoht:</w:t>
      </w:r>
      <w:r w:rsidRPr="003278A0">
        <w:rPr>
          <w:b/>
          <w:sz w:val="22"/>
          <w:szCs w:val="22"/>
          <w:lang w:val="et-EE" w:eastAsia="et-EE"/>
        </w:rPr>
        <w:tab/>
      </w:r>
      <w:r w:rsidRPr="003278A0">
        <w:rPr>
          <w:b/>
          <w:sz w:val="22"/>
          <w:szCs w:val="22"/>
          <w:lang w:val="et-EE" w:eastAsia="et-EE"/>
        </w:rPr>
        <w:tab/>
      </w:r>
      <w:r w:rsidRPr="003278A0">
        <w:rPr>
          <w:bCs/>
          <w:sz w:val="22"/>
          <w:szCs w:val="22"/>
          <w:lang w:val="et-EE" w:eastAsia="et-EE"/>
        </w:rPr>
        <w:t xml:space="preserve">Eesti Maaülikool, Metsanduse ja </w:t>
      </w:r>
      <w:proofErr w:type="spellStart"/>
      <w:r w:rsidRPr="003278A0">
        <w:rPr>
          <w:bCs/>
          <w:sz w:val="22"/>
          <w:szCs w:val="22"/>
          <w:lang w:val="et-EE" w:eastAsia="et-EE"/>
        </w:rPr>
        <w:t>inseneeria</w:t>
      </w:r>
      <w:proofErr w:type="spellEnd"/>
      <w:r w:rsidRPr="003278A0">
        <w:rPr>
          <w:bCs/>
          <w:sz w:val="22"/>
          <w:szCs w:val="22"/>
          <w:lang w:val="et-EE" w:eastAsia="et-EE"/>
        </w:rPr>
        <w:t xml:space="preserve"> instituut, </w:t>
      </w:r>
    </w:p>
    <w:p w14:paraId="4C29262C" w14:textId="77777777" w:rsidR="00190B0E" w:rsidRPr="003278A0" w:rsidRDefault="00190B0E" w:rsidP="00190B0E">
      <w:pPr>
        <w:ind w:left="2124" w:firstLine="708"/>
        <w:rPr>
          <w:bCs/>
          <w:sz w:val="22"/>
          <w:szCs w:val="22"/>
          <w:lang w:val="et-EE" w:eastAsia="et-EE"/>
        </w:rPr>
      </w:pPr>
      <w:r w:rsidRPr="003278A0">
        <w:rPr>
          <w:bCs/>
          <w:sz w:val="22"/>
          <w:szCs w:val="22"/>
          <w:lang w:val="et-EE" w:eastAsia="et-EE"/>
        </w:rPr>
        <w:t>Metsakasvatuse ja metsaökoloogia õppetool</w:t>
      </w:r>
    </w:p>
    <w:p w14:paraId="61AA4691" w14:textId="77777777" w:rsidR="00190B0E" w:rsidRPr="003278A0" w:rsidRDefault="00190B0E" w:rsidP="00190B0E">
      <w:pPr>
        <w:numPr>
          <w:ilvl w:val="0"/>
          <w:numId w:val="22"/>
        </w:numPr>
        <w:spacing w:after="160"/>
        <w:rPr>
          <w:sz w:val="22"/>
          <w:szCs w:val="22"/>
          <w:lang w:val="et-EE"/>
        </w:rPr>
      </w:pPr>
      <w:r w:rsidRPr="003278A0">
        <w:rPr>
          <w:b/>
          <w:sz w:val="22"/>
          <w:szCs w:val="22"/>
          <w:lang w:val="et-EE"/>
        </w:rPr>
        <w:t>Ametikoht:</w:t>
      </w:r>
      <w:r w:rsidRPr="003278A0">
        <w:rPr>
          <w:sz w:val="22"/>
          <w:szCs w:val="22"/>
          <w:lang w:val="et-EE"/>
        </w:rPr>
        <w:t xml:space="preserve"> </w:t>
      </w:r>
      <w:r w:rsidRPr="003278A0">
        <w:rPr>
          <w:sz w:val="22"/>
          <w:szCs w:val="22"/>
          <w:lang w:val="et-EE"/>
        </w:rPr>
        <w:tab/>
      </w:r>
      <w:r w:rsidRPr="003278A0">
        <w:rPr>
          <w:sz w:val="22"/>
          <w:szCs w:val="22"/>
          <w:lang w:val="et-EE"/>
        </w:rPr>
        <w:tab/>
        <w:t>Nooremteadur</w:t>
      </w:r>
    </w:p>
    <w:p w14:paraId="5C6207AF" w14:textId="77777777" w:rsidR="00190B0E" w:rsidRPr="003278A0" w:rsidRDefault="00190B0E" w:rsidP="00190B0E">
      <w:pPr>
        <w:numPr>
          <w:ilvl w:val="0"/>
          <w:numId w:val="22"/>
        </w:numPr>
        <w:spacing w:after="160"/>
        <w:rPr>
          <w:bCs/>
          <w:sz w:val="22"/>
          <w:szCs w:val="22"/>
          <w:lang w:val="et-EE"/>
        </w:rPr>
      </w:pPr>
      <w:r w:rsidRPr="003278A0">
        <w:rPr>
          <w:b/>
          <w:sz w:val="22"/>
          <w:szCs w:val="22"/>
          <w:lang w:val="et-EE"/>
        </w:rPr>
        <w:t xml:space="preserve">Sünniaeg: </w:t>
      </w:r>
      <w:r w:rsidRPr="003278A0">
        <w:rPr>
          <w:b/>
          <w:sz w:val="22"/>
          <w:szCs w:val="22"/>
          <w:lang w:val="et-EE"/>
        </w:rPr>
        <w:tab/>
      </w:r>
      <w:r w:rsidRPr="003278A0">
        <w:rPr>
          <w:b/>
          <w:sz w:val="22"/>
          <w:szCs w:val="22"/>
          <w:lang w:val="et-EE"/>
        </w:rPr>
        <w:tab/>
      </w:r>
      <w:r w:rsidRPr="003278A0">
        <w:rPr>
          <w:bCs/>
          <w:sz w:val="22"/>
          <w:szCs w:val="22"/>
          <w:lang w:val="et-EE"/>
        </w:rPr>
        <w:t>28.05.1994</w:t>
      </w:r>
    </w:p>
    <w:p w14:paraId="37CDAAB4" w14:textId="77777777" w:rsidR="00190B0E" w:rsidRPr="003278A0" w:rsidRDefault="00190B0E" w:rsidP="00190B0E">
      <w:pPr>
        <w:numPr>
          <w:ilvl w:val="0"/>
          <w:numId w:val="22"/>
        </w:numPr>
        <w:rPr>
          <w:b/>
          <w:sz w:val="22"/>
          <w:szCs w:val="22"/>
          <w:lang w:val="et-EE"/>
        </w:rPr>
      </w:pPr>
      <w:r w:rsidRPr="003278A0">
        <w:rPr>
          <w:b/>
          <w:sz w:val="22"/>
          <w:szCs w:val="22"/>
          <w:lang w:val="et-EE"/>
        </w:rPr>
        <w:t>Haridus:</w:t>
      </w:r>
      <w:r w:rsidRPr="003278A0">
        <w:rPr>
          <w:b/>
          <w:sz w:val="22"/>
          <w:szCs w:val="22"/>
          <w:lang w:val="et-EE"/>
        </w:rPr>
        <w:tab/>
      </w:r>
      <w:r w:rsidRPr="003278A0">
        <w:rPr>
          <w:b/>
          <w:sz w:val="22"/>
          <w:szCs w:val="22"/>
          <w:lang w:val="et-EE"/>
        </w:rPr>
        <w:tab/>
      </w:r>
      <w:r w:rsidRPr="003278A0">
        <w:rPr>
          <w:sz w:val="22"/>
          <w:szCs w:val="22"/>
          <w:lang w:val="et-EE"/>
        </w:rPr>
        <w:t xml:space="preserve">2021- Eesti Maaülikool, metsandus, doktoriõpe </w:t>
      </w:r>
    </w:p>
    <w:p w14:paraId="681A84F8" w14:textId="77777777" w:rsidR="00190B0E" w:rsidRPr="003278A0" w:rsidRDefault="00190B0E" w:rsidP="00190B0E">
      <w:pPr>
        <w:spacing w:line="480" w:lineRule="auto"/>
        <w:ind w:left="2844" w:hanging="9"/>
        <w:contextualSpacing/>
        <w:rPr>
          <w:b/>
          <w:sz w:val="22"/>
          <w:szCs w:val="22"/>
          <w:lang w:val="et-EE" w:eastAsia="et-EE"/>
        </w:rPr>
      </w:pPr>
      <w:r w:rsidRPr="003278A0">
        <w:rPr>
          <w:bCs/>
          <w:sz w:val="22"/>
          <w:szCs w:val="22"/>
          <w:lang w:val="et-EE" w:eastAsia="et-EE"/>
        </w:rPr>
        <w:t>Eesti Maaülikool,</w:t>
      </w:r>
      <w:r w:rsidRPr="003278A0">
        <w:rPr>
          <w:b/>
          <w:sz w:val="22"/>
          <w:szCs w:val="22"/>
          <w:lang w:val="et-EE" w:eastAsia="et-EE"/>
        </w:rPr>
        <w:t xml:space="preserve"> </w:t>
      </w:r>
      <w:r w:rsidRPr="003278A0">
        <w:rPr>
          <w:sz w:val="22"/>
          <w:szCs w:val="22"/>
          <w:lang w:val="et-EE" w:eastAsia="et-EE"/>
        </w:rPr>
        <w:t>metsamajandus, magistriõpe, 2020</w:t>
      </w:r>
    </w:p>
    <w:p w14:paraId="5C6C062B" w14:textId="77777777" w:rsidR="00190B0E" w:rsidRPr="003278A0" w:rsidRDefault="00190B0E" w:rsidP="00190B0E">
      <w:pPr>
        <w:numPr>
          <w:ilvl w:val="0"/>
          <w:numId w:val="22"/>
        </w:numPr>
        <w:spacing w:after="160"/>
        <w:rPr>
          <w:bCs/>
          <w:sz w:val="22"/>
          <w:szCs w:val="22"/>
          <w:lang w:val="et-EE"/>
        </w:rPr>
      </w:pPr>
      <w:r w:rsidRPr="003278A0">
        <w:rPr>
          <w:b/>
          <w:sz w:val="22"/>
          <w:szCs w:val="22"/>
          <w:lang w:val="et-EE"/>
        </w:rPr>
        <w:t>Teenistuskäik:</w:t>
      </w:r>
      <w:r w:rsidRPr="003278A0">
        <w:rPr>
          <w:b/>
          <w:sz w:val="22"/>
          <w:szCs w:val="22"/>
          <w:lang w:val="et-EE"/>
        </w:rPr>
        <w:tab/>
      </w:r>
      <w:r w:rsidRPr="003278A0">
        <w:rPr>
          <w:bCs/>
          <w:sz w:val="22"/>
          <w:szCs w:val="22"/>
          <w:lang w:val="et-EE"/>
        </w:rPr>
        <w:t>Eesti Maaülikool, Nooremteadur, 2021...</w:t>
      </w:r>
    </w:p>
    <w:p w14:paraId="373584ED" w14:textId="77777777" w:rsidR="00190B0E" w:rsidRPr="003278A0" w:rsidRDefault="00190B0E" w:rsidP="00190B0E">
      <w:pPr>
        <w:numPr>
          <w:ilvl w:val="0"/>
          <w:numId w:val="22"/>
        </w:numPr>
        <w:rPr>
          <w:sz w:val="22"/>
          <w:szCs w:val="22"/>
          <w:lang w:val="et-EE"/>
        </w:rPr>
      </w:pPr>
      <w:r w:rsidRPr="003278A0">
        <w:rPr>
          <w:b/>
          <w:sz w:val="22"/>
          <w:szCs w:val="22"/>
          <w:lang w:val="et-EE"/>
        </w:rPr>
        <w:t xml:space="preserve">Tunnustused: </w:t>
      </w:r>
      <w:r w:rsidRPr="003278A0">
        <w:rPr>
          <w:b/>
          <w:sz w:val="22"/>
          <w:szCs w:val="22"/>
          <w:lang w:val="et-EE"/>
        </w:rPr>
        <w:tab/>
      </w:r>
      <w:r w:rsidRPr="003278A0">
        <w:rPr>
          <w:sz w:val="22"/>
          <w:szCs w:val="22"/>
          <w:lang w:val="et-EE"/>
        </w:rPr>
        <w:t>2021 RMK Endel Laasi nimeline stipendium</w:t>
      </w:r>
    </w:p>
    <w:p w14:paraId="1B3941C1" w14:textId="77777777" w:rsidR="00190B0E" w:rsidRPr="003278A0" w:rsidRDefault="00190B0E" w:rsidP="00190B0E">
      <w:pPr>
        <w:ind w:left="2832"/>
        <w:rPr>
          <w:sz w:val="22"/>
          <w:szCs w:val="22"/>
          <w:lang w:val="et-EE"/>
        </w:rPr>
      </w:pPr>
      <w:r w:rsidRPr="003278A0">
        <w:rPr>
          <w:sz w:val="22"/>
          <w:szCs w:val="22"/>
          <w:lang w:val="et-EE"/>
        </w:rPr>
        <w:t>2020 Maaeluministri tänukiri heade õpitulemuste eest maamajanduslike erialade lõpetajatele</w:t>
      </w:r>
    </w:p>
    <w:p w14:paraId="7E9C51CA" w14:textId="77777777" w:rsidR="00190B0E" w:rsidRPr="003278A0" w:rsidRDefault="00190B0E" w:rsidP="00190B0E">
      <w:pPr>
        <w:ind w:left="2124" w:firstLine="708"/>
        <w:rPr>
          <w:sz w:val="22"/>
          <w:szCs w:val="22"/>
          <w:lang w:val="et-EE"/>
        </w:rPr>
      </w:pPr>
      <w:r w:rsidRPr="003278A0">
        <w:rPr>
          <w:sz w:val="22"/>
          <w:szCs w:val="22"/>
          <w:lang w:val="et-EE"/>
        </w:rPr>
        <w:t xml:space="preserve">2019 Andres </w:t>
      </w:r>
      <w:proofErr w:type="spellStart"/>
      <w:r w:rsidRPr="003278A0">
        <w:rPr>
          <w:sz w:val="22"/>
          <w:szCs w:val="22"/>
          <w:lang w:val="et-EE"/>
        </w:rPr>
        <w:t>Mathieseni</w:t>
      </w:r>
      <w:proofErr w:type="spellEnd"/>
      <w:r w:rsidRPr="003278A0">
        <w:rPr>
          <w:sz w:val="22"/>
          <w:szCs w:val="22"/>
          <w:lang w:val="et-EE"/>
        </w:rPr>
        <w:t xml:space="preserve"> nimeline stipendium</w:t>
      </w:r>
    </w:p>
    <w:p w14:paraId="4DFAB9ED" w14:textId="77777777" w:rsidR="00190B0E" w:rsidRPr="003278A0" w:rsidRDefault="00190B0E" w:rsidP="00190B0E">
      <w:pPr>
        <w:numPr>
          <w:ilvl w:val="0"/>
          <w:numId w:val="22"/>
        </w:numPr>
        <w:spacing w:after="160"/>
        <w:rPr>
          <w:sz w:val="22"/>
          <w:szCs w:val="22"/>
          <w:lang w:val="et-EE"/>
        </w:rPr>
      </w:pPr>
      <w:r w:rsidRPr="003278A0">
        <w:rPr>
          <w:b/>
          <w:sz w:val="22"/>
          <w:szCs w:val="22"/>
          <w:lang w:val="et-EE"/>
        </w:rPr>
        <w:t>Teadustöö</w:t>
      </w:r>
      <w:r w:rsidRPr="003278A0">
        <w:rPr>
          <w:sz w:val="22"/>
          <w:szCs w:val="22"/>
          <w:lang w:val="et-EE"/>
        </w:rPr>
        <w:t xml:space="preserve"> </w:t>
      </w:r>
      <w:r w:rsidRPr="003278A0">
        <w:rPr>
          <w:b/>
          <w:sz w:val="22"/>
          <w:szCs w:val="22"/>
          <w:lang w:val="et-EE"/>
        </w:rPr>
        <w:t xml:space="preserve">põhisuunad: </w:t>
      </w:r>
      <w:r w:rsidRPr="003278A0">
        <w:rPr>
          <w:sz w:val="22"/>
          <w:szCs w:val="22"/>
          <w:lang w:val="et-EE"/>
        </w:rPr>
        <w:t>Süsiniku vood ja varu erinevates metsaökosüsteemides, metsaökoloogia, metsakasvatus, mullahingamine, biomassi produktsioon .</w:t>
      </w:r>
    </w:p>
    <w:p w14:paraId="26BBA991" w14:textId="77777777" w:rsidR="00190B0E" w:rsidRPr="003278A0" w:rsidRDefault="00190B0E" w:rsidP="00190B0E">
      <w:pPr>
        <w:numPr>
          <w:ilvl w:val="0"/>
          <w:numId w:val="22"/>
        </w:numPr>
        <w:rPr>
          <w:sz w:val="22"/>
          <w:szCs w:val="22"/>
          <w:lang w:val="et-EE"/>
        </w:rPr>
      </w:pPr>
      <w:r w:rsidRPr="003278A0">
        <w:rPr>
          <w:b/>
          <w:sz w:val="22"/>
          <w:szCs w:val="22"/>
          <w:lang w:val="et-EE"/>
        </w:rPr>
        <w:t>Publikatsioonid</w:t>
      </w:r>
      <w:r w:rsidRPr="003278A0">
        <w:rPr>
          <w:bCs/>
          <w:sz w:val="22"/>
          <w:szCs w:val="22"/>
          <w:lang w:val="et-EE"/>
        </w:rPr>
        <w:t xml:space="preserve"> kuni 10 olulisemat teemaga seotud:</w:t>
      </w:r>
    </w:p>
    <w:p w14:paraId="0864EBCF" w14:textId="77777777" w:rsidR="00190B0E" w:rsidRPr="003278A0" w:rsidRDefault="00190B0E" w:rsidP="00190B0E">
      <w:pPr>
        <w:ind w:left="360"/>
        <w:rPr>
          <w:sz w:val="22"/>
          <w:szCs w:val="22"/>
          <w:lang w:val="et-EE"/>
        </w:rPr>
      </w:pPr>
    </w:p>
    <w:p w14:paraId="22B7064B" w14:textId="77777777" w:rsidR="00190B0E" w:rsidRPr="003278A0" w:rsidRDefault="00190B0E" w:rsidP="00190B0E">
      <w:pPr>
        <w:ind w:left="360"/>
        <w:rPr>
          <w:sz w:val="22"/>
          <w:szCs w:val="22"/>
          <w:lang w:val="et-EE"/>
        </w:rPr>
      </w:pPr>
      <w:bookmarkStart w:id="3" w:name="_Hlk181105531"/>
      <w:r w:rsidRPr="003278A0">
        <w:rPr>
          <w:sz w:val="22"/>
          <w:szCs w:val="22"/>
          <w:lang w:val="et-EE"/>
        </w:rPr>
        <w:t xml:space="preserve">Uri, M., Kukumägi, M., Soosaar, K., Varik, M., Becker, H., Aun, K., Aosaar, J., Krasnova, A., Schindler, T., Buht, M., Sepaste, A. (2024).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w:t>
      </w:r>
      <w:proofErr w:type="spellEnd"/>
      <w:r w:rsidRPr="003278A0">
        <w:rPr>
          <w:sz w:val="22"/>
          <w:szCs w:val="22"/>
          <w:lang w:val="et-EE"/>
        </w:rPr>
        <w:t xml:space="preserve"> of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harvesting</w:t>
      </w:r>
      <w:proofErr w:type="spellEnd"/>
      <w:r w:rsidRPr="003278A0">
        <w:rPr>
          <w:sz w:val="22"/>
          <w:szCs w:val="22"/>
          <w:lang w:val="et-EE"/>
        </w:rPr>
        <w:t xml:space="preserve"> </w:t>
      </w:r>
      <w:proofErr w:type="spellStart"/>
      <w:r w:rsidRPr="003278A0">
        <w:rPr>
          <w:sz w:val="22"/>
          <w:szCs w:val="22"/>
          <w:lang w:val="et-EE"/>
        </w:rPr>
        <w:t>method</w:t>
      </w:r>
      <w:proofErr w:type="spellEnd"/>
      <w:r w:rsidRPr="003278A0">
        <w:rPr>
          <w:sz w:val="22"/>
          <w:szCs w:val="22"/>
          <w:lang w:val="et-EE"/>
        </w:rPr>
        <w:t xml:space="preserve"> on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w:t>
      </w:r>
      <w:proofErr w:type="spellEnd"/>
      <w:r w:rsidRPr="003278A0">
        <w:rPr>
          <w:sz w:val="22"/>
          <w:szCs w:val="22"/>
          <w:lang w:val="et-EE"/>
        </w:rPr>
        <w:t xml:space="preserve"> in </w:t>
      </w:r>
      <w:proofErr w:type="spellStart"/>
      <w:r w:rsidRPr="003278A0">
        <w:rPr>
          <w:sz w:val="22"/>
          <w:szCs w:val="22"/>
          <w:lang w:val="et-EE"/>
        </w:rPr>
        <w:t>hemiboreal</w:t>
      </w:r>
      <w:proofErr w:type="spellEnd"/>
      <w:r w:rsidRPr="003278A0">
        <w:rPr>
          <w:sz w:val="22"/>
          <w:szCs w:val="22"/>
          <w:lang w:val="et-EE"/>
        </w:rPr>
        <w:t xml:space="preserve">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w:t>
      </w:r>
      <w:proofErr w:type="spellStart"/>
      <w:r w:rsidRPr="003278A0">
        <w:rPr>
          <w:sz w:val="22"/>
          <w:szCs w:val="22"/>
          <w:lang w:val="et-EE"/>
        </w:rPr>
        <w:t>forest</w:t>
      </w:r>
      <w:proofErr w:type="spellEnd"/>
      <w:r w:rsidRPr="003278A0">
        <w:rPr>
          <w:sz w:val="22"/>
          <w:szCs w:val="22"/>
          <w:lang w:val="et-EE"/>
        </w:rPr>
        <w:t xml:space="preserve">: </w:t>
      </w:r>
      <w:proofErr w:type="spellStart"/>
      <w:r w:rsidRPr="003278A0">
        <w:rPr>
          <w:sz w:val="22"/>
          <w:szCs w:val="22"/>
          <w:lang w:val="et-EE"/>
        </w:rPr>
        <w:t>Shelterwood</w:t>
      </w:r>
      <w:proofErr w:type="spellEnd"/>
      <w:r w:rsidRPr="003278A0">
        <w:rPr>
          <w:sz w:val="22"/>
          <w:szCs w:val="22"/>
          <w:lang w:val="et-EE"/>
        </w:rPr>
        <w:t xml:space="preserve"> </w:t>
      </w:r>
      <w:proofErr w:type="spellStart"/>
      <w:r w:rsidRPr="003278A0">
        <w:rPr>
          <w:sz w:val="22"/>
          <w:szCs w:val="22"/>
          <w:lang w:val="et-EE"/>
        </w:rPr>
        <w:t>cutting</w:t>
      </w:r>
      <w:proofErr w:type="spellEnd"/>
      <w:r w:rsidRPr="003278A0">
        <w:rPr>
          <w:sz w:val="22"/>
          <w:szCs w:val="22"/>
          <w:lang w:val="et-EE"/>
        </w:rPr>
        <w:t xml:space="preserve"> versus </w:t>
      </w:r>
      <w:proofErr w:type="spellStart"/>
      <w:r w:rsidRPr="003278A0">
        <w:rPr>
          <w:sz w:val="22"/>
          <w:szCs w:val="22"/>
          <w:lang w:val="et-EE"/>
        </w:rPr>
        <w:t>clear-cut</w:t>
      </w:r>
      <w:proofErr w:type="spellEnd"/>
      <w:r w:rsidRPr="003278A0">
        <w:rPr>
          <w:sz w:val="22"/>
          <w:szCs w:val="22"/>
          <w:lang w:val="et-EE"/>
        </w:rPr>
        <w:t xml:space="preserve">. Forest </w:t>
      </w:r>
      <w:proofErr w:type="spellStart"/>
      <w:r w:rsidRPr="003278A0">
        <w:rPr>
          <w:sz w:val="22"/>
          <w:szCs w:val="22"/>
          <w:lang w:val="et-EE"/>
        </w:rPr>
        <w:t>Ecology</w:t>
      </w:r>
      <w:proofErr w:type="spellEnd"/>
      <w:r w:rsidRPr="003278A0">
        <w:rPr>
          <w:sz w:val="22"/>
          <w:szCs w:val="22"/>
          <w:lang w:val="et-EE"/>
        </w:rPr>
        <w:t xml:space="preserve"> and Management, 562, p.121963.</w:t>
      </w:r>
    </w:p>
    <w:p w14:paraId="62793785" w14:textId="77777777" w:rsidR="00190B0E" w:rsidRPr="003278A0" w:rsidRDefault="00190B0E" w:rsidP="00190B0E">
      <w:pPr>
        <w:ind w:left="360"/>
        <w:rPr>
          <w:sz w:val="22"/>
          <w:szCs w:val="22"/>
          <w:lang w:val="et-EE"/>
        </w:rPr>
      </w:pPr>
    </w:p>
    <w:p w14:paraId="5F53E612" w14:textId="77777777" w:rsidR="00190B0E" w:rsidRPr="003278A0" w:rsidRDefault="00190B0E" w:rsidP="00190B0E">
      <w:pPr>
        <w:ind w:left="360"/>
        <w:rPr>
          <w:sz w:val="22"/>
          <w:szCs w:val="22"/>
          <w:lang w:val="et-EE"/>
        </w:rPr>
      </w:pPr>
      <w:r w:rsidRPr="003278A0">
        <w:rPr>
          <w:sz w:val="22"/>
          <w:szCs w:val="22"/>
          <w:lang w:val="et-EE"/>
        </w:rPr>
        <w:t xml:space="preserve">Buht, M., Padari, A., Aosaar, J., Varik, M., Aun, K., Uri, M., Becker, H., Kukumägi, M., Sepaste, A., Uri, V. (2023). Biomass </w:t>
      </w:r>
      <w:proofErr w:type="spellStart"/>
      <w:r w:rsidRPr="003278A0">
        <w:rPr>
          <w:sz w:val="22"/>
          <w:szCs w:val="22"/>
          <w:lang w:val="et-EE"/>
        </w:rPr>
        <w:t>allocation</w:t>
      </w:r>
      <w:proofErr w:type="spellEnd"/>
      <w:r w:rsidRPr="003278A0">
        <w:rPr>
          <w:sz w:val="22"/>
          <w:szCs w:val="22"/>
          <w:lang w:val="et-EE"/>
        </w:rPr>
        <w:t xml:space="preserve"> and </w:t>
      </w:r>
      <w:proofErr w:type="spellStart"/>
      <w:r w:rsidRPr="003278A0">
        <w:rPr>
          <w:sz w:val="22"/>
          <w:szCs w:val="22"/>
          <w:lang w:val="et-EE"/>
        </w:rPr>
        <w:t>equations</w:t>
      </w:r>
      <w:proofErr w:type="spellEnd"/>
      <w:r w:rsidRPr="003278A0">
        <w:rPr>
          <w:sz w:val="22"/>
          <w:szCs w:val="22"/>
          <w:lang w:val="et-EE"/>
        </w:rPr>
        <w:t xml:space="preserve"> </w:t>
      </w:r>
      <w:proofErr w:type="spellStart"/>
      <w:r w:rsidRPr="003278A0">
        <w:rPr>
          <w:sz w:val="22"/>
          <w:szCs w:val="22"/>
          <w:lang w:val="et-EE"/>
        </w:rPr>
        <w:t>for</w:t>
      </w:r>
      <w:proofErr w:type="spellEnd"/>
      <w:r w:rsidRPr="003278A0">
        <w:rPr>
          <w:sz w:val="22"/>
          <w:szCs w:val="22"/>
          <w:lang w:val="et-EE"/>
        </w:rPr>
        <w:t xml:space="preserve"> </w:t>
      </w:r>
      <w:proofErr w:type="spellStart"/>
      <w:r w:rsidRPr="003278A0">
        <w:rPr>
          <w:sz w:val="22"/>
          <w:szCs w:val="22"/>
          <w:lang w:val="et-EE"/>
        </w:rPr>
        <w:t>silver</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Betula</w:t>
      </w:r>
      <w:proofErr w:type="spellEnd"/>
      <w:r w:rsidRPr="003278A0">
        <w:rPr>
          <w:sz w:val="22"/>
          <w:szCs w:val="22"/>
          <w:lang w:val="et-EE"/>
        </w:rPr>
        <w:t xml:space="preserve"> </w:t>
      </w:r>
      <w:proofErr w:type="spellStart"/>
      <w:r w:rsidRPr="003278A0">
        <w:rPr>
          <w:sz w:val="22"/>
          <w:szCs w:val="22"/>
          <w:lang w:val="et-EE"/>
        </w:rPr>
        <w:t>pendula</w:t>
      </w:r>
      <w:proofErr w:type="spellEnd"/>
      <w:r w:rsidRPr="003278A0">
        <w:rPr>
          <w:sz w:val="22"/>
          <w:szCs w:val="22"/>
          <w:lang w:val="et-EE"/>
        </w:rPr>
        <w:t xml:space="preserve">) and </w:t>
      </w:r>
      <w:proofErr w:type="spellStart"/>
      <w:r w:rsidRPr="003278A0">
        <w:rPr>
          <w:sz w:val="22"/>
          <w:szCs w:val="22"/>
          <w:lang w:val="et-EE"/>
        </w:rPr>
        <w:t>downy</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Betula</w:t>
      </w:r>
      <w:proofErr w:type="spellEnd"/>
      <w:r w:rsidRPr="003278A0">
        <w:rPr>
          <w:sz w:val="22"/>
          <w:szCs w:val="22"/>
          <w:lang w:val="et-EE"/>
        </w:rPr>
        <w:t xml:space="preserve"> </w:t>
      </w:r>
      <w:proofErr w:type="spellStart"/>
      <w:r w:rsidRPr="003278A0">
        <w:rPr>
          <w:sz w:val="22"/>
          <w:szCs w:val="22"/>
          <w:lang w:val="et-EE"/>
        </w:rPr>
        <w:t>pubescens</w:t>
      </w:r>
      <w:proofErr w:type="spellEnd"/>
      <w:r w:rsidRPr="003278A0">
        <w:rPr>
          <w:sz w:val="22"/>
          <w:szCs w:val="22"/>
          <w:lang w:val="et-EE"/>
        </w:rPr>
        <w:t xml:space="preserve">) in Estonia. Scandinavian </w:t>
      </w:r>
      <w:proofErr w:type="spellStart"/>
      <w:r w:rsidRPr="003278A0">
        <w:rPr>
          <w:sz w:val="22"/>
          <w:szCs w:val="22"/>
          <w:lang w:val="et-EE"/>
        </w:rPr>
        <w:t>Journal</w:t>
      </w:r>
      <w:proofErr w:type="spellEnd"/>
      <w:r w:rsidRPr="003278A0">
        <w:rPr>
          <w:sz w:val="22"/>
          <w:szCs w:val="22"/>
          <w:lang w:val="et-EE"/>
        </w:rPr>
        <w:t xml:space="preserve"> of Forest Research, 38(7-8), pp.486-496.</w:t>
      </w:r>
    </w:p>
    <w:p w14:paraId="30AE2AF0" w14:textId="77777777" w:rsidR="00190B0E" w:rsidRPr="003278A0" w:rsidRDefault="00190B0E" w:rsidP="00190B0E">
      <w:pPr>
        <w:ind w:left="360"/>
        <w:rPr>
          <w:sz w:val="22"/>
          <w:szCs w:val="22"/>
          <w:lang w:val="et-EE"/>
        </w:rPr>
      </w:pPr>
    </w:p>
    <w:p w14:paraId="24B21055" w14:textId="77777777" w:rsidR="00190B0E" w:rsidRPr="003278A0" w:rsidRDefault="00190B0E" w:rsidP="00190B0E">
      <w:pPr>
        <w:ind w:left="360"/>
        <w:rPr>
          <w:sz w:val="22"/>
          <w:szCs w:val="22"/>
          <w:lang w:val="et-EE"/>
        </w:rPr>
      </w:pPr>
      <w:r w:rsidRPr="003278A0">
        <w:rPr>
          <w:sz w:val="22"/>
          <w:szCs w:val="22"/>
          <w:lang w:val="et-EE"/>
        </w:rPr>
        <w:t xml:space="preserve">Aosaar, J., Buht, M., Erik, L., Varik, M., Aun, K., Uri, M., Kukumägi, M., Sepaste, A., Becker, H., Hordo, M., Uri, V. (2023). </w:t>
      </w:r>
      <w:proofErr w:type="spellStart"/>
      <w:r w:rsidRPr="003278A0">
        <w:rPr>
          <w:sz w:val="22"/>
          <w:szCs w:val="22"/>
          <w:lang w:val="et-EE"/>
        </w:rPr>
        <w:t>Short</w:t>
      </w:r>
      <w:proofErr w:type="spellEnd"/>
      <w:r w:rsidRPr="003278A0">
        <w:rPr>
          <w:sz w:val="22"/>
          <w:szCs w:val="22"/>
          <w:lang w:val="et-EE"/>
        </w:rPr>
        <w:t xml:space="preserve">-term </w:t>
      </w:r>
      <w:proofErr w:type="spellStart"/>
      <w:r w:rsidRPr="003278A0">
        <w:rPr>
          <w:sz w:val="22"/>
          <w:szCs w:val="22"/>
          <w:lang w:val="et-EE"/>
        </w:rPr>
        <w:t>effects</w:t>
      </w:r>
      <w:proofErr w:type="spellEnd"/>
      <w:r w:rsidRPr="003278A0">
        <w:rPr>
          <w:sz w:val="22"/>
          <w:szCs w:val="22"/>
          <w:lang w:val="et-EE"/>
        </w:rPr>
        <w:t xml:space="preserve"> of </w:t>
      </w:r>
      <w:proofErr w:type="spellStart"/>
      <w:r w:rsidRPr="003278A0">
        <w:rPr>
          <w:sz w:val="22"/>
          <w:szCs w:val="22"/>
          <w:lang w:val="et-EE"/>
        </w:rPr>
        <w:t>pre-commercial</w:t>
      </w:r>
      <w:proofErr w:type="spellEnd"/>
      <w:r w:rsidRPr="003278A0">
        <w:rPr>
          <w:sz w:val="22"/>
          <w:szCs w:val="22"/>
          <w:lang w:val="et-EE"/>
        </w:rPr>
        <w:t xml:space="preserve"> </w:t>
      </w:r>
      <w:proofErr w:type="spellStart"/>
      <w:r w:rsidRPr="003278A0">
        <w:rPr>
          <w:sz w:val="22"/>
          <w:szCs w:val="22"/>
          <w:lang w:val="et-EE"/>
        </w:rPr>
        <w:t>thinning</w:t>
      </w:r>
      <w:proofErr w:type="spellEnd"/>
      <w:r w:rsidRPr="003278A0">
        <w:rPr>
          <w:sz w:val="22"/>
          <w:szCs w:val="22"/>
          <w:lang w:val="et-EE"/>
        </w:rPr>
        <w:t xml:space="preserve"> on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cycling</w:t>
      </w:r>
      <w:proofErr w:type="spellEnd"/>
      <w:r w:rsidRPr="003278A0">
        <w:rPr>
          <w:sz w:val="22"/>
          <w:szCs w:val="22"/>
          <w:lang w:val="et-EE"/>
        </w:rPr>
        <w:t xml:space="preserve"> in </w:t>
      </w:r>
      <w:proofErr w:type="spellStart"/>
      <w:r w:rsidRPr="003278A0">
        <w:rPr>
          <w:sz w:val="22"/>
          <w:szCs w:val="22"/>
          <w:lang w:val="et-EE"/>
        </w:rPr>
        <w:t>fertile</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Betula</w:t>
      </w:r>
      <w:proofErr w:type="spellEnd"/>
      <w:r w:rsidRPr="003278A0">
        <w:rPr>
          <w:sz w:val="22"/>
          <w:szCs w:val="22"/>
          <w:lang w:val="et-EE"/>
        </w:rPr>
        <w:t xml:space="preserve"> </w:t>
      </w:r>
      <w:proofErr w:type="spellStart"/>
      <w:r w:rsidRPr="003278A0">
        <w:rPr>
          <w:sz w:val="22"/>
          <w:szCs w:val="22"/>
          <w:lang w:val="et-EE"/>
        </w:rPr>
        <w:t>sp</w:t>
      </w:r>
      <w:proofErr w:type="spellEnd"/>
      <w:r w:rsidRPr="003278A0">
        <w:rPr>
          <w:sz w:val="22"/>
          <w:szCs w:val="22"/>
          <w:lang w:val="et-EE"/>
        </w:rPr>
        <w:t xml:space="preserve">.) </w:t>
      </w:r>
      <w:proofErr w:type="spellStart"/>
      <w:r w:rsidRPr="003278A0">
        <w:rPr>
          <w:sz w:val="22"/>
          <w:szCs w:val="22"/>
          <w:lang w:val="et-EE"/>
        </w:rPr>
        <w:t>stands</w:t>
      </w:r>
      <w:proofErr w:type="spellEnd"/>
      <w:r w:rsidRPr="003278A0">
        <w:rPr>
          <w:sz w:val="22"/>
          <w:szCs w:val="22"/>
          <w:lang w:val="et-EE"/>
        </w:rPr>
        <w:t xml:space="preserve"> in </w:t>
      </w:r>
      <w:proofErr w:type="spellStart"/>
      <w:r w:rsidRPr="003278A0">
        <w:rPr>
          <w:sz w:val="22"/>
          <w:szCs w:val="22"/>
          <w:lang w:val="et-EE"/>
        </w:rPr>
        <w:t>hemiboreal</w:t>
      </w:r>
      <w:proofErr w:type="spellEnd"/>
      <w:r w:rsidRPr="003278A0">
        <w:rPr>
          <w:sz w:val="22"/>
          <w:szCs w:val="22"/>
          <w:lang w:val="et-EE"/>
        </w:rPr>
        <w:t xml:space="preserve"> Estonia. </w:t>
      </w:r>
      <w:proofErr w:type="spellStart"/>
      <w:r w:rsidRPr="003278A0">
        <w:rPr>
          <w:sz w:val="22"/>
          <w:szCs w:val="22"/>
          <w:lang w:val="et-EE"/>
        </w:rPr>
        <w:t>European</w:t>
      </w:r>
      <w:proofErr w:type="spellEnd"/>
      <w:r w:rsidRPr="003278A0">
        <w:rPr>
          <w:sz w:val="22"/>
          <w:szCs w:val="22"/>
          <w:lang w:val="et-EE"/>
        </w:rPr>
        <w:t xml:space="preserve"> </w:t>
      </w:r>
      <w:proofErr w:type="spellStart"/>
      <w:r w:rsidRPr="003278A0">
        <w:rPr>
          <w:sz w:val="22"/>
          <w:szCs w:val="22"/>
          <w:lang w:val="et-EE"/>
        </w:rPr>
        <w:t>Journal</w:t>
      </w:r>
      <w:proofErr w:type="spellEnd"/>
      <w:r w:rsidRPr="003278A0">
        <w:rPr>
          <w:sz w:val="22"/>
          <w:szCs w:val="22"/>
          <w:lang w:val="et-EE"/>
        </w:rPr>
        <w:t xml:space="preserve"> of Forest Research, 143(2), pp.363-378.</w:t>
      </w:r>
    </w:p>
    <w:p w14:paraId="5E2949DE" w14:textId="77777777" w:rsidR="00190B0E" w:rsidRPr="003278A0" w:rsidRDefault="00190B0E" w:rsidP="00190B0E">
      <w:pPr>
        <w:ind w:left="360"/>
        <w:rPr>
          <w:sz w:val="22"/>
          <w:szCs w:val="22"/>
          <w:lang w:val="et-EE"/>
        </w:rPr>
      </w:pPr>
    </w:p>
    <w:p w14:paraId="7103C44E" w14:textId="77777777" w:rsidR="00190B0E" w:rsidRPr="003278A0" w:rsidRDefault="00190B0E" w:rsidP="00190B0E">
      <w:pPr>
        <w:ind w:left="360"/>
        <w:rPr>
          <w:sz w:val="22"/>
          <w:szCs w:val="22"/>
          <w:lang w:val="et-EE"/>
        </w:rPr>
      </w:pPr>
      <w:r w:rsidRPr="003278A0">
        <w:rPr>
          <w:sz w:val="22"/>
          <w:szCs w:val="22"/>
          <w:lang w:val="et-EE"/>
        </w:rPr>
        <w:t xml:space="preserve">Aun, K., Kukumägi, M., Varik, M., Uri, M., Buht, M., Aosaar, J., Padari, A., Sepaste, A., Soosaar, K., Becker, H., Uri, V. (2022). </w:t>
      </w:r>
      <w:proofErr w:type="spellStart"/>
      <w:r w:rsidRPr="003278A0">
        <w:rPr>
          <w:sz w:val="22"/>
          <w:szCs w:val="22"/>
          <w:lang w:val="et-EE"/>
        </w:rPr>
        <w:t>Recovery</w:t>
      </w:r>
      <w:proofErr w:type="spellEnd"/>
      <w:r w:rsidRPr="003278A0">
        <w:rPr>
          <w:sz w:val="22"/>
          <w:szCs w:val="22"/>
          <w:lang w:val="et-EE"/>
        </w:rPr>
        <w:t xml:space="preserve"> </w:t>
      </w:r>
      <w:proofErr w:type="spellStart"/>
      <w:r w:rsidRPr="003278A0">
        <w:rPr>
          <w:sz w:val="22"/>
          <w:szCs w:val="22"/>
          <w:lang w:val="et-EE"/>
        </w:rPr>
        <w:t>dynamics</w:t>
      </w:r>
      <w:proofErr w:type="spellEnd"/>
      <w:r w:rsidRPr="003278A0">
        <w:rPr>
          <w:sz w:val="22"/>
          <w:szCs w:val="22"/>
          <w:lang w:val="et-EE"/>
        </w:rPr>
        <w:t xml:space="preserve"> of </w:t>
      </w:r>
      <w:proofErr w:type="spellStart"/>
      <w:r w:rsidRPr="003278A0">
        <w:rPr>
          <w:sz w:val="22"/>
          <w:szCs w:val="22"/>
          <w:lang w:val="et-EE"/>
        </w:rPr>
        <w:t>ecosystem</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budgets</w:t>
      </w:r>
      <w:proofErr w:type="spellEnd"/>
      <w:r w:rsidRPr="003278A0">
        <w:rPr>
          <w:sz w:val="22"/>
          <w:szCs w:val="22"/>
          <w:lang w:val="et-EE"/>
        </w:rPr>
        <w:t xml:space="preserve"> in a </w:t>
      </w:r>
      <w:proofErr w:type="spellStart"/>
      <w:r w:rsidRPr="003278A0">
        <w:rPr>
          <w:sz w:val="22"/>
          <w:szCs w:val="22"/>
          <w:lang w:val="et-EE"/>
        </w:rPr>
        <w:t>young</w:t>
      </w:r>
      <w:proofErr w:type="spellEnd"/>
      <w:r w:rsidRPr="003278A0">
        <w:rPr>
          <w:sz w:val="22"/>
          <w:szCs w:val="22"/>
          <w:lang w:val="et-EE"/>
        </w:rPr>
        <w:t xml:space="preserve"> </w:t>
      </w:r>
      <w:proofErr w:type="spellStart"/>
      <w:r w:rsidRPr="003278A0">
        <w:rPr>
          <w:sz w:val="22"/>
          <w:szCs w:val="22"/>
          <w:lang w:val="et-EE"/>
        </w:rPr>
        <w:t>silver</w:t>
      </w:r>
      <w:proofErr w:type="spellEnd"/>
      <w:r w:rsidRPr="003278A0">
        <w:rPr>
          <w:sz w:val="22"/>
          <w:szCs w:val="22"/>
          <w:lang w:val="et-EE"/>
        </w:rPr>
        <w:t xml:space="preserve">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stand</w:t>
      </w:r>
      <w:proofErr w:type="spellEnd"/>
      <w:r w:rsidRPr="003278A0">
        <w:rPr>
          <w:sz w:val="22"/>
          <w:szCs w:val="22"/>
          <w:lang w:val="et-EE"/>
        </w:rPr>
        <w:t xml:space="preserve"> </w:t>
      </w:r>
      <w:proofErr w:type="spellStart"/>
      <w:r w:rsidRPr="003278A0">
        <w:rPr>
          <w:sz w:val="22"/>
          <w:szCs w:val="22"/>
          <w:lang w:val="et-EE"/>
        </w:rPr>
        <w:t>chronosequence</w:t>
      </w:r>
      <w:proofErr w:type="spellEnd"/>
      <w:r w:rsidRPr="003278A0">
        <w:rPr>
          <w:sz w:val="22"/>
          <w:szCs w:val="22"/>
          <w:lang w:val="et-EE"/>
        </w:rPr>
        <w:t xml:space="preserve"> </w:t>
      </w:r>
      <w:proofErr w:type="spellStart"/>
      <w:r w:rsidRPr="003278A0">
        <w:rPr>
          <w:sz w:val="22"/>
          <w:szCs w:val="22"/>
          <w:lang w:val="et-EE"/>
        </w:rPr>
        <w:t>after</w:t>
      </w:r>
      <w:proofErr w:type="spellEnd"/>
      <w:r w:rsidRPr="003278A0">
        <w:rPr>
          <w:sz w:val="22"/>
          <w:szCs w:val="22"/>
          <w:lang w:val="et-EE"/>
        </w:rPr>
        <w:t xml:space="preserve"> </w:t>
      </w:r>
      <w:proofErr w:type="spellStart"/>
      <w:r w:rsidRPr="003278A0">
        <w:rPr>
          <w:sz w:val="22"/>
          <w:szCs w:val="22"/>
          <w:lang w:val="et-EE"/>
        </w:rPr>
        <w:t>clear-cut</w:t>
      </w:r>
      <w:proofErr w:type="spellEnd"/>
      <w:r w:rsidRPr="003278A0">
        <w:rPr>
          <w:sz w:val="22"/>
          <w:szCs w:val="22"/>
          <w:lang w:val="et-EE"/>
        </w:rPr>
        <w:t xml:space="preserve">–Estonian </w:t>
      </w:r>
      <w:proofErr w:type="spellStart"/>
      <w:r w:rsidRPr="003278A0">
        <w:rPr>
          <w:sz w:val="22"/>
          <w:szCs w:val="22"/>
          <w:lang w:val="et-EE"/>
        </w:rPr>
        <w:t>case</w:t>
      </w:r>
      <w:proofErr w:type="spellEnd"/>
      <w:r w:rsidRPr="003278A0">
        <w:rPr>
          <w:sz w:val="22"/>
          <w:szCs w:val="22"/>
          <w:lang w:val="et-EE"/>
        </w:rPr>
        <w:t xml:space="preserve"> </w:t>
      </w:r>
      <w:proofErr w:type="spellStart"/>
      <w:r w:rsidRPr="003278A0">
        <w:rPr>
          <w:sz w:val="22"/>
          <w:szCs w:val="22"/>
          <w:lang w:val="et-EE"/>
        </w:rPr>
        <w:t>study</w:t>
      </w:r>
      <w:proofErr w:type="spellEnd"/>
      <w:r w:rsidRPr="003278A0">
        <w:rPr>
          <w:sz w:val="22"/>
          <w:szCs w:val="22"/>
          <w:lang w:val="et-EE"/>
        </w:rPr>
        <w:t xml:space="preserve">. Scandinavian </w:t>
      </w:r>
      <w:proofErr w:type="spellStart"/>
      <w:r w:rsidRPr="003278A0">
        <w:rPr>
          <w:sz w:val="22"/>
          <w:szCs w:val="22"/>
          <w:lang w:val="et-EE"/>
        </w:rPr>
        <w:t>Journal</w:t>
      </w:r>
      <w:proofErr w:type="spellEnd"/>
      <w:r w:rsidRPr="003278A0">
        <w:rPr>
          <w:sz w:val="22"/>
          <w:szCs w:val="22"/>
          <w:lang w:val="et-EE"/>
        </w:rPr>
        <w:t xml:space="preserve"> of Forest Research, 37(5-8), pp.352-365.</w:t>
      </w:r>
    </w:p>
    <w:p w14:paraId="388ECB70" w14:textId="77777777" w:rsidR="00190B0E" w:rsidRPr="003278A0" w:rsidRDefault="00190B0E" w:rsidP="00190B0E">
      <w:pPr>
        <w:ind w:left="360"/>
        <w:rPr>
          <w:sz w:val="22"/>
          <w:szCs w:val="22"/>
          <w:lang w:val="et-EE"/>
        </w:rPr>
      </w:pPr>
    </w:p>
    <w:p w14:paraId="591F5F21" w14:textId="77777777" w:rsidR="00190B0E" w:rsidRPr="003278A0" w:rsidRDefault="00190B0E" w:rsidP="00190B0E">
      <w:pPr>
        <w:ind w:left="360"/>
        <w:rPr>
          <w:sz w:val="22"/>
          <w:szCs w:val="22"/>
          <w:lang w:val="et-EE"/>
        </w:rPr>
      </w:pPr>
      <w:r w:rsidRPr="003278A0">
        <w:rPr>
          <w:sz w:val="22"/>
          <w:szCs w:val="22"/>
          <w:lang w:val="et-EE"/>
        </w:rPr>
        <w:t xml:space="preserve">Uri, V., Kukumägi, M., Aosaar, J., Varik, M., Becker, H., Aun, K., Lõhmus, K., Soosaar, K., Astover, A., Uri, M., Buht, M., Sepaste, A., Padari, A. (2022). The </w:t>
      </w:r>
      <w:proofErr w:type="spellStart"/>
      <w:r w:rsidRPr="003278A0">
        <w:rPr>
          <w:sz w:val="22"/>
          <w:szCs w:val="22"/>
          <w:lang w:val="et-EE"/>
        </w:rPr>
        <w:t>dynamics</w:t>
      </w:r>
      <w:proofErr w:type="spellEnd"/>
      <w:r w:rsidRPr="003278A0">
        <w:rPr>
          <w:sz w:val="22"/>
          <w:szCs w:val="22"/>
          <w:lang w:val="et-EE"/>
        </w:rPr>
        <w:t xml:space="preserve"> of </w:t>
      </w:r>
      <w:proofErr w:type="spellStart"/>
      <w:r w:rsidRPr="003278A0">
        <w:rPr>
          <w:sz w:val="22"/>
          <w:szCs w:val="22"/>
          <w:lang w:val="et-EE"/>
        </w:rPr>
        <w:t>the</w:t>
      </w:r>
      <w:proofErr w:type="spellEnd"/>
      <w:r w:rsidRPr="003278A0">
        <w:rPr>
          <w:sz w:val="22"/>
          <w:szCs w:val="22"/>
          <w:lang w:val="et-EE"/>
        </w:rPr>
        <w:t xml:space="preserve"> </w:t>
      </w:r>
      <w:proofErr w:type="spellStart"/>
      <w:r w:rsidRPr="003278A0">
        <w:rPr>
          <w:sz w:val="22"/>
          <w:szCs w:val="22"/>
          <w:lang w:val="et-EE"/>
        </w:rPr>
        <w:t>carbon</w:t>
      </w:r>
      <w:proofErr w:type="spellEnd"/>
      <w:r w:rsidRPr="003278A0">
        <w:rPr>
          <w:sz w:val="22"/>
          <w:szCs w:val="22"/>
          <w:lang w:val="et-EE"/>
        </w:rPr>
        <w:t xml:space="preserve"> </w:t>
      </w:r>
      <w:proofErr w:type="spellStart"/>
      <w:r w:rsidRPr="003278A0">
        <w:rPr>
          <w:sz w:val="22"/>
          <w:szCs w:val="22"/>
          <w:lang w:val="et-EE"/>
        </w:rPr>
        <w:t>storage</w:t>
      </w:r>
      <w:proofErr w:type="spellEnd"/>
      <w:r w:rsidRPr="003278A0">
        <w:rPr>
          <w:sz w:val="22"/>
          <w:szCs w:val="22"/>
          <w:lang w:val="et-EE"/>
        </w:rPr>
        <w:t xml:space="preserve"> and </w:t>
      </w:r>
      <w:proofErr w:type="spellStart"/>
      <w:r w:rsidRPr="003278A0">
        <w:rPr>
          <w:sz w:val="22"/>
          <w:szCs w:val="22"/>
          <w:lang w:val="et-EE"/>
        </w:rPr>
        <w:t>fluxes</w:t>
      </w:r>
      <w:proofErr w:type="spellEnd"/>
      <w:r w:rsidRPr="003278A0">
        <w:rPr>
          <w:sz w:val="22"/>
          <w:szCs w:val="22"/>
          <w:lang w:val="et-EE"/>
        </w:rPr>
        <w:t xml:space="preserve"> in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(Pinus </w:t>
      </w:r>
      <w:proofErr w:type="spellStart"/>
      <w:r w:rsidRPr="003278A0">
        <w:rPr>
          <w:sz w:val="22"/>
          <w:szCs w:val="22"/>
          <w:lang w:val="et-EE"/>
        </w:rPr>
        <w:t>sylvestris</w:t>
      </w:r>
      <w:proofErr w:type="spellEnd"/>
      <w:r w:rsidRPr="003278A0">
        <w:rPr>
          <w:sz w:val="22"/>
          <w:szCs w:val="22"/>
          <w:lang w:val="et-EE"/>
        </w:rPr>
        <w:t xml:space="preserve">) </w:t>
      </w:r>
      <w:proofErr w:type="spellStart"/>
      <w:r w:rsidRPr="003278A0">
        <w:rPr>
          <w:sz w:val="22"/>
          <w:szCs w:val="22"/>
          <w:lang w:val="et-EE"/>
        </w:rPr>
        <w:t>chronosequence</w:t>
      </w:r>
      <w:proofErr w:type="spellEnd"/>
      <w:r w:rsidRPr="003278A0">
        <w:rPr>
          <w:sz w:val="22"/>
          <w:szCs w:val="22"/>
          <w:lang w:val="et-EE"/>
        </w:rPr>
        <w:t xml:space="preserve">. </w:t>
      </w:r>
      <w:proofErr w:type="spellStart"/>
      <w:r w:rsidRPr="003278A0">
        <w:rPr>
          <w:sz w:val="22"/>
          <w:szCs w:val="22"/>
          <w:lang w:val="et-EE"/>
        </w:rPr>
        <w:t>Science</w:t>
      </w:r>
      <w:proofErr w:type="spellEnd"/>
      <w:r w:rsidRPr="003278A0">
        <w:rPr>
          <w:sz w:val="22"/>
          <w:szCs w:val="22"/>
          <w:lang w:val="et-EE"/>
        </w:rPr>
        <w:t xml:space="preserve"> of </w:t>
      </w:r>
      <w:proofErr w:type="spellStart"/>
      <w:r w:rsidRPr="003278A0">
        <w:rPr>
          <w:sz w:val="22"/>
          <w:szCs w:val="22"/>
          <w:lang w:val="et-EE"/>
        </w:rPr>
        <w:t>the</w:t>
      </w:r>
      <w:proofErr w:type="spellEnd"/>
      <w:r w:rsidRPr="003278A0">
        <w:rPr>
          <w:sz w:val="22"/>
          <w:szCs w:val="22"/>
          <w:lang w:val="et-EE"/>
        </w:rPr>
        <w:t xml:space="preserve"> Total </w:t>
      </w:r>
      <w:proofErr w:type="spellStart"/>
      <w:r w:rsidRPr="003278A0">
        <w:rPr>
          <w:sz w:val="22"/>
          <w:szCs w:val="22"/>
          <w:lang w:val="et-EE"/>
        </w:rPr>
        <w:t>Environment</w:t>
      </w:r>
      <w:proofErr w:type="spellEnd"/>
      <w:r w:rsidRPr="003278A0">
        <w:rPr>
          <w:sz w:val="22"/>
          <w:szCs w:val="22"/>
          <w:lang w:val="et-EE"/>
        </w:rPr>
        <w:t>, 817, p.152973.</w:t>
      </w:r>
    </w:p>
    <w:p w14:paraId="23914DDB" w14:textId="77777777" w:rsidR="00190B0E" w:rsidRPr="003278A0" w:rsidRDefault="00190B0E" w:rsidP="00190B0E">
      <w:pPr>
        <w:ind w:left="360"/>
        <w:rPr>
          <w:sz w:val="22"/>
          <w:szCs w:val="22"/>
          <w:lang w:val="et-EE"/>
        </w:rPr>
      </w:pPr>
    </w:p>
    <w:p w14:paraId="2E3B0A7F" w14:textId="7C118A52" w:rsidR="003701B0" w:rsidRPr="003278A0" w:rsidRDefault="00190B0E" w:rsidP="003701B0">
      <w:pPr>
        <w:ind w:left="360"/>
        <w:rPr>
          <w:sz w:val="22"/>
          <w:szCs w:val="22"/>
          <w:lang w:val="et-EE"/>
        </w:rPr>
      </w:pPr>
      <w:r w:rsidRPr="003278A0">
        <w:rPr>
          <w:sz w:val="22"/>
          <w:szCs w:val="22"/>
          <w:lang w:val="et-EE"/>
        </w:rPr>
        <w:t xml:space="preserve">Uri, V., Kukumägi, M., Aosaar, J., Varik, M., Becker, H., Aun, K., Nikopensius, M., Uri, M., Buht, M., Sepaste, A., Padari, A. (2022). </w:t>
      </w:r>
      <w:proofErr w:type="spellStart"/>
      <w:r w:rsidRPr="003278A0">
        <w:rPr>
          <w:sz w:val="22"/>
          <w:szCs w:val="22"/>
          <w:lang w:val="et-EE"/>
        </w:rPr>
        <w:t>Litterfall</w:t>
      </w:r>
      <w:proofErr w:type="spellEnd"/>
      <w:r w:rsidRPr="003278A0">
        <w:rPr>
          <w:sz w:val="22"/>
          <w:szCs w:val="22"/>
          <w:lang w:val="et-EE"/>
        </w:rPr>
        <w:t xml:space="preserve"> </w:t>
      </w:r>
      <w:proofErr w:type="spellStart"/>
      <w:r w:rsidRPr="003278A0">
        <w:rPr>
          <w:sz w:val="22"/>
          <w:szCs w:val="22"/>
          <w:lang w:val="et-EE"/>
        </w:rPr>
        <w:t>dynamics</w:t>
      </w:r>
      <w:proofErr w:type="spellEnd"/>
      <w:r w:rsidRPr="003278A0">
        <w:rPr>
          <w:sz w:val="22"/>
          <w:szCs w:val="22"/>
          <w:lang w:val="et-EE"/>
        </w:rPr>
        <w:t xml:space="preserve"> in </w:t>
      </w:r>
      <w:proofErr w:type="spellStart"/>
      <w:r w:rsidRPr="003278A0">
        <w:rPr>
          <w:sz w:val="22"/>
          <w:szCs w:val="22"/>
          <w:lang w:val="et-EE"/>
        </w:rPr>
        <w:t>Scots</w:t>
      </w:r>
      <w:proofErr w:type="spellEnd"/>
      <w:r w:rsidRPr="003278A0">
        <w:rPr>
          <w:sz w:val="22"/>
          <w:szCs w:val="22"/>
          <w:lang w:val="et-EE"/>
        </w:rPr>
        <w:t xml:space="preserve"> </w:t>
      </w:r>
      <w:proofErr w:type="spellStart"/>
      <w:r w:rsidRPr="003278A0">
        <w:rPr>
          <w:sz w:val="22"/>
          <w:szCs w:val="22"/>
          <w:lang w:val="et-EE"/>
        </w:rPr>
        <w:t>pine</w:t>
      </w:r>
      <w:proofErr w:type="spellEnd"/>
      <w:r w:rsidRPr="003278A0">
        <w:rPr>
          <w:sz w:val="22"/>
          <w:szCs w:val="22"/>
          <w:lang w:val="et-EE"/>
        </w:rPr>
        <w:t xml:space="preserve"> (Pinus </w:t>
      </w:r>
      <w:proofErr w:type="spellStart"/>
      <w:r w:rsidRPr="003278A0">
        <w:rPr>
          <w:sz w:val="22"/>
          <w:szCs w:val="22"/>
          <w:lang w:val="et-EE"/>
        </w:rPr>
        <w:t>sylvestris</w:t>
      </w:r>
      <w:proofErr w:type="spellEnd"/>
      <w:r w:rsidRPr="003278A0">
        <w:rPr>
          <w:sz w:val="22"/>
          <w:szCs w:val="22"/>
          <w:lang w:val="et-EE"/>
        </w:rPr>
        <w:t xml:space="preserve">), </w:t>
      </w:r>
      <w:proofErr w:type="spellStart"/>
      <w:r w:rsidRPr="003278A0">
        <w:rPr>
          <w:sz w:val="22"/>
          <w:szCs w:val="22"/>
          <w:lang w:val="et-EE"/>
        </w:rPr>
        <w:t>Norway</w:t>
      </w:r>
      <w:proofErr w:type="spellEnd"/>
      <w:r w:rsidRPr="003278A0">
        <w:rPr>
          <w:sz w:val="22"/>
          <w:szCs w:val="22"/>
          <w:lang w:val="et-EE"/>
        </w:rPr>
        <w:t xml:space="preserve"> </w:t>
      </w:r>
      <w:proofErr w:type="spellStart"/>
      <w:r w:rsidRPr="003278A0">
        <w:rPr>
          <w:sz w:val="22"/>
          <w:szCs w:val="22"/>
          <w:lang w:val="et-EE"/>
        </w:rPr>
        <w:t>spruce</w:t>
      </w:r>
      <w:proofErr w:type="spellEnd"/>
      <w:r w:rsidRPr="003278A0">
        <w:rPr>
          <w:sz w:val="22"/>
          <w:szCs w:val="22"/>
          <w:lang w:val="et-EE"/>
        </w:rPr>
        <w:t xml:space="preserve"> (</w:t>
      </w:r>
      <w:proofErr w:type="spellStart"/>
      <w:r w:rsidRPr="003278A0">
        <w:rPr>
          <w:sz w:val="22"/>
          <w:szCs w:val="22"/>
          <w:lang w:val="et-EE"/>
        </w:rPr>
        <w:t>Picea</w:t>
      </w:r>
      <w:proofErr w:type="spellEnd"/>
      <w:r w:rsidRPr="003278A0">
        <w:rPr>
          <w:sz w:val="22"/>
          <w:szCs w:val="22"/>
          <w:lang w:val="et-EE"/>
        </w:rPr>
        <w:t xml:space="preserve"> </w:t>
      </w:r>
      <w:proofErr w:type="spellStart"/>
      <w:r w:rsidRPr="003278A0">
        <w:rPr>
          <w:sz w:val="22"/>
          <w:szCs w:val="22"/>
          <w:lang w:val="et-EE"/>
        </w:rPr>
        <w:t>abies</w:t>
      </w:r>
      <w:proofErr w:type="spellEnd"/>
      <w:r w:rsidRPr="003278A0">
        <w:rPr>
          <w:sz w:val="22"/>
          <w:szCs w:val="22"/>
          <w:lang w:val="et-EE"/>
        </w:rPr>
        <w:t xml:space="preserve">) and </w:t>
      </w:r>
      <w:proofErr w:type="spellStart"/>
      <w:r w:rsidRPr="003278A0">
        <w:rPr>
          <w:sz w:val="22"/>
          <w:szCs w:val="22"/>
          <w:lang w:val="et-EE"/>
        </w:rPr>
        <w:t>birch</w:t>
      </w:r>
      <w:proofErr w:type="spellEnd"/>
      <w:r w:rsidRPr="003278A0">
        <w:rPr>
          <w:sz w:val="22"/>
          <w:szCs w:val="22"/>
          <w:lang w:val="et-EE"/>
        </w:rPr>
        <w:t xml:space="preserve"> (</w:t>
      </w:r>
      <w:proofErr w:type="spellStart"/>
      <w:r w:rsidRPr="003278A0">
        <w:rPr>
          <w:sz w:val="22"/>
          <w:szCs w:val="22"/>
          <w:lang w:val="et-EE"/>
        </w:rPr>
        <w:t>Betula</w:t>
      </w:r>
      <w:proofErr w:type="spellEnd"/>
      <w:r w:rsidRPr="003278A0">
        <w:rPr>
          <w:sz w:val="22"/>
          <w:szCs w:val="22"/>
          <w:lang w:val="et-EE"/>
        </w:rPr>
        <w:t xml:space="preserve">) </w:t>
      </w:r>
      <w:proofErr w:type="spellStart"/>
      <w:r w:rsidRPr="003278A0">
        <w:rPr>
          <w:sz w:val="22"/>
          <w:szCs w:val="22"/>
          <w:lang w:val="et-EE"/>
        </w:rPr>
        <w:t>stands</w:t>
      </w:r>
      <w:proofErr w:type="spellEnd"/>
      <w:r w:rsidRPr="003278A0">
        <w:rPr>
          <w:sz w:val="22"/>
          <w:szCs w:val="22"/>
          <w:lang w:val="et-EE"/>
        </w:rPr>
        <w:t xml:space="preserve"> in Estonia. Forest </w:t>
      </w:r>
      <w:proofErr w:type="spellStart"/>
      <w:r w:rsidRPr="003278A0">
        <w:rPr>
          <w:sz w:val="22"/>
          <w:szCs w:val="22"/>
          <w:lang w:val="et-EE"/>
        </w:rPr>
        <w:t>Ecology</w:t>
      </w:r>
      <w:proofErr w:type="spellEnd"/>
      <w:r w:rsidRPr="003278A0">
        <w:rPr>
          <w:sz w:val="22"/>
          <w:szCs w:val="22"/>
          <w:lang w:val="et-EE"/>
        </w:rPr>
        <w:t xml:space="preserve"> and Management, 520, p.120417.</w:t>
      </w:r>
      <w:bookmarkEnd w:id="3"/>
    </w:p>
    <w:p w14:paraId="47F46C71" w14:textId="77777777" w:rsidR="003701B0" w:rsidRPr="003278A0" w:rsidRDefault="003701B0" w:rsidP="003701B0">
      <w:pPr>
        <w:ind w:left="360"/>
        <w:rPr>
          <w:sz w:val="22"/>
          <w:szCs w:val="22"/>
          <w:lang w:val="et-EE"/>
        </w:rPr>
      </w:pPr>
    </w:p>
    <w:p w14:paraId="4B75531B" w14:textId="556C13A8" w:rsidR="00190B0E" w:rsidRPr="003278A0" w:rsidRDefault="00190B0E" w:rsidP="003701B0">
      <w:pPr>
        <w:ind w:left="360"/>
        <w:rPr>
          <w:sz w:val="22"/>
          <w:szCs w:val="22"/>
          <w:lang w:val="et-EE"/>
        </w:rPr>
      </w:pPr>
      <w:r w:rsidRPr="003278A0">
        <w:rPr>
          <w:sz w:val="22"/>
          <w:szCs w:val="22"/>
          <w:lang w:val="et-EE"/>
        </w:rPr>
        <w:t>Kuupäev 25.10.2024</w:t>
      </w:r>
    </w:p>
    <w:p w14:paraId="6F0205FA" w14:textId="77777777" w:rsidR="00190B0E" w:rsidRPr="003278A0" w:rsidRDefault="00190B0E" w:rsidP="00190B0E">
      <w:pPr>
        <w:ind w:left="360"/>
        <w:rPr>
          <w:sz w:val="22"/>
          <w:szCs w:val="22"/>
          <w:lang w:val="et-EE"/>
        </w:rPr>
      </w:pPr>
    </w:p>
    <w:p w14:paraId="3BAC397D" w14:textId="1FD7BCFC" w:rsidR="00190B0E" w:rsidRDefault="00190B0E" w:rsidP="00190B0E">
      <w:pPr>
        <w:ind w:left="360"/>
        <w:rPr>
          <w:sz w:val="22"/>
          <w:szCs w:val="22"/>
          <w:lang w:val="et-EE"/>
        </w:rPr>
      </w:pPr>
    </w:p>
    <w:p w14:paraId="40D2F8DF" w14:textId="77777777" w:rsidR="003624F9" w:rsidRPr="0072637C" w:rsidRDefault="003624F9" w:rsidP="003624F9">
      <w:pPr>
        <w:rPr>
          <w:rFonts w:ascii="Arial" w:hAnsi="Arial" w:cs="Arial"/>
          <w:b/>
          <w:bCs/>
          <w:sz w:val="22"/>
          <w:szCs w:val="22"/>
          <w:highlight w:val="yellow"/>
          <w:lang w:val="et-EE"/>
        </w:rPr>
      </w:pPr>
      <w:r>
        <w:rPr>
          <w:rFonts w:ascii="Arial" w:hAnsi="Arial" w:cs="Arial"/>
          <w:b/>
          <w:bCs/>
          <w:sz w:val="22"/>
          <w:szCs w:val="22"/>
          <w:lang w:val="et-EE"/>
        </w:rPr>
        <w:lastRenderedPageBreak/>
        <w:tab/>
      </w:r>
      <w:r w:rsidRPr="0072637C">
        <w:rPr>
          <w:rFonts w:ascii="Arial" w:hAnsi="Arial" w:cs="Arial"/>
          <w:b/>
          <w:bCs/>
          <w:sz w:val="22"/>
          <w:szCs w:val="22"/>
          <w:highlight w:val="yellow"/>
          <w:lang w:val="et-EE"/>
        </w:rPr>
        <w:t>ELULOOKIRJELDUS (CV)</w:t>
      </w:r>
    </w:p>
    <w:p w14:paraId="78A24C4A" w14:textId="77777777" w:rsidR="003624F9" w:rsidRPr="0072637C" w:rsidRDefault="003624F9" w:rsidP="003624F9">
      <w:pPr>
        <w:rPr>
          <w:rFonts w:ascii="Arial" w:hAnsi="Arial" w:cs="Arial"/>
          <w:b/>
          <w:bCs/>
          <w:sz w:val="22"/>
          <w:szCs w:val="22"/>
          <w:highlight w:val="yellow"/>
          <w:lang w:val="et-EE"/>
        </w:rPr>
      </w:pPr>
    </w:p>
    <w:p w14:paraId="0555A574" w14:textId="77777777" w:rsidR="003624F9" w:rsidRPr="003624F9" w:rsidRDefault="003624F9" w:rsidP="003624F9">
      <w:pPr>
        <w:rPr>
          <w:rFonts w:ascii="Arial" w:hAnsi="Arial" w:cs="Arial"/>
          <w:b/>
          <w:bCs/>
          <w:sz w:val="22"/>
          <w:szCs w:val="22"/>
          <w:highlight w:val="yellow"/>
          <w:lang w:val="et-EE"/>
        </w:rPr>
      </w:pPr>
    </w:p>
    <w:p w14:paraId="41B8FC47" w14:textId="77777777" w:rsidR="003624F9" w:rsidRPr="003624F9" w:rsidRDefault="003624F9" w:rsidP="003624F9">
      <w:pPr>
        <w:pStyle w:val="ListParagraph"/>
        <w:numPr>
          <w:ilvl w:val="0"/>
          <w:numId w:val="29"/>
        </w:numPr>
        <w:rPr>
          <w:rFonts w:ascii="Arial" w:hAnsi="Arial" w:cs="Arial"/>
          <w:sz w:val="22"/>
          <w:szCs w:val="22"/>
          <w:highlight w:val="yellow"/>
          <w:lang w:val="et-EE"/>
        </w:rPr>
      </w:pPr>
      <w:r w:rsidRPr="003624F9">
        <w:rPr>
          <w:rFonts w:ascii="Arial" w:hAnsi="Arial" w:cs="Arial"/>
          <w:b/>
          <w:bCs/>
          <w:sz w:val="22"/>
          <w:szCs w:val="22"/>
          <w:highlight w:val="yellow"/>
          <w:lang w:val="et-EE"/>
        </w:rPr>
        <w:t>Eesnimi:</w:t>
      </w:r>
      <w:r w:rsidRPr="003624F9">
        <w:rPr>
          <w:rFonts w:ascii="Arial" w:hAnsi="Arial" w:cs="Arial"/>
          <w:sz w:val="22"/>
          <w:szCs w:val="22"/>
          <w:highlight w:val="yellow"/>
          <w:lang w:val="et-EE"/>
        </w:rPr>
        <w:t xml:space="preserve"> Paavo</w:t>
      </w:r>
    </w:p>
    <w:p w14:paraId="70B2FEEA" w14:textId="77777777" w:rsidR="003624F9" w:rsidRPr="003624F9" w:rsidRDefault="003624F9" w:rsidP="003624F9">
      <w:pPr>
        <w:pStyle w:val="ListParagraph"/>
        <w:numPr>
          <w:ilvl w:val="0"/>
          <w:numId w:val="29"/>
        </w:numPr>
        <w:rPr>
          <w:rFonts w:ascii="Arial" w:hAnsi="Arial" w:cs="Arial"/>
          <w:sz w:val="22"/>
          <w:szCs w:val="22"/>
          <w:highlight w:val="yellow"/>
          <w:lang w:val="et-EE"/>
        </w:rPr>
      </w:pPr>
      <w:r w:rsidRPr="003624F9">
        <w:rPr>
          <w:rFonts w:ascii="Arial" w:hAnsi="Arial" w:cs="Arial"/>
          <w:b/>
          <w:bCs/>
          <w:sz w:val="22"/>
          <w:szCs w:val="22"/>
          <w:highlight w:val="yellow"/>
          <w:lang w:val="et-EE"/>
        </w:rPr>
        <w:t>Perekonnanimi:</w:t>
      </w:r>
      <w:r w:rsidRPr="003624F9">
        <w:rPr>
          <w:rFonts w:ascii="Arial" w:hAnsi="Arial" w:cs="Arial"/>
          <w:sz w:val="22"/>
          <w:szCs w:val="22"/>
          <w:highlight w:val="yellow"/>
          <w:lang w:val="et-EE"/>
        </w:rPr>
        <w:t xml:space="preserve"> Kaimre</w:t>
      </w:r>
    </w:p>
    <w:p w14:paraId="1DEA5005" w14:textId="77777777" w:rsidR="003624F9" w:rsidRPr="003624F9" w:rsidRDefault="003624F9" w:rsidP="003624F9">
      <w:pPr>
        <w:pStyle w:val="ListParagraph"/>
        <w:numPr>
          <w:ilvl w:val="0"/>
          <w:numId w:val="29"/>
        </w:numPr>
        <w:rPr>
          <w:rFonts w:ascii="Arial" w:hAnsi="Arial" w:cs="Arial"/>
          <w:sz w:val="22"/>
          <w:szCs w:val="22"/>
          <w:highlight w:val="yellow"/>
          <w:lang w:val="et-EE"/>
        </w:rPr>
      </w:pPr>
      <w:r w:rsidRPr="003624F9">
        <w:rPr>
          <w:rFonts w:ascii="Arial" w:hAnsi="Arial" w:cs="Arial"/>
          <w:b/>
          <w:bCs/>
          <w:sz w:val="22"/>
          <w:szCs w:val="22"/>
          <w:highlight w:val="yellow"/>
          <w:lang w:val="et-EE"/>
        </w:rPr>
        <w:t xml:space="preserve">Töökoht: </w:t>
      </w:r>
      <w:r w:rsidRPr="003624F9">
        <w:rPr>
          <w:rFonts w:ascii="Arial" w:hAnsi="Arial" w:cs="Arial"/>
          <w:sz w:val="22"/>
          <w:szCs w:val="22"/>
          <w:highlight w:val="yellow"/>
          <w:lang w:val="et-EE"/>
        </w:rPr>
        <w:t>Eesti Maaülikool</w:t>
      </w:r>
    </w:p>
    <w:p w14:paraId="410C90C8" w14:textId="77777777" w:rsidR="003624F9" w:rsidRPr="003624F9" w:rsidRDefault="003624F9" w:rsidP="003624F9">
      <w:pPr>
        <w:pStyle w:val="ListParagraph"/>
        <w:numPr>
          <w:ilvl w:val="0"/>
          <w:numId w:val="29"/>
        </w:numPr>
        <w:rPr>
          <w:rFonts w:ascii="Arial" w:hAnsi="Arial" w:cs="Arial"/>
          <w:sz w:val="22"/>
          <w:szCs w:val="22"/>
          <w:highlight w:val="yellow"/>
          <w:lang w:val="et-EE"/>
        </w:rPr>
      </w:pPr>
      <w:r w:rsidRPr="003624F9">
        <w:rPr>
          <w:rFonts w:ascii="Arial" w:hAnsi="Arial" w:cs="Arial"/>
          <w:b/>
          <w:bCs/>
          <w:sz w:val="22"/>
          <w:szCs w:val="22"/>
          <w:highlight w:val="yellow"/>
          <w:lang w:val="et-EE"/>
        </w:rPr>
        <w:t>Ametikoh</w:t>
      </w:r>
      <w:r w:rsidRPr="003624F9">
        <w:rPr>
          <w:rFonts w:ascii="Arial" w:hAnsi="Arial" w:cs="Arial"/>
          <w:sz w:val="22"/>
          <w:szCs w:val="22"/>
          <w:highlight w:val="yellow"/>
          <w:lang w:val="et-EE"/>
        </w:rPr>
        <w:t>t</w:t>
      </w:r>
      <w:r w:rsidRPr="003624F9">
        <w:rPr>
          <w:rFonts w:ascii="Arial" w:hAnsi="Arial" w:cs="Arial"/>
          <w:b/>
          <w:bCs/>
          <w:sz w:val="22"/>
          <w:szCs w:val="22"/>
          <w:highlight w:val="yellow"/>
          <w:lang w:val="et-EE"/>
        </w:rPr>
        <w:t>:</w:t>
      </w:r>
      <w:r w:rsidRPr="003624F9">
        <w:rPr>
          <w:rFonts w:ascii="Arial" w:hAnsi="Arial" w:cs="Arial"/>
          <w:sz w:val="22"/>
          <w:szCs w:val="22"/>
          <w:highlight w:val="yellow"/>
          <w:lang w:val="et-EE"/>
        </w:rPr>
        <w:t xml:space="preserve"> metsandusökonoomika professor</w:t>
      </w:r>
    </w:p>
    <w:p w14:paraId="1A1B0EA4" w14:textId="77777777" w:rsidR="003624F9" w:rsidRPr="003624F9" w:rsidRDefault="003624F9" w:rsidP="003624F9">
      <w:pPr>
        <w:pStyle w:val="ListParagraph"/>
        <w:numPr>
          <w:ilvl w:val="0"/>
          <w:numId w:val="29"/>
        </w:numPr>
        <w:rPr>
          <w:rFonts w:ascii="Arial" w:hAnsi="Arial" w:cs="Arial"/>
          <w:sz w:val="22"/>
          <w:szCs w:val="22"/>
          <w:highlight w:val="yellow"/>
          <w:lang w:val="et-EE"/>
        </w:rPr>
      </w:pPr>
      <w:r w:rsidRPr="003624F9">
        <w:rPr>
          <w:rFonts w:ascii="Arial" w:hAnsi="Arial" w:cs="Arial"/>
          <w:b/>
          <w:bCs/>
          <w:sz w:val="22"/>
          <w:szCs w:val="22"/>
          <w:highlight w:val="yellow"/>
          <w:lang w:val="et-EE"/>
        </w:rPr>
        <w:t xml:space="preserve">Sünniaeg: </w:t>
      </w:r>
      <w:r w:rsidRPr="003624F9">
        <w:rPr>
          <w:rFonts w:ascii="Arial" w:hAnsi="Arial" w:cs="Arial"/>
          <w:sz w:val="22"/>
          <w:szCs w:val="22"/>
          <w:highlight w:val="yellow"/>
          <w:lang w:val="et-EE"/>
        </w:rPr>
        <w:t>28.08.1964</w:t>
      </w:r>
    </w:p>
    <w:p w14:paraId="2DC2A1EA" w14:textId="77777777" w:rsidR="003624F9" w:rsidRPr="003624F9" w:rsidRDefault="003624F9" w:rsidP="003624F9">
      <w:pPr>
        <w:pStyle w:val="ListParagraph"/>
        <w:numPr>
          <w:ilvl w:val="0"/>
          <w:numId w:val="29"/>
        </w:numPr>
        <w:rPr>
          <w:rFonts w:ascii="Arial" w:hAnsi="Arial" w:cs="Arial"/>
          <w:sz w:val="22"/>
          <w:szCs w:val="22"/>
          <w:highlight w:val="yellow"/>
          <w:lang w:val="et-EE"/>
        </w:rPr>
      </w:pPr>
      <w:r w:rsidRPr="003624F9">
        <w:rPr>
          <w:rFonts w:ascii="Arial" w:hAnsi="Arial" w:cs="Arial"/>
          <w:b/>
          <w:bCs/>
          <w:sz w:val="22"/>
          <w:szCs w:val="22"/>
          <w:highlight w:val="yellow"/>
          <w:lang w:val="et-EE"/>
        </w:rPr>
        <w:t xml:space="preserve">Haridus: </w:t>
      </w:r>
      <w:r w:rsidRPr="003624F9">
        <w:rPr>
          <w:rFonts w:ascii="Arial" w:hAnsi="Arial" w:cs="Arial"/>
          <w:sz w:val="22"/>
          <w:szCs w:val="22"/>
          <w:highlight w:val="yellow"/>
          <w:lang w:val="et-EE"/>
        </w:rPr>
        <w:tab/>
      </w:r>
    </w:p>
    <w:p w14:paraId="1B0D7615" w14:textId="62DF5B68" w:rsidR="003624F9" w:rsidRPr="003624F9" w:rsidRDefault="003624F9" w:rsidP="003624F9">
      <w:pPr>
        <w:pStyle w:val="ListParagraph"/>
        <w:rPr>
          <w:rFonts w:ascii="Arial" w:hAnsi="Arial" w:cs="Arial"/>
          <w:sz w:val="22"/>
          <w:szCs w:val="22"/>
          <w:highlight w:val="yellow"/>
          <w:lang w:val="et-EE"/>
        </w:rPr>
      </w:pPr>
      <w:r w:rsidRPr="003624F9">
        <w:rPr>
          <w:rFonts w:ascii="Arial" w:hAnsi="Arial" w:cs="Arial"/>
          <w:sz w:val="22"/>
          <w:szCs w:val="22"/>
          <w:highlight w:val="yellow"/>
          <w:lang w:val="et-EE"/>
        </w:rPr>
        <w:t>1998-2001Eesti Põllumajandusülikool, doktorantuur</w:t>
      </w:r>
    </w:p>
    <w:p w14:paraId="6E77C88F" w14:textId="77777777" w:rsidR="003624F9" w:rsidRPr="003624F9" w:rsidRDefault="003624F9" w:rsidP="003624F9">
      <w:pPr>
        <w:ind w:firstLine="720"/>
        <w:rPr>
          <w:rFonts w:ascii="Arial" w:hAnsi="Arial" w:cs="Arial"/>
          <w:sz w:val="22"/>
          <w:szCs w:val="22"/>
          <w:highlight w:val="yellow"/>
          <w:lang w:val="et-EE"/>
        </w:rPr>
      </w:pPr>
      <w:r w:rsidRPr="003624F9">
        <w:rPr>
          <w:rFonts w:ascii="Arial" w:hAnsi="Arial" w:cs="Arial"/>
          <w:sz w:val="22"/>
          <w:szCs w:val="22"/>
          <w:highlight w:val="yellow"/>
          <w:lang w:val="et-EE"/>
        </w:rPr>
        <w:t>1997 Eesti Põllumajandusülikool, magister</w:t>
      </w:r>
    </w:p>
    <w:p w14:paraId="04561A5A" w14:textId="77777777" w:rsidR="003624F9" w:rsidRPr="003624F9" w:rsidRDefault="003624F9" w:rsidP="003624F9">
      <w:pPr>
        <w:ind w:firstLine="720"/>
        <w:rPr>
          <w:rFonts w:ascii="Arial" w:hAnsi="Arial" w:cs="Arial"/>
          <w:sz w:val="22"/>
          <w:szCs w:val="22"/>
          <w:highlight w:val="yellow"/>
          <w:lang w:val="et-EE"/>
        </w:rPr>
      </w:pPr>
      <w:r w:rsidRPr="003624F9">
        <w:rPr>
          <w:rFonts w:ascii="Arial" w:hAnsi="Arial" w:cs="Arial"/>
          <w:sz w:val="22"/>
          <w:szCs w:val="22"/>
          <w:highlight w:val="yellow"/>
          <w:lang w:val="et-EE"/>
        </w:rPr>
        <w:t xml:space="preserve">1991-1994 Helsingi ülikool, metsapoliitika ja metsandusökonoomika </w:t>
      </w:r>
    </w:p>
    <w:p w14:paraId="763DA0AB" w14:textId="77777777" w:rsidR="003624F9" w:rsidRPr="003624F9" w:rsidRDefault="003624F9" w:rsidP="003624F9">
      <w:pPr>
        <w:ind w:firstLine="720"/>
        <w:rPr>
          <w:rFonts w:ascii="Arial" w:hAnsi="Arial" w:cs="Arial"/>
          <w:sz w:val="22"/>
          <w:szCs w:val="22"/>
          <w:highlight w:val="yellow"/>
          <w:lang w:val="et-EE"/>
        </w:rPr>
      </w:pPr>
      <w:r w:rsidRPr="003624F9">
        <w:rPr>
          <w:rFonts w:ascii="Arial" w:hAnsi="Arial" w:cs="Arial"/>
          <w:sz w:val="22"/>
          <w:szCs w:val="22"/>
          <w:highlight w:val="yellow"/>
          <w:lang w:val="et-EE"/>
        </w:rPr>
        <w:t>1982-1987 Eesti Põllumajandusakadeemia, metsamajandusinsener</w:t>
      </w:r>
    </w:p>
    <w:p w14:paraId="3549C63E" w14:textId="77777777" w:rsidR="003624F9" w:rsidRPr="003624F9" w:rsidRDefault="003624F9" w:rsidP="003624F9">
      <w:pPr>
        <w:pStyle w:val="ListParagraph"/>
        <w:numPr>
          <w:ilvl w:val="0"/>
          <w:numId w:val="29"/>
        </w:numPr>
        <w:rPr>
          <w:rFonts w:ascii="Arial" w:hAnsi="Arial" w:cs="Arial"/>
          <w:sz w:val="22"/>
          <w:szCs w:val="22"/>
          <w:highlight w:val="yellow"/>
          <w:lang w:val="et-EE"/>
        </w:rPr>
      </w:pPr>
      <w:r w:rsidRPr="003624F9">
        <w:rPr>
          <w:rFonts w:ascii="Arial" w:hAnsi="Arial" w:cs="Arial"/>
          <w:b/>
          <w:bCs/>
          <w:sz w:val="22"/>
          <w:szCs w:val="22"/>
          <w:highlight w:val="yellow"/>
          <w:lang w:val="et-EE"/>
        </w:rPr>
        <w:t xml:space="preserve">Teenistuskäik: </w:t>
      </w:r>
      <w:r w:rsidRPr="003624F9">
        <w:rPr>
          <w:rFonts w:ascii="Arial" w:hAnsi="Arial" w:cs="Arial"/>
          <w:sz w:val="22"/>
          <w:szCs w:val="22"/>
          <w:highlight w:val="yellow"/>
          <w:lang w:val="et-EE"/>
        </w:rPr>
        <w:tab/>
      </w:r>
    </w:p>
    <w:p w14:paraId="6A4717C1" w14:textId="77777777" w:rsidR="003624F9" w:rsidRPr="003624F9" w:rsidRDefault="003624F9" w:rsidP="003624F9">
      <w:pPr>
        <w:pStyle w:val="ListParagraph"/>
        <w:rPr>
          <w:rFonts w:ascii="Arial" w:hAnsi="Arial" w:cs="Arial"/>
          <w:sz w:val="22"/>
          <w:szCs w:val="22"/>
          <w:highlight w:val="yellow"/>
          <w:lang w:val="et-EE"/>
        </w:rPr>
      </w:pPr>
      <w:r w:rsidRPr="003624F9">
        <w:rPr>
          <w:rFonts w:ascii="Arial" w:hAnsi="Arial" w:cs="Arial"/>
          <w:sz w:val="22"/>
          <w:szCs w:val="22"/>
          <w:highlight w:val="yellow"/>
          <w:lang w:val="et-EE"/>
        </w:rPr>
        <w:t>alates</w:t>
      </w:r>
      <w:r w:rsidRPr="003624F9">
        <w:rPr>
          <w:rFonts w:ascii="Arial" w:hAnsi="Arial" w:cs="Arial"/>
          <w:b/>
          <w:bCs/>
          <w:sz w:val="22"/>
          <w:szCs w:val="22"/>
          <w:highlight w:val="yellow"/>
          <w:lang w:val="et-EE"/>
        </w:rPr>
        <w:t xml:space="preserve"> </w:t>
      </w:r>
      <w:r w:rsidRPr="003624F9">
        <w:rPr>
          <w:rFonts w:ascii="Arial" w:hAnsi="Arial" w:cs="Arial"/>
          <w:sz w:val="22"/>
          <w:szCs w:val="22"/>
          <w:highlight w:val="yellow"/>
          <w:lang w:val="et-EE"/>
        </w:rPr>
        <w:t>01.01</w:t>
      </w:r>
      <w:r w:rsidRPr="003624F9">
        <w:rPr>
          <w:rFonts w:ascii="Arial" w:hAnsi="Arial" w:cs="Arial"/>
          <w:b/>
          <w:bCs/>
          <w:sz w:val="22"/>
          <w:szCs w:val="22"/>
          <w:highlight w:val="yellow"/>
          <w:lang w:val="et-EE"/>
        </w:rPr>
        <w:t>.</w:t>
      </w:r>
      <w:r w:rsidRPr="003624F9">
        <w:rPr>
          <w:rFonts w:ascii="Arial" w:hAnsi="Arial" w:cs="Arial"/>
          <w:sz w:val="22"/>
          <w:szCs w:val="22"/>
          <w:highlight w:val="yellow"/>
          <w:lang w:val="et-EE"/>
        </w:rPr>
        <w:t>2022 Eesti Maaülikool, metsandusökonoomika professor</w:t>
      </w:r>
    </w:p>
    <w:p w14:paraId="44674225" w14:textId="77777777" w:rsidR="003624F9" w:rsidRPr="003624F9" w:rsidRDefault="003624F9" w:rsidP="003624F9">
      <w:pPr>
        <w:rPr>
          <w:rFonts w:ascii="Arial" w:hAnsi="Arial" w:cs="Arial"/>
          <w:sz w:val="22"/>
          <w:szCs w:val="22"/>
          <w:highlight w:val="yellow"/>
          <w:lang w:val="et-EE"/>
        </w:rPr>
      </w:pPr>
      <w:r w:rsidRPr="003624F9">
        <w:rPr>
          <w:rFonts w:ascii="Arial" w:hAnsi="Arial" w:cs="Arial"/>
          <w:sz w:val="22"/>
          <w:szCs w:val="22"/>
          <w:highlight w:val="yellow"/>
          <w:lang w:val="et-EE"/>
        </w:rPr>
        <w:t xml:space="preserve">        </w:t>
      </w:r>
      <w:r w:rsidRPr="003624F9">
        <w:rPr>
          <w:rFonts w:ascii="Arial" w:hAnsi="Arial" w:cs="Arial"/>
          <w:sz w:val="22"/>
          <w:szCs w:val="22"/>
          <w:highlight w:val="yellow"/>
          <w:lang w:val="et-EE"/>
        </w:rPr>
        <w:tab/>
        <w:t>2018-2021 Eesti Maaülikool, metsandusökonoomika dotsent</w:t>
      </w:r>
    </w:p>
    <w:p w14:paraId="48616905" w14:textId="77777777" w:rsidR="003624F9" w:rsidRPr="003624F9" w:rsidRDefault="003624F9" w:rsidP="003624F9">
      <w:pPr>
        <w:rPr>
          <w:rFonts w:ascii="Arial" w:hAnsi="Arial" w:cs="Arial"/>
          <w:sz w:val="22"/>
          <w:szCs w:val="22"/>
          <w:highlight w:val="yellow"/>
          <w:lang w:val="et-EE"/>
        </w:rPr>
      </w:pPr>
      <w:r w:rsidRPr="003624F9">
        <w:rPr>
          <w:rFonts w:ascii="Arial" w:hAnsi="Arial" w:cs="Arial"/>
          <w:sz w:val="22"/>
          <w:szCs w:val="22"/>
          <w:highlight w:val="yellow"/>
          <w:lang w:val="et-EE"/>
        </w:rPr>
        <w:t xml:space="preserve">       </w:t>
      </w:r>
      <w:r w:rsidRPr="003624F9">
        <w:rPr>
          <w:rFonts w:ascii="Arial" w:hAnsi="Arial" w:cs="Arial"/>
          <w:sz w:val="22"/>
          <w:szCs w:val="22"/>
          <w:highlight w:val="yellow"/>
          <w:lang w:val="et-EE"/>
        </w:rPr>
        <w:tab/>
        <w:t>2013-2017 Eesti Maaülikool, õppeprorektor</w:t>
      </w:r>
    </w:p>
    <w:p w14:paraId="5C06CE04" w14:textId="77777777" w:rsidR="003624F9" w:rsidRPr="003624F9" w:rsidRDefault="003624F9" w:rsidP="003624F9">
      <w:pPr>
        <w:ind w:firstLine="720"/>
        <w:rPr>
          <w:rFonts w:ascii="Arial" w:hAnsi="Arial" w:cs="Arial"/>
          <w:sz w:val="22"/>
          <w:szCs w:val="22"/>
          <w:highlight w:val="yellow"/>
          <w:lang w:val="et-EE"/>
        </w:rPr>
      </w:pPr>
      <w:r w:rsidRPr="003624F9">
        <w:rPr>
          <w:rFonts w:ascii="Arial" w:hAnsi="Arial" w:cs="Arial"/>
          <w:sz w:val="22"/>
          <w:szCs w:val="22"/>
          <w:highlight w:val="yellow"/>
          <w:lang w:val="et-EE"/>
        </w:rPr>
        <w:t>2005-2012 EMÜ metsandus- ja maaehitusinstituudi direktor</w:t>
      </w:r>
    </w:p>
    <w:p w14:paraId="0C1A4A32" w14:textId="77777777" w:rsidR="003624F9" w:rsidRPr="003624F9" w:rsidRDefault="003624F9" w:rsidP="003624F9">
      <w:pPr>
        <w:ind w:firstLine="720"/>
        <w:rPr>
          <w:rFonts w:ascii="Arial" w:hAnsi="Arial" w:cs="Arial"/>
          <w:sz w:val="22"/>
          <w:szCs w:val="22"/>
          <w:highlight w:val="yellow"/>
          <w:lang w:val="et-EE"/>
        </w:rPr>
      </w:pPr>
      <w:r w:rsidRPr="003624F9">
        <w:rPr>
          <w:rFonts w:ascii="Arial" w:hAnsi="Arial" w:cs="Arial"/>
          <w:sz w:val="22"/>
          <w:szCs w:val="22"/>
          <w:highlight w:val="yellow"/>
          <w:lang w:val="et-EE"/>
        </w:rPr>
        <w:t>2003-2004 EPMÜ metsandusteaduskond, dekaan</w:t>
      </w:r>
    </w:p>
    <w:p w14:paraId="679D125D" w14:textId="77777777" w:rsidR="003624F9" w:rsidRPr="003624F9" w:rsidRDefault="003624F9" w:rsidP="003624F9">
      <w:pPr>
        <w:ind w:firstLine="720"/>
        <w:rPr>
          <w:rFonts w:ascii="Arial" w:hAnsi="Arial" w:cs="Arial"/>
          <w:sz w:val="22"/>
          <w:szCs w:val="22"/>
          <w:highlight w:val="yellow"/>
          <w:lang w:val="et-EE"/>
        </w:rPr>
      </w:pPr>
      <w:r w:rsidRPr="003624F9">
        <w:rPr>
          <w:rFonts w:ascii="Arial" w:hAnsi="Arial" w:cs="Arial"/>
          <w:sz w:val="22"/>
          <w:szCs w:val="22"/>
          <w:highlight w:val="yellow"/>
          <w:lang w:val="et-EE"/>
        </w:rPr>
        <w:t>2002-2004 EPMÜ, metsandusökonoomika dotsent</w:t>
      </w:r>
    </w:p>
    <w:p w14:paraId="0FD66E74" w14:textId="77777777" w:rsidR="003624F9" w:rsidRPr="003624F9" w:rsidRDefault="003624F9" w:rsidP="003624F9">
      <w:pPr>
        <w:ind w:firstLine="720"/>
        <w:rPr>
          <w:rFonts w:ascii="Arial" w:hAnsi="Arial" w:cs="Arial"/>
          <w:sz w:val="22"/>
          <w:szCs w:val="22"/>
          <w:highlight w:val="yellow"/>
          <w:lang w:val="et-EE"/>
        </w:rPr>
      </w:pPr>
      <w:r w:rsidRPr="003624F9">
        <w:rPr>
          <w:rFonts w:ascii="Arial" w:hAnsi="Arial" w:cs="Arial"/>
          <w:sz w:val="22"/>
          <w:szCs w:val="22"/>
          <w:highlight w:val="yellow"/>
          <w:lang w:val="et-EE"/>
        </w:rPr>
        <w:t>1994-2001 EPMÜ, metsandusökonoomika lektor</w:t>
      </w:r>
    </w:p>
    <w:p w14:paraId="30580480" w14:textId="77777777" w:rsidR="003624F9" w:rsidRPr="003624F9" w:rsidRDefault="003624F9" w:rsidP="003624F9">
      <w:pPr>
        <w:ind w:firstLine="360"/>
        <w:rPr>
          <w:rFonts w:ascii="Arial" w:hAnsi="Arial" w:cs="Arial"/>
          <w:sz w:val="22"/>
          <w:szCs w:val="22"/>
          <w:highlight w:val="yellow"/>
          <w:lang w:val="et-EE"/>
        </w:rPr>
      </w:pPr>
      <w:r w:rsidRPr="003624F9">
        <w:rPr>
          <w:rFonts w:ascii="Arial" w:hAnsi="Arial" w:cs="Arial"/>
          <w:sz w:val="22"/>
          <w:szCs w:val="22"/>
          <w:highlight w:val="yellow"/>
          <w:lang w:val="et-EE"/>
        </w:rPr>
        <w:t>1989-1990 Räpina näidismetsamajand, metsaülem</w:t>
      </w:r>
    </w:p>
    <w:p w14:paraId="3BB16A5B" w14:textId="77777777" w:rsidR="003624F9" w:rsidRPr="003624F9" w:rsidRDefault="003624F9" w:rsidP="003624F9">
      <w:pPr>
        <w:pStyle w:val="ListParagraph"/>
        <w:numPr>
          <w:ilvl w:val="0"/>
          <w:numId w:val="29"/>
        </w:numPr>
        <w:rPr>
          <w:rFonts w:ascii="Arial" w:hAnsi="Arial" w:cs="Arial"/>
          <w:b/>
          <w:bCs/>
          <w:sz w:val="22"/>
          <w:szCs w:val="22"/>
          <w:highlight w:val="yellow"/>
          <w:lang w:val="et-EE"/>
        </w:rPr>
      </w:pPr>
      <w:r w:rsidRPr="003624F9">
        <w:rPr>
          <w:rFonts w:ascii="Arial" w:hAnsi="Arial" w:cs="Arial"/>
          <w:b/>
          <w:bCs/>
          <w:sz w:val="22"/>
          <w:szCs w:val="22"/>
          <w:highlight w:val="yellow"/>
          <w:lang w:val="et-EE"/>
        </w:rPr>
        <w:t xml:space="preserve">Teaduskraad: </w:t>
      </w:r>
      <w:r w:rsidRPr="003624F9">
        <w:rPr>
          <w:rFonts w:ascii="Arial" w:hAnsi="Arial" w:cs="Arial"/>
          <w:sz w:val="22"/>
          <w:szCs w:val="22"/>
          <w:highlight w:val="yellow"/>
          <w:lang w:val="et-EE"/>
        </w:rPr>
        <w:t>põllumajandusteaduse (metsandus) doktor</w:t>
      </w:r>
    </w:p>
    <w:p w14:paraId="204A0651" w14:textId="77777777" w:rsidR="003624F9" w:rsidRPr="003624F9" w:rsidRDefault="003624F9" w:rsidP="003624F9">
      <w:pPr>
        <w:pStyle w:val="ListParagraph"/>
        <w:numPr>
          <w:ilvl w:val="0"/>
          <w:numId w:val="29"/>
        </w:numPr>
        <w:rPr>
          <w:rFonts w:ascii="Arial" w:hAnsi="Arial" w:cs="Arial"/>
          <w:sz w:val="22"/>
          <w:szCs w:val="22"/>
          <w:highlight w:val="yellow"/>
          <w:lang w:val="et-EE"/>
        </w:rPr>
      </w:pPr>
      <w:r w:rsidRPr="003624F9">
        <w:rPr>
          <w:rFonts w:ascii="Arial" w:hAnsi="Arial" w:cs="Arial"/>
          <w:b/>
          <w:bCs/>
          <w:sz w:val="22"/>
          <w:szCs w:val="22"/>
          <w:highlight w:val="yellow"/>
          <w:lang w:val="et-EE"/>
        </w:rPr>
        <w:t>Teaduskraadi andnud asutus,</w:t>
      </w:r>
      <w:r w:rsidRPr="003624F9">
        <w:rPr>
          <w:rFonts w:ascii="Arial" w:hAnsi="Arial" w:cs="Arial"/>
          <w:sz w:val="22"/>
          <w:szCs w:val="22"/>
          <w:highlight w:val="yellow"/>
          <w:lang w:val="et-EE"/>
        </w:rPr>
        <w:t xml:space="preserve"> </w:t>
      </w:r>
      <w:r w:rsidRPr="003624F9">
        <w:rPr>
          <w:rFonts w:ascii="Arial" w:hAnsi="Arial" w:cs="Arial"/>
          <w:b/>
          <w:bCs/>
          <w:sz w:val="22"/>
          <w:szCs w:val="22"/>
          <w:highlight w:val="yellow"/>
          <w:lang w:val="et-EE"/>
        </w:rPr>
        <w:t xml:space="preserve">aasta: </w:t>
      </w:r>
      <w:r w:rsidRPr="003624F9">
        <w:rPr>
          <w:rFonts w:ascii="Arial" w:hAnsi="Arial" w:cs="Arial"/>
          <w:sz w:val="22"/>
          <w:szCs w:val="22"/>
          <w:highlight w:val="yellow"/>
          <w:lang w:val="et-EE"/>
        </w:rPr>
        <w:t>Eesti Põllumajandusülikool, 2002</w:t>
      </w:r>
    </w:p>
    <w:p w14:paraId="52E1226C" w14:textId="77777777" w:rsidR="003624F9" w:rsidRPr="003624F9" w:rsidRDefault="003624F9" w:rsidP="003624F9">
      <w:pPr>
        <w:pStyle w:val="ListParagraph"/>
        <w:numPr>
          <w:ilvl w:val="0"/>
          <w:numId w:val="29"/>
        </w:numPr>
        <w:rPr>
          <w:rFonts w:ascii="Arial" w:hAnsi="Arial" w:cs="Arial"/>
          <w:sz w:val="22"/>
          <w:szCs w:val="22"/>
          <w:highlight w:val="yellow"/>
          <w:lang w:val="et-EE"/>
        </w:rPr>
      </w:pPr>
      <w:r w:rsidRPr="003624F9">
        <w:rPr>
          <w:rFonts w:ascii="Arial" w:hAnsi="Arial" w:cs="Arial"/>
          <w:b/>
          <w:bCs/>
          <w:sz w:val="22"/>
          <w:szCs w:val="22"/>
          <w:highlight w:val="yellow"/>
          <w:lang w:val="et-EE"/>
        </w:rPr>
        <w:t xml:space="preserve">Tunnustused: </w:t>
      </w:r>
      <w:r w:rsidRPr="003624F9">
        <w:rPr>
          <w:rFonts w:ascii="Arial" w:hAnsi="Arial" w:cs="Arial"/>
          <w:sz w:val="22"/>
          <w:szCs w:val="22"/>
          <w:highlight w:val="yellow"/>
          <w:lang w:val="et-EE"/>
        </w:rPr>
        <w:t xml:space="preserve">Eesti Maaülikooli </w:t>
      </w:r>
      <w:proofErr w:type="spellStart"/>
      <w:r w:rsidRPr="003624F9">
        <w:rPr>
          <w:rFonts w:ascii="Arial" w:hAnsi="Arial" w:cs="Arial"/>
          <w:sz w:val="22"/>
          <w:szCs w:val="22"/>
          <w:highlight w:val="yellow"/>
          <w:lang w:val="et-EE"/>
        </w:rPr>
        <w:t>teenetemedal</w:t>
      </w:r>
      <w:proofErr w:type="spellEnd"/>
      <w:r w:rsidRPr="003624F9">
        <w:rPr>
          <w:rFonts w:ascii="Arial" w:hAnsi="Arial" w:cs="Arial"/>
          <w:sz w:val="22"/>
          <w:szCs w:val="22"/>
          <w:highlight w:val="yellow"/>
          <w:lang w:val="et-EE"/>
        </w:rPr>
        <w:t xml:space="preserve"> 2018</w:t>
      </w:r>
    </w:p>
    <w:p w14:paraId="21F270A3" w14:textId="77777777" w:rsidR="003624F9" w:rsidRPr="003624F9" w:rsidRDefault="003624F9" w:rsidP="003624F9">
      <w:pPr>
        <w:pStyle w:val="ListParagraph"/>
        <w:numPr>
          <w:ilvl w:val="0"/>
          <w:numId w:val="29"/>
        </w:numPr>
        <w:rPr>
          <w:rFonts w:ascii="Arial" w:hAnsi="Arial" w:cs="Arial"/>
          <w:sz w:val="22"/>
          <w:szCs w:val="22"/>
          <w:highlight w:val="yellow"/>
          <w:lang w:val="et-EE"/>
        </w:rPr>
      </w:pPr>
      <w:r w:rsidRPr="003624F9">
        <w:rPr>
          <w:rFonts w:ascii="Arial" w:hAnsi="Arial" w:cs="Arial"/>
          <w:b/>
          <w:bCs/>
          <w:sz w:val="22"/>
          <w:szCs w:val="22"/>
          <w:highlight w:val="yellow"/>
          <w:lang w:val="et-EE"/>
        </w:rPr>
        <w:t>Teadustöö</w:t>
      </w:r>
      <w:r w:rsidRPr="003624F9">
        <w:rPr>
          <w:rFonts w:ascii="Arial" w:hAnsi="Arial" w:cs="Arial"/>
          <w:sz w:val="22"/>
          <w:szCs w:val="22"/>
          <w:highlight w:val="yellow"/>
          <w:lang w:val="et-EE"/>
        </w:rPr>
        <w:t xml:space="preserve"> </w:t>
      </w:r>
      <w:r w:rsidRPr="003624F9">
        <w:rPr>
          <w:rFonts w:ascii="Arial" w:hAnsi="Arial" w:cs="Arial"/>
          <w:b/>
          <w:bCs/>
          <w:sz w:val="22"/>
          <w:szCs w:val="22"/>
          <w:highlight w:val="yellow"/>
          <w:lang w:val="et-EE"/>
        </w:rPr>
        <w:t xml:space="preserve">põhisuunad: </w:t>
      </w:r>
      <w:r w:rsidRPr="003624F9">
        <w:rPr>
          <w:rFonts w:ascii="Arial" w:hAnsi="Arial" w:cs="Arial"/>
          <w:sz w:val="22"/>
          <w:szCs w:val="22"/>
          <w:highlight w:val="yellow"/>
          <w:lang w:val="et-EE"/>
        </w:rPr>
        <w:t>metsandusökonoomika, metsapoliitika analüüs</w:t>
      </w:r>
    </w:p>
    <w:p w14:paraId="6CD7EA2A" w14:textId="77777777" w:rsidR="003624F9" w:rsidRPr="003624F9" w:rsidRDefault="003624F9" w:rsidP="003624F9">
      <w:pPr>
        <w:rPr>
          <w:rFonts w:ascii="Arial" w:hAnsi="Arial" w:cs="Arial"/>
          <w:b/>
          <w:bCs/>
          <w:sz w:val="22"/>
          <w:szCs w:val="22"/>
          <w:highlight w:val="yellow"/>
          <w:lang w:val="et-EE"/>
        </w:rPr>
      </w:pPr>
    </w:p>
    <w:p w14:paraId="323F3C01" w14:textId="77777777" w:rsidR="003624F9" w:rsidRPr="003624F9" w:rsidRDefault="003624F9" w:rsidP="003624F9">
      <w:pPr>
        <w:pStyle w:val="ListParagraph"/>
        <w:numPr>
          <w:ilvl w:val="0"/>
          <w:numId w:val="29"/>
        </w:numPr>
        <w:rPr>
          <w:rFonts w:ascii="Arial" w:hAnsi="Arial" w:cs="Arial"/>
          <w:sz w:val="22"/>
          <w:szCs w:val="22"/>
          <w:highlight w:val="yellow"/>
          <w:lang w:val="et-EE"/>
        </w:rPr>
      </w:pPr>
      <w:r w:rsidRPr="003624F9">
        <w:rPr>
          <w:rFonts w:ascii="Arial" w:hAnsi="Arial" w:cs="Arial"/>
          <w:b/>
          <w:bCs/>
          <w:sz w:val="22"/>
          <w:szCs w:val="22"/>
          <w:highlight w:val="yellow"/>
          <w:lang w:val="et-EE"/>
        </w:rPr>
        <w:t>Publikatsioonid:</w:t>
      </w:r>
    </w:p>
    <w:p w14:paraId="3EEDB7D2" w14:textId="77777777" w:rsidR="003624F9" w:rsidRPr="003624F9" w:rsidRDefault="003624F9" w:rsidP="003624F9">
      <w:pPr>
        <w:numPr>
          <w:ilvl w:val="0"/>
          <w:numId w:val="28"/>
        </w:numPr>
        <w:rPr>
          <w:rFonts w:ascii="Arial" w:hAnsi="Arial" w:cs="Arial"/>
          <w:i/>
          <w:iCs/>
          <w:sz w:val="22"/>
          <w:szCs w:val="22"/>
          <w:highlight w:val="yellow"/>
          <w:lang w:val="et-EE"/>
        </w:rPr>
      </w:pPr>
      <w:r w:rsidRPr="003624F9">
        <w:rPr>
          <w:rFonts w:ascii="Arial" w:hAnsi="Arial" w:cs="Arial"/>
          <w:b/>
          <w:bCs/>
          <w:i/>
          <w:iCs/>
          <w:sz w:val="22"/>
          <w:szCs w:val="22"/>
          <w:highlight w:val="yellow"/>
          <w:lang w:val="et-EE"/>
        </w:rPr>
        <w:t>Kaimre, P.,</w:t>
      </w:r>
      <w:r w:rsidRPr="003624F9">
        <w:rPr>
          <w:rFonts w:ascii="Arial" w:hAnsi="Arial" w:cs="Arial"/>
          <w:i/>
          <w:iCs/>
          <w:sz w:val="22"/>
          <w:szCs w:val="22"/>
          <w:highlight w:val="yellow"/>
          <w:lang w:val="et-EE"/>
        </w:rPr>
        <w:t xml:space="preserve"> </w:t>
      </w:r>
      <w:proofErr w:type="spellStart"/>
      <w:r w:rsidRPr="003624F9">
        <w:rPr>
          <w:rFonts w:ascii="Arial" w:hAnsi="Arial" w:cs="Arial"/>
          <w:i/>
          <w:iCs/>
          <w:sz w:val="22"/>
          <w:szCs w:val="22"/>
          <w:highlight w:val="yellow"/>
          <w:lang w:val="et-EE"/>
        </w:rPr>
        <w:t>Kängsepp</w:t>
      </w:r>
      <w:proofErr w:type="spellEnd"/>
      <w:r w:rsidRPr="003624F9">
        <w:rPr>
          <w:rFonts w:ascii="Arial" w:hAnsi="Arial" w:cs="Arial"/>
          <w:i/>
          <w:iCs/>
          <w:sz w:val="22"/>
          <w:szCs w:val="22"/>
          <w:highlight w:val="yellow"/>
          <w:lang w:val="et-EE"/>
        </w:rPr>
        <w:t xml:space="preserve">, V., </w:t>
      </w:r>
      <w:proofErr w:type="spellStart"/>
      <w:r w:rsidRPr="003624F9">
        <w:rPr>
          <w:rFonts w:ascii="Arial" w:hAnsi="Arial" w:cs="Arial"/>
          <w:i/>
          <w:iCs/>
          <w:sz w:val="22"/>
          <w:szCs w:val="22"/>
          <w:highlight w:val="yellow"/>
          <w:lang w:val="et-EE"/>
        </w:rPr>
        <w:t>Sirgmets</w:t>
      </w:r>
      <w:proofErr w:type="spellEnd"/>
      <w:r w:rsidRPr="003624F9">
        <w:rPr>
          <w:rFonts w:ascii="Arial" w:hAnsi="Arial" w:cs="Arial"/>
          <w:i/>
          <w:iCs/>
          <w:sz w:val="22"/>
          <w:szCs w:val="22"/>
          <w:highlight w:val="yellow"/>
          <w:lang w:val="et-EE"/>
        </w:rPr>
        <w:t xml:space="preserve">, R. 2025.  </w:t>
      </w:r>
      <w:proofErr w:type="spellStart"/>
      <w:r w:rsidRPr="003624F9">
        <w:rPr>
          <w:rFonts w:ascii="Arial" w:hAnsi="Arial" w:cs="Arial"/>
          <w:i/>
          <w:iCs/>
          <w:sz w:val="22"/>
          <w:szCs w:val="22"/>
          <w:highlight w:val="yellow"/>
          <w:lang w:val="et-EE"/>
        </w:rPr>
        <w:t>Economic</w:t>
      </w:r>
      <w:proofErr w:type="spellEnd"/>
      <w:r w:rsidRPr="003624F9">
        <w:rPr>
          <w:rFonts w:ascii="Arial" w:hAnsi="Arial" w:cs="Arial"/>
          <w:i/>
          <w:iCs/>
          <w:sz w:val="22"/>
          <w:szCs w:val="22"/>
          <w:highlight w:val="yellow"/>
          <w:lang w:val="et-EE"/>
        </w:rPr>
        <w:t xml:space="preserve"> </w:t>
      </w:r>
      <w:proofErr w:type="spellStart"/>
      <w:r w:rsidRPr="003624F9">
        <w:rPr>
          <w:rFonts w:ascii="Arial" w:hAnsi="Arial" w:cs="Arial"/>
          <w:i/>
          <w:iCs/>
          <w:sz w:val="22"/>
          <w:szCs w:val="22"/>
          <w:highlight w:val="yellow"/>
          <w:lang w:val="et-EE"/>
        </w:rPr>
        <w:t>assessment</w:t>
      </w:r>
      <w:proofErr w:type="spellEnd"/>
      <w:r w:rsidRPr="003624F9">
        <w:rPr>
          <w:rFonts w:ascii="Arial" w:hAnsi="Arial" w:cs="Arial"/>
          <w:i/>
          <w:iCs/>
          <w:sz w:val="22"/>
          <w:szCs w:val="22"/>
          <w:highlight w:val="yellow"/>
          <w:lang w:val="et-EE"/>
        </w:rPr>
        <w:t xml:space="preserve"> of </w:t>
      </w:r>
      <w:proofErr w:type="spellStart"/>
      <w:r w:rsidRPr="003624F9">
        <w:rPr>
          <w:rFonts w:ascii="Arial" w:hAnsi="Arial" w:cs="Arial"/>
          <w:i/>
          <w:iCs/>
          <w:sz w:val="22"/>
          <w:szCs w:val="22"/>
          <w:highlight w:val="yellow"/>
          <w:lang w:val="et-EE"/>
        </w:rPr>
        <w:t>transformation</w:t>
      </w:r>
      <w:proofErr w:type="spellEnd"/>
      <w:r w:rsidRPr="003624F9">
        <w:rPr>
          <w:rFonts w:ascii="Arial" w:hAnsi="Arial" w:cs="Arial"/>
          <w:i/>
          <w:iCs/>
          <w:sz w:val="22"/>
          <w:szCs w:val="22"/>
          <w:highlight w:val="yellow"/>
          <w:lang w:val="et-EE"/>
        </w:rPr>
        <w:t xml:space="preserve"> </w:t>
      </w:r>
      <w:proofErr w:type="spellStart"/>
      <w:r w:rsidRPr="003624F9">
        <w:rPr>
          <w:rFonts w:ascii="Arial" w:hAnsi="Arial" w:cs="Arial"/>
          <w:i/>
          <w:iCs/>
          <w:sz w:val="22"/>
          <w:szCs w:val="22"/>
          <w:highlight w:val="yellow"/>
          <w:lang w:val="et-EE"/>
        </w:rPr>
        <w:t>to</w:t>
      </w:r>
      <w:proofErr w:type="spellEnd"/>
      <w:r w:rsidRPr="003624F9">
        <w:rPr>
          <w:rFonts w:ascii="Arial" w:hAnsi="Arial" w:cs="Arial"/>
          <w:i/>
          <w:iCs/>
          <w:sz w:val="22"/>
          <w:szCs w:val="22"/>
          <w:highlight w:val="yellow"/>
          <w:lang w:val="et-EE"/>
        </w:rPr>
        <w:t xml:space="preserve"> </w:t>
      </w:r>
      <w:proofErr w:type="spellStart"/>
      <w:r w:rsidRPr="003624F9">
        <w:rPr>
          <w:rFonts w:ascii="Arial" w:hAnsi="Arial" w:cs="Arial"/>
          <w:i/>
          <w:iCs/>
          <w:sz w:val="22"/>
          <w:szCs w:val="22"/>
          <w:highlight w:val="yellow"/>
          <w:lang w:val="et-EE"/>
        </w:rPr>
        <w:t>continuous</w:t>
      </w:r>
      <w:proofErr w:type="spellEnd"/>
      <w:r w:rsidRPr="003624F9">
        <w:rPr>
          <w:rFonts w:ascii="Arial" w:hAnsi="Arial" w:cs="Arial"/>
          <w:i/>
          <w:iCs/>
          <w:sz w:val="22"/>
          <w:szCs w:val="22"/>
          <w:highlight w:val="yellow"/>
          <w:lang w:val="et-EE"/>
        </w:rPr>
        <w:t xml:space="preserve"> </w:t>
      </w:r>
      <w:proofErr w:type="spellStart"/>
      <w:r w:rsidRPr="003624F9">
        <w:rPr>
          <w:rFonts w:ascii="Arial" w:hAnsi="Arial" w:cs="Arial"/>
          <w:i/>
          <w:iCs/>
          <w:sz w:val="22"/>
          <w:szCs w:val="22"/>
          <w:highlight w:val="yellow"/>
          <w:lang w:val="et-EE"/>
        </w:rPr>
        <w:t>cover</w:t>
      </w:r>
      <w:proofErr w:type="spellEnd"/>
      <w:r w:rsidRPr="003624F9">
        <w:rPr>
          <w:rFonts w:ascii="Arial" w:hAnsi="Arial" w:cs="Arial"/>
          <w:i/>
          <w:iCs/>
          <w:sz w:val="22"/>
          <w:szCs w:val="22"/>
          <w:highlight w:val="yellow"/>
          <w:lang w:val="et-EE"/>
        </w:rPr>
        <w:t xml:space="preserve"> </w:t>
      </w:r>
      <w:proofErr w:type="spellStart"/>
      <w:r w:rsidRPr="003624F9">
        <w:rPr>
          <w:rFonts w:ascii="Arial" w:hAnsi="Arial" w:cs="Arial"/>
          <w:i/>
          <w:iCs/>
          <w:sz w:val="22"/>
          <w:szCs w:val="22"/>
          <w:highlight w:val="yellow"/>
          <w:lang w:val="et-EE"/>
        </w:rPr>
        <w:t>forest</w:t>
      </w:r>
      <w:proofErr w:type="spellEnd"/>
      <w:r w:rsidRPr="003624F9">
        <w:rPr>
          <w:rFonts w:ascii="Arial" w:hAnsi="Arial" w:cs="Arial"/>
          <w:i/>
          <w:iCs/>
          <w:sz w:val="22"/>
          <w:szCs w:val="22"/>
          <w:highlight w:val="yellow"/>
          <w:lang w:val="et-EE"/>
        </w:rPr>
        <w:t xml:space="preserve"> </w:t>
      </w:r>
      <w:proofErr w:type="spellStart"/>
      <w:r w:rsidRPr="003624F9">
        <w:rPr>
          <w:rFonts w:ascii="Arial" w:hAnsi="Arial" w:cs="Arial"/>
          <w:i/>
          <w:iCs/>
          <w:sz w:val="22"/>
          <w:szCs w:val="22"/>
          <w:highlight w:val="yellow"/>
          <w:lang w:val="et-EE"/>
        </w:rPr>
        <w:t>management</w:t>
      </w:r>
      <w:proofErr w:type="spellEnd"/>
      <w:r w:rsidRPr="003624F9">
        <w:rPr>
          <w:rFonts w:ascii="Arial" w:hAnsi="Arial" w:cs="Arial"/>
          <w:i/>
          <w:iCs/>
          <w:sz w:val="22"/>
          <w:szCs w:val="22"/>
          <w:highlight w:val="yellow"/>
          <w:lang w:val="et-EE"/>
        </w:rPr>
        <w:t xml:space="preserve"> in Estonia“. Baltic </w:t>
      </w:r>
      <w:proofErr w:type="spellStart"/>
      <w:r w:rsidRPr="003624F9">
        <w:rPr>
          <w:rFonts w:ascii="Arial" w:hAnsi="Arial" w:cs="Arial"/>
          <w:i/>
          <w:iCs/>
          <w:sz w:val="22"/>
          <w:szCs w:val="22"/>
          <w:highlight w:val="yellow"/>
          <w:lang w:val="et-EE"/>
        </w:rPr>
        <w:t>Forestry</w:t>
      </w:r>
      <w:proofErr w:type="spellEnd"/>
      <w:r w:rsidRPr="003624F9">
        <w:rPr>
          <w:rFonts w:ascii="Arial" w:hAnsi="Arial" w:cs="Arial"/>
          <w:i/>
          <w:iCs/>
          <w:sz w:val="22"/>
          <w:szCs w:val="22"/>
          <w:highlight w:val="yellow"/>
          <w:lang w:val="et-EE"/>
        </w:rPr>
        <w:t xml:space="preserve">. </w:t>
      </w:r>
      <w:proofErr w:type="spellStart"/>
      <w:r w:rsidRPr="003624F9">
        <w:rPr>
          <w:rFonts w:ascii="Arial" w:hAnsi="Arial" w:cs="Arial"/>
          <w:i/>
          <w:iCs/>
          <w:sz w:val="22"/>
          <w:szCs w:val="22"/>
          <w:highlight w:val="yellow"/>
          <w:lang w:val="et-EE"/>
        </w:rPr>
        <w:t>Accepted</w:t>
      </w:r>
      <w:proofErr w:type="spellEnd"/>
      <w:r w:rsidRPr="003624F9">
        <w:rPr>
          <w:rFonts w:ascii="Arial" w:hAnsi="Arial" w:cs="Arial"/>
          <w:i/>
          <w:iCs/>
          <w:sz w:val="22"/>
          <w:szCs w:val="22"/>
          <w:highlight w:val="yellow"/>
          <w:lang w:val="et-EE"/>
        </w:rPr>
        <w:t xml:space="preserve"> </w:t>
      </w:r>
      <w:proofErr w:type="spellStart"/>
      <w:r w:rsidRPr="003624F9">
        <w:rPr>
          <w:rFonts w:ascii="Arial" w:hAnsi="Arial" w:cs="Arial"/>
          <w:i/>
          <w:iCs/>
          <w:sz w:val="22"/>
          <w:szCs w:val="22"/>
          <w:highlight w:val="yellow"/>
          <w:lang w:val="et-EE"/>
        </w:rPr>
        <w:t>for</w:t>
      </w:r>
      <w:proofErr w:type="spellEnd"/>
      <w:r w:rsidRPr="003624F9">
        <w:rPr>
          <w:rFonts w:ascii="Arial" w:hAnsi="Arial" w:cs="Arial"/>
          <w:i/>
          <w:iCs/>
          <w:sz w:val="22"/>
          <w:szCs w:val="22"/>
          <w:highlight w:val="yellow"/>
          <w:lang w:val="et-EE"/>
        </w:rPr>
        <w:t xml:space="preserve"> </w:t>
      </w:r>
      <w:proofErr w:type="spellStart"/>
      <w:r w:rsidRPr="003624F9">
        <w:rPr>
          <w:rFonts w:ascii="Arial" w:hAnsi="Arial" w:cs="Arial"/>
          <w:i/>
          <w:iCs/>
          <w:sz w:val="22"/>
          <w:szCs w:val="22"/>
          <w:highlight w:val="yellow"/>
          <w:lang w:val="et-EE"/>
        </w:rPr>
        <w:t>publication</w:t>
      </w:r>
      <w:proofErr w:type="spellEnd"/>
      <w:r w:rsidRPr="003624F9">
        <w:rPr>
          <w:rFonts w:ascii="Arial" w:hAnsi="Arial" w:cs="Arial"/>
          <w:i/>
          <w:iCs/>
          <w:sz w:val="22"/>
          <w:szCs w:val="22"/>
          <w:highlight w:val="yellow"/>
          <w:lang w:val="et-EE"/>
        </w:rPr>
        <w:t xml:space="preserve"> on 21.01.2025.</w:t>
      </w:r>
    </w:p>
    <w:p w14:paraId="40B1DBBD" w14:textId="77777777" w:rsidR="003624F9" w:rsidRPr="003624F9" w:rsidRDefault="003624F9" w:rsidP="003624F9">
      <w:pPr>
        <w:numPr>
          <w:ilvl w:val="0"/>
          <w:numId w:val="28"/>
        </w:numPr>
        <w:rPr>
          <w:rFonts w:ascii="Arial" w:hAnsi="Arial" w:cs="Arial"/>
          <w:sz w:val="22"/>
          <w:szCs w:val="22"/>
          <w:highlight w:val="yellow"/>
          <w:lang w:val="et-EE"/>
        </w:rPr>
      </w:pPr>
      <w:r w:rsidRPr="003624F9">
        <w:rPr>
          <w:rFonts w:ascii="Arial" w:hAnsi="Arial" w:cs="Arial"/>
          <w:b/>
          <w:bCs/>
          <w:sz w:val="22"/>
          <w:szCs w:val="22"/>
          <w:highlight w:val="yellow"/>
          <w:lang w:val="et-EE"/>
        </w:rPr>
        <w:t>Kaimre, P.</w:t>
      </w:r>
      <w:r w:rsidRPr="003624F9">
        <w:rPr>
          <w:rFonts w:ascii="Arial" w:hAnsi="Arial" w:cs="Arial"/>
          <w:sz w:val="22"/>
          <w:szCs w:val="22"/>
          <w:highlight w:val="yellow"/>
          <w:lang w:val="et-EE"/>
        </w:rPr>
        <w:t xml:space="preserve">; </w:t>
      </w:r>
      <w:proofErr w:type="spellStart"/>
      <w:r w:rsidRPr="003624F9">
        <w:rPr>
          <w:rFonts w:ascii="Arial" w:hAnsi="Arial" w:cs="Arial"/>
          <w:sz w:val="22"/>
          <w:szCs w:val="22"/>
          <w:highlight w:val="yellow"/>
          <w:lang w:val="et-EE"/>
        </w:rPr>
        <w:t>Kängsepp</w:t>
      </w:r>
      <w:proofErr w:type="spellEnd"/>
      <w:r w:rsidRPr="003624F9">
        <w:rPr>
          <w:rFonts w:ascii="Arial" w:hAnsi="Arial" w:cs="Arial"/>
          <w:sz w:val="22"/>
          <w:szCs w:val="22"/>
          <w:highlight w:val="yellow"/>
          <w:lang w:val="et-EE"/>
        </w:rPr>
        <w:t xml:space="preserve">, V. (2022). </w:t>
      </w:r>
      <w:r w:rsidRPr="003624F9">
        <w:rPr>
          <w:rFonts w:ascii="Arial" w:hAnsi="Arial" w:cs="Arial"/>
          <w:i/>
          <w:iCs/>
          <w:sz w:val="22"/>
          <w:szCs w:val="22"/>
          <w:highlight w:val="yellow"/>
          <w:lang w:val="et-EE"/>
        </w:rPr>
        <w:t xml:space="preserve">Turberaied ja nende ökonoomiline hindamine pohla kasvukohatüübi männiku näitel. </w:t>
      </w:r>
      <w:proofErr w:type="spellStart"/>
      <w:r w:rsidRPr="003624F9">
        <w:rPr>
          <w:rFonts w:ascii="Arial" w:hAnsi="Arial" w:cs="Arial"/>
          <w:sz w:val="22"/>
          <w:szCs w:val="22"/>
          <w:highlight w:val="yellow"/>
          <w:lang w:val="et-EE"/>
        </w:rPr>
        <w:t>Forestry</w:t>
      </w:r>
      <w:proofErr w:type="spellEnd"/>
      <w:r w:rsidRPr="003624F9">
        <w:rPr>
          <w:rFonts w:ascii="Arial" w:hAnsi="Arial" w:cs="Arial"/>
          <w:sz w:val="22"/>
          <w:szCs w:val="22"/>
          <w:highlight w:val="yellow"/>
          <w:lang w:val="et-EE"/>
        </w:rPr>
        <w:t xml:space="preserve"> </w:t>
      </w:r>
      <w:proofErr w:type="spellStart"/>
      <w:r w:rsidRPr="003624F9">
        <w:rPr>
          <w:rFonts w:ascii="Arial" w:hAnsi="Arial" w:cs="Arial"/>
          <w:sz w:val="22"/>
          <w:szCs w:val="22"/>
          <w:highlight w:val="yellow"/>
          <w:lang w:val="et-EE"/>
        </w:rPr>
        <w:t>Studies</w:t>
      </w:r>
      <w:proofErr w:type="spellEnd"/>
      <w:r w:rsidRPr="003624F9">
        <w:rPr>
          <w:rFonts w:ascii="Arial" w:hAnsi="Arial" w:cs="Arial"/>
          <w:sz w:val="22"/>
          <w:szCs w:val="22"/>
          <w:highlight w:val="yellow"/>
          <w:lang w:val="et-EE"/>
        </w:rPr>
        <w:t xml:space="preserve"> / Metsanduslikud Uurimused, 76 (1), 76−89. DOI: 10.2478/fsmu-2022-0005.</w:t>
      </w:r>
    </w:p>
    <w:p w14:paraId="0247C372" w14:textId="77777777" w:rsidR="003624F9" w:rsidRPr="003624F9" w:rsidRDefault="003624F9" w:rsidP="003624F9">
      <w:pPr>
        <w:numPr>
          <w:ilvl w:val="0"/>
          <w:numId w:val="28"/>
        </w:numPr>
        <w:rPr>
          <w:rFonts w:ascii="Arial" w:hAnsi="Arial" w:cs="Arial"/>
          <w:sz w:val="22"/>
          <w:szCs w:val="22"/>
          <w:highlight w:val="yellow"/>
          <w:lang w:val="et-EE"/>
        </w:rPr>
      </w:pPr>
      <w:r w:rsidRPr="003624F9">
        <w:rPr>
          <w:rFonts w:ascii="Arial" w:hAnsi="Arial" w:cs="Arial"/>
          <w:sz w:val="22"/>
          <w:szCs w:val="22"/>
          <w:highlight w:val="yellow"/>
          <w:lang w:val="et-EE"/>
        </w:rPr>
        <w:t xml:space="preserve">Valgepea, M.; Raudsaar, M.; Karu, H.; Suursild, E.; Pärt, E.; Sims, A.; Kauer, K.; Astover, A.; Maasik, M.; Vaasa, A.; </w:t>
      </w:r>
      <w:r w:rsidRPr="003624F9">
        <w:rPr>
          <w:rFonts w:ascii="Arial" w:hAnsi="Arial" w:cs="Arial"/>
          <w:b/>
          <w:bCs/>
          <w:sz w:val="22"/>
          <w:szCs w:val="22"/>
          <w:highlight w:val="yellow"/>
          <w:lang w:val="et-EE"/>
        </w:rPr>
        <w:t>Kaimre, P.</w:t>
      </w:r>
      <w:r w:rsidRPr="003624F9">
        <w:rPr>
          <w:rFonts w:ascii="Arial" w:hAnsi="Arial" w:cs="Arial"/>
          <w:sz w:val="22"/>
          <w:szCs w:val="22"/>
          <w:highlight w:val="yellow"/>
          <w:lang w:val="et-EE"/>
        </w:rPr>
        <w:t xml:space="preserve"> (2021). </w:t>
      </w:r>
      <w:r w:rsidRPr="003624F9">
        <w:rPr>
          <w:rFonts w:ascii="Arial" w:hAnsi="Arial" w:cs="Arial"/>
          <w:i/>
          <w:iCs/>
          <w:sz w:val="22"/>
          <w:szCs w:val="22"/>
          <w:highlight w:val="yellow"/>
          <w:lang w:val="et-EE"/>
        </w:rPr>
        <w:t>Maakasutuse, maakasutuse muutuse ja metsanduse sektori sidumisvõimekuse analüüs kuni aastani 2050</w:t>
      </w:r>
      <w:r w:rsidRPr="003624F9">
        <w:rPr>
          <w:rFonts w:ascii="Arial" w:hAnsi="Arial" w:cs="Arial"/>
          <w:sz w:val="22"/>
          <w:szCs w:val="22"/>
          <w:highlight w:val="yellow"/>
          <w:lang w:val="et-EE"/>
        </w:rPr>
        <w:t>. 1−164. DOI: 10.15159/eds.rep.21.01.</w:t>
      </w:r>
    </w:p>
    <w:p w14:paraId="1621A177" w14:textId="77777777" w:rsidR="003624F9" w:rsidRPr="003624F9" w:rsidRDefault="003624F9" w:rsidP="003624F9">
      <w:pPr>
        <w:numPr>
          <w:ilvl w:val="0"/>
          <w:numId w:val="28"/>
        </w:numPr>
        <w:rPr>
          <w:rFonts w:ascii="Arial" w:hAnsi="Arial" w:cs="Arial"/>
          <w:sz w:val="22"/>
          <w:szCs w:val="22"/>
          <w:highlight w:val="yellow"/>
          <w:lang w:val="et-EE"/>
        </w:rPr>
      </w:pPr>
      <w:r w:rsidRPr="003624F9">
        <w:rPr>
          <w:rFonts w:ascii="Arial" w:hAnsi="Arial" w:cs="Arial"/>
          <w:sz w:val="22"/>
          <w:szCs w:val="22"/>
          <w:highlight w:val="yellow"/>
          <w:lang w:val="et-EE"/>
        </w:rPr>
        <w:t xml:space="preserve">Pärt, E.; </w:t>
      </w:r>
      <w:r w:rsidRPr="003624F9">
        <w:rPr>
          <w:rFonts w:ascii="Arial" w:hAnsi="Arial" w:cs="Arial"/>
          <w:b/>
          <w:bCs/>
          <w:sz w:val="22"/>
          <w:szCs w:val="22"/>
          <w:highlight w:val="yellow"/>
          <w:lang w:val="et-EE"/>
        </w:rPr>
        <w:t>Kaimre, P.</w:t>
      </w:r>
      <w:r w:rsidRPr="003624F9">
        <w:rPr>
          <w:rFonts w:ascii="Arial" w:hAnsi="Arial" w:cs="Arial"/>
          <w:sz w:val="22"/>
          <w:szCs w:val="22"/>
          <w:highlight w:val="yellow"/>
          <w:lang w:val="et-EE"/>
        </w:rPr>
        <w:t xml:space="preserve"> (2021). </w:t>
      </w:r>
      <w:proofErr w:type="spellStart"/>
      <w:r w:rsidRPr="003624F9">
        <w:rPr>
          <w:rFonts w:ascii="Arial" w:hAnsi="Arial" w:cs="Arial"/>
          <w:i/>
          <w:iCs/>
          <w:sz w:val="22"/>
          <w:szCs w:val="22"/>
          <w:highlight w:val="yellow"/>
          <w:lang w:val="et-EE"/>
        </w:rPr>
        <w:t>Puhtpuistute</w:t>
      </w:r>
      <w:proofErr w:type="spellEnd"/>
      <w:r w:rsidRPr="003624F9">
        <w:rPr>
          <w:rFonts w:ascii="Arial" w:hAnsi="Arial" w:cs="Arial"/>
          <w:i/>
          <w:iCs/>
          <w:sz w:val="22"/>
          <w:szCs w:val="22"/>
          <w:highlight w:val="yellow"/>
          <w:lang w:val="et-EE"/>
        </w:rPr>
        <w:t xml:space="preserve"> hinna- ja kasumiküpsuse empiiriline analüüs Eesti majandusmetsades ning selle võrdlus uuendusraiet lubava vanusega. </w:t>
      </w:r>
      <w:proofErr w:type="spellStart"/>
      <w:r w:rsidRPr="003624F9">
        <w:rPr>
          <w:rFonts w:ascii="Arial" w:hAnsi="Arial" w:cs="Arial"/>
          <w:sz w:val="22"/>
          <w:szCs w:val="22"/>
          <w:highlight w:val="yellow"/>
          <w:lang w:val="et-EE"/>
        </w:rPr>
        <w:t>Forestry</w:t>
      </w:r>
      <w:proofErr w:type="spellEnd"/>
      <w:r w:rsidRPr="003624F9">
        <w:rPr>
          <w:rFonts w:ascii="Arial" w:hAnsi="Arial" w:cs="Arial"/>
          <w:sz w:val="22"/>
          <w:szCs w:val="22"/>
          <w:highlight w:val="yellow"/>
          <w:lang w:val="et-EE"/>
        </w:rPr>
        <w:t xml:space="preserve"> </w:t>
      </w:r>
      <w:proofErr w:type="spellStart"/>
      <w:r w:rsidRPr="003624F9">
        <w:rPr>
          <w:rFonts w:ascii="Arial" w:hAnsi="Arial" w:cs="Arial"/>
          <w:sz w:val="22"/>
          <w:szCs w:val="22"/>
          <w:highlight w:val="yellow"/>
          <w:lang w:val="et-EE"/>
        </w:rPr>
        <w:t>Studies</w:t>
      </w:r>
      <w:proofErr w:type="spellEnd"/>
      <w:r w:rsidRPr="003624F9">
        <w:rPr>
          <w:rFonts w:ascii="Arial" w:hAnsi="Arial" w:cs="Arial"/>
          <w:sz w:val="22"/>
          <w:szCs w:val="22"/>
          <w:highlight w:val="yellow"/>
          <w:lang w:val="et-EE"/>
        </w:rPr>
        <w:t xml:space="preserve"> / Metsanduslikud Uurimused, 75 (1), 202−219. DOI: 10.2478/fsmu-2021-0021.</w:t>
      </w:r>
    </w:p>
    <w:p w14:paraId="233C1CCA" w14:textId="77777777" w:rsidR="003624F9" w:rsidRPr="003624F9" w:rsidRDefault="003624F9" w:rsidP="003624F9">
      <w:pPr>
        <w:numPr>
          <w:ilvl w:val="0"/>
          <w:numId w:val="28"/>
        </w:numPr>
        <w:rPr>
          <w:rFonts w:ascii="Arial" w:hAnsi="Arial" w:cs="Arial"/>
          <w:sz w:val="22"/>
          <w:szCs w:val="22"/>
          <w:highlight w:val="yellow"/>
          <w:lang w:val="et-EE"/>
        </w:rPr>
      </w:pPr>
      <w:r w:rsidRPr="003624F9">
        <w:rPr>
          <w:rFonts w:ascii="Arial" w:hAnsi="Arial" w:cs="Arial"/>
          <w:b/>
          <w:bCs/>
          <w:sz w:val="22"/>
          <w:szCs w:val="22"/>
          <w:highlight w:val="yellow"/>
          <w:lang w:val="et-EE"/>
        </w:rPr>
        <w:t>Kaimre, P.;</w:t>
      </w:r>
      <w:r w:rsidRPr="003624F9">
        <w:rPr>
          <w:rFonts w:ascii="Arial" w:hAnsi="Arial" w:cs="Arial"/>
          <w:sz w:val="22"/>
          <w:szCs w:val="22"/>
          <w:highlight w:val="yellow"/>
          <w:lang w:val="et-EE"/>
        </w:rPr>
        <w:t xml:space="preserve"> </w:t>
      </w:r>
      <w:proofErr w:type="spellStart"/>
      <w:r w:rsidRPr="003624F9">
        <w:rPr>
          <w:rFonts w:ascii="Arial" w:hAnsi="Arial" w:cs="Arial"/>
          <w:sz w:val="22"/>
          <w:szCs w:val="22"/>
          <w:highlight w:val="yellow"/>
          <w:lang w:val="et-EE"/>
        </w:rPr>
        <w:t>Vellak</w:t>
      </w:r>
      <w:proofErr w:type="spellEnd"/>
      <w:r w:rsidRPr="003624F9">
        <w:rPr>
          <w:rFonts w:ascii="Arial" w:hAnsi="Arial" w:cs="Arial"/>
          <w:sz w:val="22"/>
          <w:szCs w:val="22"/>
          <w:highlight w:val="yellow"/>
          <w:lang w:val="et-EE"/>
        </w:rPr>
        <w:t xml:space="preserve">, P.; Teder, M. (2020). </w:t>
      </w:r>
      <w:r w:rsidRPr="003624F9">
        <w:rPr>
          <w:rFonts w:ascii="Arial" w:hAnsi="Arial" w:cs="Arial"/>
          <w:i/>
          <w:iCs/>
          <w:sz w:val="22"/>
          <w:szCs w:val="22"/>
          <w:highlight w:val="yellow"/>
          <w:lang w:val="et-EE"/>
        </w:rPr>
        <w:t>Harvendusraiete tasuvuse analüüs ja pikaajalise mõju simulatsioonid Järvselja õppe- ja katsemetskonnas</w:t>
      </w:r>
      <w:r w:rsidRPr="003624F9">
        <w:rPr>
          <w:rFonts w:ascii="Arial" w:hAnsi="Arial" w:cs="Arial"/>
          <w:sz w:val="22"/>
          <w:szCs w:val="22"/>
          <w:highlight w:val="yellow"/>
          <w:lang w:val="et-EE"/>
        </w:rPr>
        <w:t xml:space="preserve">. </w:t>
      </w:r>
      <w:proofErr w:type="spellStart"/>
      <w:r w:rsidRPr="003624F9">
        <w:rPr>
          <w:rFonts w:ascii="Arial" w:hAnsi="Arial" w:cs="Arial"/>
          <w:sz w:val="22"/>
          <w:szCs w:val="22"/>
          <w:highlight w:val="yellow"/>
          <w:lang w:val="et-EE"/>
        </w:rPr>
        <w:t>Forestry</w:t>
      </w:r>
      <w:proofErr w:type="spellEnd"/>
      <w:r w:rsidRPr="003624F9">
        <w:rPr>
          <w:rFonts w:ascii="Arial" w:hAnsi="Arial" w:cs="Arial"/>
          <w:sz w:val="22"/>
          <w:szCs w:val="22"/>
          <w:highlight w:val="yellow"/>
          <w:lang w:val="et-EE"/>
        </w:rPr>
        <w:t xml:space="preserve"> </w:t>
      </w:r>
      <w:proofErr w:type="spellStart"/>
      <w:r w:rsidRPr="003624F9">
        <w:rPr>
          <w:rFonts w:ascii="Arial" w:hAnsi="Arial" w:cs="Arial"/>
          <w:sz w:val="22"/>
          <w:szCs w:val="22"/>
          <w:highlight w:val="yellow"/>
          <w:lang w:val="et-EE"/>
        </w:rPr>
        <w:t>Studies</w:t>
      </w:r>
      <w:proofErr w:type="spellEnd"/>
      <w:r w:rsidRPr="003624F9">
        <w:rPr>
          <w:rFonts w:ascii="Arial" w:hAnsi="Arial" w:cs="Arial"/>
          <w:sz w:val="22"/>
          <w:szCs w:val="22"/>
          <w:highlight w:val="yellow"/>
          <w:lang w:val="et-EE"/>
        </w:rPr>
        <w:t xml:space="preserve"> / Metsanduslikud Uurimused, 72 (1), 54−63. DOI: 10.2478/fsmu-2020-0005.</w:t>
      </w:r>
    </w:p>
    <w:p w14:paraId="54293198" w14:textId="77777777" w:rsidR="003624F9" w:rsidRPr="003624F9" w:rsidRDefault="003624F9" w:rsidP="003624F9">
      <w:pPr>
        <w:numPr>
          <w:ilvl w:val="0"/>
          <w:numId w:val="28"/>
        </w:numPr>
        <w:rPr>
          <w:rFonts w:ascii="Arial" w:hAnsi="Arial" w:cs="Arial"/>
          <w:sz w:val="22"/>
          <w:szCs w:val="22"/>
          <w:highlight w:val="yellow"/>
          <w:lang w:val="en-US"/>
        </w:rPr>
      </w:pPr>
      <w:proofErr w:type="spellStart"/>
      <w:r w:rsidRPr="003624F9">
        <w:rPr>
          <w:rFonts w:ascii="Arial" w:hAnsi="Arial" w:cs="Arial"/>
          <w:sz w:val="22"/>
          <w:szCs w:val="22"/>
          <w:highlight w:val="yellow"/>
          <w:lang w:val="en-US"/>
        </w:rPr>
        <w:t>Linkevičius</w:t>
      </w:r>
      <w:proofErr w:type="spellEnd"/>
      <w:r w:rsidRPr="003624F9">
        <w:rPr>
          <w:rFonts w:ascii="Arial" w:hAnsi="Arial" w:cs="Arial"/>
          <w:sz w:val="22"/>
          <w:szCs w:val="22"/>
          <w:highlight w:val="yellow"/>
          <w:lang w:val="en-US"/>
        </w:rPr>
        <w:t xml:space="preserve">, E.; Borges, J. G.; Doyle, M.; </w:t>
      </w:r>
      <w:proofErr w:type="spellStart"/>
      <w:r w:rsidRPr="003624F9">
        <w:rPr>
          <w:rFonts w:ascii="Arial" w:hAnsi="Arial" w:cs="Arial"/>
          <w:sz w:val="22"/>
          <w:szCs w:val="22"/>
          <w:highlight w:val="yellow"/>
          <w:lang w:val="en-US"/>
        </w:rPr>
        <w:t>Pülzl</w:t>
      </w:r>
      <w:proofErr w:type="spellEnd"/>
      <w:r w:rsidRPr="003624F9">
        <w:rPr>
          <w:rFonts w:ascii="Arial" w:hAnsi="Arial" w:cs="Arial"/>
          <w:sz w:val="22"/>
          <w:szCs w:val="22"/>
          <w:highlight w:val="yellow"/>
          <w:lang w:val="en-US"/>
        </w:rPr>
        <w:t xml:space="preserve">, H.; Nordström, E.-M.; </w:t>
      </w:r>
      <w:proofErr w:type="spellStart"/>
      <w:r w:rsidRPr="003624F9">
        <w:rPr>
          <w:rFonts w:ascii="Arial" w:hAnsi="Arial" w:cs="Arial"/>
          <w:sz w:val="22"/>
          <w:szCs w:val="22"/>
          <w:highlight w:val="yellow"/>
          <w:lang w:val="en-US"/>
        </w:rPr>
        <w:t>Vacik</w:t>
      </w:r>
      <w:proofErr w:type="spellEnd"/>
      <w:r w:rsidRPr="003624F9">
        <w:rPr>
          <w:rFonts w:ascii="Arial" w:hAnsi="Arial" w:cs="Arial"/>
          <w:sz w:val="22"/>
          <w:szCs w:val="22"/>
          <w:highlight w:val="yellow"/>
          <w:lang w:val="en-US"/>
        </w:rPr>
        <w:t xml:space="preserve">, H.; </w:t>
      </w:r>
      <w:proofErr w:type="spellStart"/>
      <w:r w:rsidRPr="003624F9">
        <w:rPr>
          <w:rFonts w:ascii="Arial" w:hAnsi="Arial" w:cs="Arial"/>
          <w:sz w:val="22"/>
          <w:szCs w:val="22"/>
          <w:highlight w:val="yellow"/>
          <w:lang w:val="en-US"/>
        </w:rPr>
        <w:t>Brukas</w:t>
      </w:r>
      <w:proofErr w:type="spellEnd"/>
      <w:r w:rsidRPr="003624F9">
        <w:rPr>
          <w:rFonts w:ascii="Arial" w:hAnsi="Arial" w:cs="Arial"/>
          <w:sz w:val="22"/>
          <w:szCs w:val="22"/>
          <w:highlight w:val="yellow"/>
          <w:lang w:val="en-US"/>
        </w:rPr>
        <w:t xml:space="preserve">, V.; Biber, P.; Teder, M.; </w:t>
      </w:r>
      <w:r w:rsidRPr="003624F9">
        <w:rPr>
          <w:rFonts w:ascii="Arial" w:hAnsi="Arial" w:cs="Arial"/>
          <w:b/>
          <w:bCs/>
          <w:sz w:val="22"/>
          <w:szCs w:val="22"/>
          <w:highlight w:val="yellow"/>
          <w:lang w:val="en-US"/>
        </w:rPr>
        <w:t>Kaimre, P.</w:t>
      </w:r>
      <w:r w:rsidRPr="003624F9">
        <w:rPr>
          <w:rFonts w:ascii="Arial" w:hAnsi="Arial" w:cs="Arial"/>
          <w:sz w:val="22"/>
          <w:szCs w:val="22"/>
          <w:highlight w:val="yellow"/>
          <w:lang w:val="en-US"/>
        </w:rPr>
        <w:t xml:space="preserve">; Synek, M.; Garcia-Gonzalo, J. (2019). </w:t>
      </w:r>
      <w:r w:rsidRPr="003624F9">
        <w:rPr>
          <w:rFonts w:ascii="Arial" w:hAnsi="Arial" w:cs="Arial"/>
          <w:i/>
          <w:iCs/>
          <w:sz w:val="22"/>
          <w:szCs w:val="22"/>
          <w:highlight w:val="yellow"/>
          <w:lang w:val="en-US"/>
        </w:rPr>
        <w:t>Linking forest policy issues and decision support tools in Europe.</w:t>
      </w:r>
      <w:r w:rsidRPr="003624F9">
        <w:rPr>
          <w:rFonts w:ascii="Arial" w:hAnsi="Arial" w:cs="Arial"/>
          <w:sz w:val="22"/>
          <w:szCs w:val="22"/>
          <w:highlight w:val="yellow"/>
          <w:lang w:val="en-US"/>
        </w:rPr>
        <w:t xml:space="preserve"> Forest Policy and Economics, 103, 4−16. DOI: 10.1016/j.forpol.2018.05.014.</w:t>
      </w:r>
    </w:p>
    <w:p w14:paraId="4B60879C" w14:textId="77777777" w:rsidR="003624F9" w:rsidRPr="003624F9" w:rsidRDefault="003624F9" w:rsidP="003624F9">
      <w:pPr>
        <w:rPr>
          <w:rFonts w:ascii="Arial" w:hAnsi="Arial" w:cs="Arial"/>
          <w:sz w:val="22"/>
          <w:szCs w:val="22"/>
          <w:highlight w:val="yellow"/>
          <w:lang w:val="et-EE"/>
        </w:rPr>
      </w:pPr>
    </w:p>
    <w:p w14:paraId="513F3B05" w14:textId="77777777" w:rsidR="003624F9" w:rsidRPr="004A5842" w:rsidRDefault="003624F9" w:rsidP="003624F9">
      <w:pPr>
        <w:rPr>
          <w:rFonts w:ascii="Arial" w:hAnsi="Arial" w:cs="Arial"/>
          <w:sz w:val="22"/>
          <w:szCs w:val="22"/>
          <w:lang w:val="et-EE"/>
        </w:rPr>
      </w:pPr>
      <w:r w:rsidRPr="003624F9">
        <w:rPr>
          <w:rFonts w:ascii="Arial" w:hAnsi="Arial" w:cs="Arial"/>
          <w:sz w:val="22"/>
          <w:szCs w:val="22"/>
          <w:highlight w:val="yellow"/>
          <w:lang w:val="et-EE"/>
        </w:rPr>
        <w:t>Kuupäev: 21.01.2025</w:t>
      </w:r>
    </w:p>
    <w:p w14:paraId="01C8165F" w14:textId="77777777" w:rsidR="003624F9" w:rsidRPr="003278A0" w:rsidRDefault="003624F9" w:rsidP="003624F9">
      <w:pPr>
        <w:rPr>
          <w:rFonts w:ascii="Arial" w:hAnsi="Arial" w:cs="Arial"/>
          <w:sz w:val="22"/>
          <w:szCs w:val="22"/>
          <w:lang w:val="et-EE"/>
        </w:rPr>
      </w:pPr>
    </w:p>
    <w:p w14:paraId="2C32F646" w14:textId="77777777" w:rsidR="00190B0E" w:rsidRPr="003278A0" w:rsidRDefault="00190B0E" w:rsidP="00190B0E">
      <w:pPr>
        <w:ind w:left="360"/>
        <w:rPr>
          <w:sz w:val="22"/>
          <w:szCs w:val="22"/>
          <w:lang w:val="et-EE"/>
        </w:rPr>
      </w:pPr>
    </w:p>
    <w:p w14:paraId="3A1EA037" w14:textId="77777777" w:rsidR="00190B0E" w:rsidRPr="003278A0" w:rsidRDefault="00190B0E" w:rsidP="00190B0E">
      <w:pPr>
        <w:ind w:left="360"/>
        <w:rPr>
          <w:sz w:val="22"/>
          <w:szCs w:val="22"/>
          <w:lang w:val="et-EE"/>
        </w:rPr>
      </w:pPr>
    </w:p>
    <w:p w14:paraId="43F52E14" w14:textId="77777777" w:rsidR="00190B0E" w:rsidRPr="003278A0" w:rsidRDefault="00190B0E" w:rsidP="00190B0E">
      <w:pPr>
        <w:ind w:left="360"/>
        <w:rPr>
          <w:sz w:val="22"/>
          <w:szCs w:val="22"/>
          <w:lang w:val="et-EE"/>
        </w:rPr>
      </w:pPr>
    </w:p>
    <w:p w14:paraId="2FF595C6" w14:textId="77777777" w:rsidR="00190B0E" w:rsidRPr="003278A0" w:rsidRDefault="00190B0E" w:rsidP="00190B0E">
      <w:pPr>
        <w:ind w:left="360"/>
        <w:rPr>
          <w:sz w:val="22"/>
          <w:szCs w:val="22"/>
          <w:lang w:val="et-EE"/>
        </w:rPr>
      </w:pPr>
    </w:p>
    <w:p w14:paraId="7B7FA4F8" w14:textId="77777777" w:rsidR="00190B0E" w:rsidRPr="003278A0" w:rsidRDefault="00190B0E" w:rsidP="00190B0E">
      <w:pPr>
        <w:ind w:left="360"/>
        <w:rPr>
          <w:sz w:val="22"/>
          <w:szCs w:val="22"/>
          <w:lang w:val="et-EE"/>
        </w:rPr>
      </w:pPr>
    </w:p>
    <w:p w14:paraId="6AE8A857" w14:textId="77777777" w:rsidR="00190B0E" w:rsidRPr="003278A0" w:rsidRDefault="00190B0E" w:rsidP="00190B0E">
      <w:pPr>
        <w:ind w:left="360"/>
        <w:rPr>
          <w:sz w:val="22"/>
          <w:szCs w:val="22"/>
          <w:lang w:val="et-EE"/>
        </w:rPr>
      </w:pPr>
    </w:p>
    <w:p w14:paraId="7A8F0152" w14:textId="77777777" w:rsidR="00190B0E" w:rsidRPr="003278A0" w:rsidRDefault="00190B0E" w:rsidP="00190B0E">
      <w:pPr>
        <w:ind w:left="360"/>
        <w:rPr>
          <w:sz w:val="22"/>
          <w:szCs w:val="22"/>
          <w:lang w:val="et-EE"/>
        </w:rPr>
      </w:pPr>
    </w:p>
    <w:p w14:paraId="16EF906D" w14:textId="77777777" w:rsidR="006E0067" w:rsidRPr="003278A0" w:rsidRDefault="006E0067" w:rsidP="006E0067">
      <w:pPr>
        <w:rPr>
          <w:rFonts w:ascii="Arial" w:hAnsi="Arial" w:cs="Arial"/>
          <w:sz w:val="22"/>
          <w:szCs w:val="22"/>
          <w:lang w:val="et-EE"/>
        </w:rPr>
      </w:pPr>
    </w:p>
    <w:p w14:paraId="7F846163" w14:textId="77777777" w:rsidR="006E0067" w:rsidRPr="003278A0" w:rsidRDefault="006E0067" w:rsidP="006E0067">
      <w:pPr>
        <w:rPr>
          <w:sz w:val="22"/>
          <w:szCs w:val="22"/>
          <w:lang w:val="et-EE"/>
        </w:rPr>
      </w:pPr>
    </w:p>
    <w:p w14:paraId="14991139" w14:textId="77777777" w:rsidR="006E0067" w:rsidRPr="003278A0" w:rsidRDefault="006E0067" w:rsidP="006E0067">
      <w:pPr>
        <w:rPr>
          <w:rFonts w:ascii="Calibri" w:hAnsi="Calibri" w:cs="Calibri"/>
          <w:sz w:val="22"/>
          <w:szCs w:val="22"/>
          <w:lang w:val="et-EE"/>
        </w:rPr>
      </w:pPr>
      <w:r w:rsidRPr="003278A0">
        <w:rPr>
          <w:rFonts w:ascii="Calibri" w:hAnsi="Calibri" w:cs="Calibri"/>
          <w:b/>
          <w:bCs/>
          <w:sz w:val="22"/>
          <w:szCs w:val="22"/>
          <w:lang w:val="et-EE"/>
        </w:rPr>
        <w:t>LISA 2. Projekti eelarve, kulud ilma käibemaksuta</w:t>
      </w:r>
      <w:r w:rsidRPr="003278A0">
        <w:rPr>
          <w:rFonts w:ascii="Calibri" w:hAnsi="Calibri" w:cs="Calibri"/>
          <w:sz w:val="22"/>
          <w:szCs w:val="22"/>
          <w:lang w:val="et-EE"/>
        </w:rPr>
        <w:t>.</w:t>
      </w:r>
    </w:p>
    <w:p w14:paraId="4F366DBB" w14:textId="77777777" w:rsidR="006E0067" w:rsidRPr="003278A0" w:rsidRDefault="006E0067" w:rsidP="006E0067">
      <w:pPr>
        <w:rPr>
          <w:rFonts w:ascii="Calibri" w:hAnsi="Calibri" w:cs="Calibri"/>
          <w:sz w:val="22"/>
          <w:szCs w:val="22"/>
          <w:lang w:val="et-E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9"/>
        <w:gridCol w:w="1562"/>
        <w:gridCol w:w="1418"/>
        <w:gridCol w:w="1417"/>
        <w:gridCol w:w="1418"/>
      </w:tblGrid>
      <w:tr w:rsidR="006E0067" w:rsidRPr="003278A0" w14:paraId="1EB2855E" w14:textId="77777777" w:rsidTr="009A298D">
        <w:trPr>
          <w:cantSplit/>
          <w:trHeight w:val="225"/>
        </w:trPr>
        <w:tc>
          <w:tcPr>
            <w:tcW w:w="2969" w:type="dxa"/>
            <w:vMerge w:val="restart"/>
          </w:tcPr>
          <w:p w14:paraId="761C7759" w14:textId="77777777" w:rsidR="006E0067" w:rsidRPr="003278A0" w:rsidRDefault="006E0067" w:rsidP="009A298D">
            <w:pPr>
              <w:pStyle w:val="Heading1"/>
              <w:rPr>
                <w:rFonts w:ascii="Calibri" w:hAnsi="Calibri" w:cs="Calibri"/>
                <w:b w:val="0"/>
                <w:bCs w:val="0"/>
                <w:sz w:val="22"/>
                <w:szCs w:val="22"/>
              </w:rPr>
            </w:pPr>
          </w:p>
          <w:p w14:paraId="3D1B780F" w14:textId="77777777" w:rsidR="006E0067" w:rsidRPr="003278A0" w:rsidRDefault="006E0067" w:rsidP="009A298D">
            <w:pPr>
              <w:pStyle w:val="Heading1"/>
              <w:rPr>
                <w:rFonts w:ascii="Calibri" w:hAnsi="Calibri" w:cs="Calibri"/>
                <w:b w:val="0"/>
                <w:bCs w:val="0"/>
                <w:sz w:val="22"/>
                <w:szCs w:val="22"/>
              </w:rPr>
            </w:pPr>
            <w:r w:rsidRPr="003278A0">
              <w:rPr>
                <w:rFonts w:ascii="Calibri" w:hAnsi="Calibri" w:cs="Calibri"/>
                <w:b w:val="0"/>
                <w:bCs w:val="0"/>
                <w:sz w:val="22"/>
                <w:szCs w:val="22"/>
              </w:rPr>
              <w:t>Kulud vastavalt raamatupidamisele</w:t>
            </w:r>
          </w:p>
        </w:tc>
        <w:tc>
          <w:tcPr>
            <w:tcW w:w="1562" w:type="dxa"/>
            <w:vMerge w:val="restart"/>
          </w:tcPr>
          <w:p w14:paraId="61D9B27C" w14:textId="77777777" w:rsidR="006E0067" w:rsidRPr="003278A0" w:rsidRDefault="006E0067" w:rsidP="009A298D">
            <w:pPr>
              <w:autoSpaceDE w:val="0"/>
              <w:autoSpaceDN w:val="0"/>
              <w:jc w:val="center"/>
              <w:rPr>
                <w:rFonts w:ascii="Calibri" w:hAnsi="Calibri" w:cs="Calibri"/>
                <w:sz w:val="22"/>
                <w:szCs w:val="22"/>
                <w:lang w:val="et-EE"/>
              </w:rPr>
            </w:pPr>
          </w:p>
          <w:p w14:paraId="77A1337B" w14:textId="77777777" w:rsidR="006E0067" w:rsidRPr="003278A0" w:rsidRDefault="006E0067" w:rsidP="009A298D">
            <w:pPr>
              <w:pStyle w:val="Heading3"/>
              <w:jc w:val="center"/>
              <w:rPr>
                <w:rFonts w:ascii="Calibri" w:hAnsi="Calibri" w:cs="Calibri"/>
                <w:sz w:val="22"/>
                <w:szCs w:val="22"/>
              </w:rPr>
            </w:pPr>
            <w:r w:rsidRPr="003278A0">
              <w:rPr>
                <w:rFonts w:ascii="Calibri" w:hAnsi="Calibri" w:cs="Calibri"/>
                <w:sz w:val="22"/>
                <w:szCs w:val="22"/>
              </w:rPr>
              <w:t>Kokku</w:t>
            </w:r>
          </w:p>
        </w:tc>
        <w:tc>
          <w:tcPr>
            <w:tcW w:w="4253" w:type="dxa"/>
            <w:gridSpan w:val="3"/>
          </w:tcPr>
          <w:p w14:paraId="7E410039" w14:textId="77777777" w:rsidR="006E0067" w:rsidRPr="003278A0" w:rsidRDefault="006E0067" w:rsidP="009A298D">
            <w:pPr>
              <w:autoSpaceDE w:val="0"/>
              <w:autoSpaceDN w:val="0"/>
              <w:jc w:val="center"/>
              <w:rPr>
                <w:rFonts w:ascii="Calibri" w:hAnsi="Calibri" w:cs="Calibri"/>
                <w:sz w:val="22"/>
                <w:szCs w:val="22"/>
                <w:lang w:val="et-EE"/>
              </w:rPr>
            </w:pPr>
            <w:r w:rsidRPr="003278A0">
              <w:rPr>
                <w:rFonts w:ascii="Calibri" w:hAnsi="Calibri" w:cs="Calibri"/>
                <w:sz w:val="22"/>
                <w:szCs w:val="22"/>
                <w:lang w:val="et-EE"/>
              </w:rPr>
              <w:t>Kulude jagunemine aastate kaupa</w:t>
            </w:r>
          </w:p>
        </w:tc>
      </w:tr>
      <w:tr w:rsidR="006E0067" w:rsidRPr="003278A0" w14:paraId="4793A07A" w14:textId="77777777" w:rsidTr="009A298D">
        <w:trPr>
          <w:cantSplit/>
          <w:trHeight w:val="225"/>
        </w:trPr>
        <w:tc>
          <w:tcPr>
            <w:tcW w:w="2969" w:type="dxa"/>
            <w:vMerge/>
          </w:tcPr>
          <w:p w14:paraId="41B327F6" w14:textId="77777777" w:rsidR="006E0067" w:rsidRPr="003278A0" w:rsidRDefault="006E0067" w:rsidP="009A298D">
            <w:pPr>
              <w:pStyle w:val="Heading1"/>
              <w:rPr>
                <w:rFonts w:ascii="Calibri" w:hAnsi="Calibri" w:cs="Calibri"/>
                <w:b w:val="0"/>
                <w:bCs w:val="0"/>
                <w:sz w:val="22"/>
                <w:szCs w:val="22"/>
              </w:rPr>
            </w:pPr>
          </w:p>
        </w:tc>
        <w:tc>
          <w:tcPr>
            <w:tcW w:w="1562" w:type="dxa"/>
            <w:vMerge/>
          </w:tcPr>
          <w:p w14:paraId="1110E6C8" w14:textId="77777777" w:rsidR="006E0067" w:rsidRPr="003278A0" w:rsidRDefault="006E0067" w:rsidP="009A298D">
            <w:pPr>
              <w:autoSpaceDE w:val="0"/>
              <w:autoSpaceDN w:val="0"/>
              <w:jc w:val="center"/>
              <w:rPr>
                <w:rFonts w:ascii="Calibri" w:hAnsi="Calibri" w:cs="Calibri"/>
                <w:sz w:val="22"/>
                <w:szCs w:val="22"/>
                <w:lang w:val="et-EE"/>
              </w:rPr>
            </w:pPr>
          </w:p>
        </w:tc>
        <w:tc>
          <w:tcPr>
            <w:tcW w:w="1418" w:type="dxa"/>
          </w:tcPr>
          <w:p w14:paraId="50723509" w14:textId="77777777" w:rsidR="006E0067" w:rsidRPr="003278A0" w:rsidRDefault="006E0067" w:rsidP="009A298D">
            <w:pPr>
              <w:autoSpaceDE w:val="0"/>
              <w:autoSpaceDN w:val="0"/>
              <w:jc w:val="center"/>
              <w:rPr>
                <w:rFonts w:ascii="Calibri" w:hAnsi="Calibri" w:cs="Calibri"/>
                <w:sz w:val="22"/>
                <w:szCs w:val="22"/>
                <w:lang w:val="et-EE"/>
              </w:rPr>
            </w:pPr>
            <w:r w:rsidRPr="003278A0">
              <w:rPr>
                <w:rFonts w:ascii="Calibri" w:hAnsi="Calibri" w:cs="Calibri"/>
                <w:sz w:val="22"/>
                <w:szCs w:val="22"/>
                <w:lang w:val="et-EE"/>
              </w:rPr>
              <w:t>1</w:t>
            </w:r>
          </w:p>
        </w:tc>
        <w:tc>
          <w:tcPr>
            <w:tcW w:w="1417" w:type="dxa"/>
          </w:tcPr>
          <w:p w14:paraId="486984D1" w14:textId="77777777" w:rsidR="006E0067" w:rsidRPr="003278A0" w:rsidRDefault="006E0067" w:rsidP="009A298D">
            <w:pPr>
              <w:autoSpaceDE w:val="0"/>
              <w:autoSpaceDN w:val="0"/>
              <w:jc w:val="center"/>
              <w:rPr>
                <w:rFonts w:ascii="Calibri" w:hAnsi="Calibri" w:cs="Calibri"/>
                <w:sz w:val="22"/>
                <w:szCs w:val="22"/>
                <w:lang w:val="et-EE"/>
              </w:rPr>
            </w:pPr>
            <w:r w:rsidRPr="003278A0">
              <w:rPr>
                <w:rFonts w:ascii="Calibri" w:hAnsi="Calibri" w:cs="Calibri"/>
                <w:sz w:val="22"/>
                <w:szCs w:val="22"/>
                <w:lang w:val="et-EE"/>
              </w:rPr>
              <w:t>2</w:t>
            </w:r>
          </w:p>
        </w:tc>
        <w:tc>
          <w:tcPr>
            <w:tcW w:w="1418" w:type="dxa"/>
          </w:tcPr>
          <w:p w14:paraId="13192B02" w14:textId="77777777" w:rsidR="006E0067" w:rsidRPr="003278A0" w:rsidRDefault="006E0067" w:rsidP="009A298D">
            <w:pPr>
              <w:autoSpaceDE w:val="0"/>
              <w:autoSpaceDN w:val="0"/>
              <w:jc w:val="center"/>
              <w:rPr>
                <w:rFonts w:ascii="Calibri" w:hAnsi="Calibri" w:cs="Calibri"/>
                <w:sz w:val="22"/>
                <w:szCs w:val="22"/>
                <w:lang w:val="et-EE"/>
              </w:rPr>
            </w:pPr>
            <w:r w:rsidRPr="003278A0">
              <w:rPr>
                <w:rFonts w:ascii="Calibri" w:hAnsi="Calibri" w:cs="Calibri"/>
                <w:sz w:val="22"/>
                <w:szCs w:val="22"/>
                <w:lang w:val="et-EE"/>
              </w:rPr>
              <w:t>3</w:t>
            </w:r>
          </w:p>
        </w:tc>
      </w:tr>
      <w:tr w:rsidR="006E0067" w:rsidRPr="00F47E62" w14:paraId="6CFC96F2" w14:textId="77777777" w:rsidTr="009A298D">
        <w:trPr>
          <w:cantSplit/>
        </w:trPr>
        <w:tc>
          <w:tcPr>
            <w:tcW w:w="2969" w:type="dxa"/>
          </w:tcPr>
          <w:p w14:paraId="05803D5E" w14:textId="77777777" w:rsidR="006E0067" w:rsidRPr="00F47E62" w:rsidRDefault="006E0067" w:rsidP="009A298D">
            <w:pPr>
              <w:autoSpaceDE w:val="0"/>
              <w:autoSpaceDN w:val="0"/>
              <w:ind w:right="244"/>
              <w:rPr>
                <w:rFonts w:ascii="Calibri" w:hAnsi="Calibri" w:cs="Calibri"/>
                <w:sz w:val="22"/>
                <w:szCs w:val="22"/>
                <w:highlight w:val="yellow"/>
                <w:lang w:val="et-EE"/>
              </w:rPr>
            </w:pPr>
            <w:r w:rsidRPr="00F47E62">
              <w:rPr>
                <w:rFonts w:ascii="Calibri" w:hAnsi="Calibri" w:cs="Calibri"/>
                <w:sz w:val="22"/>
                <w:szCs w:val="22"/>
                <w:highlight w:val="yellow"/>
                <w:lang w:val="et-EE"/>
              </w:rPr>
              <w:t>Töötasud</w:t>
            </w:r>
          </w:p>
        </w:tc>
        <w:tc>
          <w:tcPr>
            <w:tcW w:w="1562" w:type="dxa"/>
            <w:shd w:val="clear" w:color="auto" w:fill="auto"/>
          </w:tcPr>
          <w:p w14:paraId="23BEF8D8" w14:textId="77777777" w:rsidR="006E0067" w:rsidRPr="00F47E62" w:rsidRDefault="006E0067" w:rsidP="009A298D">
            <w:pPr>
              <w:autoSpaceDE w:val="0"/>
              <w:autoSpaceDN w:val="0"/>
              <w:ind w:right="244"/>
              <w:jc w:val="center"/>
              <w:rPr>
                <w:rFonts w:ascii="Calibri" w:hAnsi="Calibri" w:cs="Calibri"/>
                <w:b/>
                <w:bCs/>
                <w:sz w:val="22"/>
                <w:szCs w:val="22"/>
                <w:highlight w:val="yellow"/>
                <w:lang w:val="et-EE"/>
              </w:rPr>
            </w:pPr>
            <w:r w:rsidRPr="00F47E62">
              <w:rPr>
                <w:rFonts w:ascii="Calibri" w:hAnsi="Calibri" w:cs="Calibri"/>
                <w:highlight w:val="yellow"/>
              </w:rPr>
              <w:t>177000</w:t>
            </w:r>
          </w:p>
        </w:tc>
        <w:tc>
          <w:tcPr>
            <w:tcW w:w="1418" w:type="dxa"/>
            <w:shd w:val="clear" w:color="auto" w:fill="auto"/>
          </w:tcPr>
          <w:p w14:paraId="705D4B0F" w14:textId="77777777" w:rsidR="006E0067" w:rsidRPr="00F47E62" w:rsidRDefault="006E0067" w:rsidP="009A298D">
            <w:pPr>
              <w:autoSpaceDE w:val="0"/>
              <w:autoSpaceDN w:val="0"/>
              <w:ind w:right="244"/>
              <w:jc w:val="center"/>
              <w:rPr>
                <w:rFonts w:ascii="Calibri" w:hAnsi="Calibri" w:cs="Calibri"/>
                <w:sz w:val="22"/>
                <w:szCs w:val="22"/>
                <w:highlight w:val="yellow"/>
                <w:lang w:val="et-EE"/>
              </w:rPr>
            </w:pPr>
            <w:r w:rsidRPr="00F47E62">
              <w:rPr>
                <w:rFonts w:ascii="Calibri" w:hAnsi="Calibri" w:cs="Calibri"/>
                <w:highlight w:val="yellow"/>
              </w:rPr>
              <w:t>59 000</w:t>
            </w:r>
          </w:p>
        </w:tc>
        <w:tc>
          <w:tcPr>
            <w:tcW w:w="1417" w:type="dxa"/>
            <w:shd w:val="clear" w:color="auto" w:fill="auto"/>
          </w:tcPr>
          <w:p w14:paraId="4615816C" w14:textId="77777777" w:rsidR="006E0067" w:rsidRPr="00F47E62" w:rsidRDefault="006E0067" w:rsidP="009A298D">
            <w:pPr>
              <w:autoSpaceDE w:val="0"/>
              <w:autoSpaceDN w:val="0"/>
              <w:ind w:right="244"/>
              <w:jc w:val="center"/>
              <w:rPr>
                <w:rFonts w:ascii="Calibri" w:hAnsi="Calibri" w:cs="Calibri"/>
                <w:sz w:val="22"/>
                <w:szCs w:val="22"/>
                <w:highlight w:val="yellow"/>
                <w:lang w:val="et-EE"/>
              </w:rPr>
            </w:pPr>
            <w:r w:rsidRPr="00F47E62">
              <w:rPr>
                <w:rFonts w:ascii="Calibri" w:hAnsi="Calibri" w:cs="Calibri"/>
                <w:highlight w:val="yellow"/>
              </w:rPr>
              <w:t>59 000</w:t>
            </w:r>
          </w:p>
        </w:tc>
        <w:tc>
          <w:tcPr>
            <w:tcW w:w="1418" w:type="dxa"/>
            <w:shd w:val="clear" w:color="auto" w:fill="auto"/>
          </w:tcPr>
          <w:p w14:paraId="4212F98E" w14:textId="77777777" w:rsidR="006E0067" w:rsidRPr="00F47E62" w:rsidRDefault="006E0067" w:rsidP="009A298D">
            <w:pPr>
              <w:autoSpaceDE w:val="0"/>
              <w:autoSpaceDN w:val="0"/>
              <w:ind w:right="244"/>
              <w:jc w:val="center"/>
              <w:rPr>
                <w:rFonts w:ascii="Calibri" w:hAnsi="Calibri" w:cs="Calibri"/>
                <w:sz w:val="22"/>
                <w:szCs w:val="22"/>
                <w:highlight w:val="yellow"/>
                <w:lang w:val="et-EE"/>
              </w:rPr>
            </w:pPr>
            <w:r w:rsidRPr="00F47E62">
              <w:rPr>
                <w:rFonts w:ascii="Calibri" w:hAnsi="Calibri" w:cs="Calibri"/>
                <w:highlight w:val="yellow"/>
              </w:rPr>
              <w:t>59 000</w:t>
            </w:r>
          </w:p>
        </w:tc>
      </w:tr>
      <w:tr w:rsidR="006E0067" w:rsidRPr="00F47E62" w14:paraId="718C4135" w14:textId="77777777" w:rsidTr="009A298D">
        <w:trPr>
          <w:cantSplit/>
        </w:trPr>
        <w:tc>
          <w:tcPr>
            <w:tcW w:w="2969" w:type="dxa"/>
          </w:tcPr>
          <w:p w14:paraId="3137C45E" w14:textId="77777777" w:rsidR="006E0067" w:rsidRPr="003278A0" w:rsidRDefault="006E0067" w:rsidP="009A298D">
            <w:pPr>
              <w:autoSpaceDE w:val="0"/>
              <w:autoSpaceDN w:val="0"/>
              <w:ind w:right="244"/>
              <w:jc w:val="both"/>
              <w:rPr>
                <w:rFonts w:ascii="Calibri" w:hAnsi="Calibri" w:cs="Calibri"/>
                <w:sz w:val="22"/>
                <w:szCs w:val="22"/>
                <w:lang w:val="et-EE"/>
              </w:rPr>
            </w:pPr>
            <w:r w:rsidRPr="003278A0">
              <w:rPr>
                <w:rFonts w:ascii="Calibri" w:hAnsi="Calibri" w:cs="Calibri"/>
                <w:sz w:val="22"/>
                <w:szCs w:val="22"/>
                <w:lang w:val="et-EE"/>
              </w:rPr>
              <w:t>Sotsiaalmaks</w:t>
            </w:r>
          </w:p>
        </w:tc>
        <w:tc>
          <w:tcPr>
            <w:tcW w:w="1562" w:type="dxa"/>
            <w:shd w:val="clear" w:color="auto" w:fill="auto"/>
          </w:tcPr>
          <w:p w14:paraId="437506C4" w14:textId="77777777" w:rsidR="006E0067" w:rsidRPr="00F47E62" w:rsidRDefault="006E0067" w:rsidP="009A298D">
            <w:pPr>
              <w:autoSpaceDE w:val="0"/>
              <w:autoSpaceDN w:val="0"/>
              <w:ind w:right="244"/>
              <w:jc w:val="center"/>
              <w:rPr>
                <w:rFonts w:ascii="Calibri" w:hAnsi="Calibri" w:cs="Calibri"/>
                <w:b/>
                <w:bCs/>
                <w:sz w:val="22"/>
                <w:szCs w:val="22"/>
                <w:lang w:val="et-EE"/>
              </w:rPr>
            </w:pPr>
            <w:r w:rsidRPr="00F47E62">
              <w:rPr>
                <w:rFonts w:ascii="Calibri" w:hAnsi="Calibri" w:cs="Calibri"/>
              </w:rPr>
              <w:t>58410</w:t>
            </w:r>
          </w:p>
        </w:tc>
        <w:tc>
          <w:tcPr>
            <w:tcW w:w="1418" w:type="dxa"/>
            <w:shd w:val="clear" w:color="auto" w:fill="auto"/>
          </w:tcPr>
          <w:p w14:paraId="7B916504"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19470</w:t>
            </w:r>
          </w:p>
        </w:tc>
        <w:tc>
          <w:tcPr>
            <w:tcW w:w="1417" w:type="dxa"/>
            <w:shd w:val="clear" w:color="auto" w:fill="auto"/>
          </w:tcPr>
          <w:p w14:paraId="13DD462A"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19470</w:t>
            </w:r>
          </w:p>
        </w:tc>
        <w:tc>
          <w:tcPr>
            <w:tcW w:w="1418" w:type="dxa"/>
            <w:shd w:val="clear" w:color="auto" w:fill="auto"/>
          </w:tcPr>
          <w:p w14:paraId="2AD9688A"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19470</w:t>
            </w:r>
          </w:p>
        </w:tc>
      </w:tr>
      <w:tr w:rsidR="006E0067" w:rsidRPr="00F47E62" w14:paraId="0B8720A8" w14:textId="77777777" w:rsidTr="009A298D">
        <w:trPr>
          <w:cantSplit/>
        </w:trPr>
        <w:tc>
          <w:tcPr>
            <w:tcW w:w="2969" w:type="dxa"/>
          </w:tcPr>
          <w:p w14:paraId="2CAE8E9C" w14:textId="77777777" w:rsidR="006E0067" w:rsidRPr="003278A0" w:rsidRDefault="006E0067" w:rsidP="009A298D">
            <w:pPr>
              <w:autoSpaceDE w:val="0"/>
              <w:autoSpaceDN w:val="0"/>
              <w:ind w:right="244"/>
              <w:rPr>
                <w:rFonts w:ascii="Calibri" w:hAnsi="Calibri" w:cs="Calibri"/>
                <w:sz w:val="22"/>
                <w:szCs w:val="22"/>
                <w:lang w:val="et-EE"/>
              </w:rPr>
            </w:pPr>
            <w:r w:rsidRPr="003278A0">
              <w:rPr>
                <w:rFonts w:ascii="Calibri" w:hAnsi="Calibri" w:cs="Calibri"/>
                <w:sz w:val="22"/>
                <w:szCs w:val="22"/>
                <w:lang w:val="et-EE"/>
              </w:rPr>
              <w:t>Töötuskindlustusmaks</w:t>
            </w:r>
          </w:p>
        </w:tc>
        <w:tc>
          <w:tcPr>
            <w:tcW w:w="1562" w:type="dxa"/>
            <w:shd w:val="clear" w:color="auto" w:fill="auto"/>
          </w:tcPr>
          <w:p w14:paraId="3FA1AFFE" w14:textId="77777777" w:rsidR="006E0067" w:rsidRPr="00F47E62" w:rsidRDefault="006E0067" w:rsidP="009A298D">
            <w:pPr>
              <w:autoSpaceDE w:val="0"/>
              <w:autoSpaceDN w:val="0"/>
              <w:ind w:right="244"/>
              <w:jc w:val="center"/>
              <w:rPr>
                <w:rFonts w:ascii="Calibri" w:hAnsi="Calibri" w:cs="Calibri"/>
                <w:b/>
                <w:bCs/>
                <w:sz w:val="22"/>
                <w:szCs w:val="22"/>
                <w:lang w:val="et-EE"/>
              </w:rPr>
            </w:pPr>
            <w:r w:rsidRPr="00F47E62">
              <w:rPr>
                <w:rFonts w:ascii="Calibri" w:hAnsi="Calibri" w:cs="Calibri"/>
              </w:rPr>
              <w:t>1416</w:t>
            </w:r>
          </w:p>
        </w:tc>
        <w:tc>
          <w:tcPr>
            <w:tcW w:w="1418" w:type="dxa"/>
            <w:shd w:val="clear" w:color="auto" w:fill="auto"/>
          </w:tcPr>
          <w:p w14:paraId="38E97B64"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472</w:t>
            </w:r>
          </w:p>
        </w:tc>
        <w:tc>
          <w:tcPr>
            <w:tcW w:w="1417" w:type="dxa"/>
            <w:shd w:val="clear" w:color="auto" w:fill="auto"/>
          </w:tcPr>
          <w:p w14:paraId="702F762E"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472</w:t>
            </w:r>
          </w:p>
        </w:tc>
        <w:tc>
          <w:tcPr>
            <w:tcW w:w="1418" w:type="dxa"/>
            <w:shd w:val="clear" w:color="auto" w:fill="auto"/>
          </w:tcPr>
          <w:p w14:paraId="67D5AE28"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472</w:t>
            </w:r>
          </w:p>
        </w:tc>
      </w:tr>
      <w:tr w:rsidR="006E0067" w:rsidRPr="00F47E62" w14:paraId="02D2C537" w14:textId="77777777" w:rsidTr="009A298D">
        <w:trPr>
          <w:cantSplit/>
        </w:trPr>
        <w:tc>
          <w:tcPr>
            <w:tcW w:w="2969" w:type="dxa"/>
          </w:tcPr>
          <w:p w14:paraId="59FC84A0" w14:textId="77777777" w:rsidR="006E0067" w:rsidRPr="003278A0" w:rsidRDefault="006E0067" w:rsidP="009A298D">
            <w:pPr>
              <w:autoSpaceDE w:val="0"/>
              <w:autoSpaceDN w:val="0"/>
              <w:ind w:right="244"/>
              <w:rPr>
                <w:rFonts w:ascii="Calibri" w:hAnsi="Calibri" w:cs="Calibri"/>
                <w:sz w:val="22"/>
                <w:szCs w:val="22"/>
                <w:lang w:val="et-EE"/>
              </w:rPr>
            </w:pPr>
            <w:r w:rsidRPr="003278A0">
              <w:rPr>
                <w:rFonts w:ascii="Calibri" w:hAnsi="Calibri" w:cs="Calibri"/>
                <w:sz w:val="22"/>
                <w:szCs w:val="22"/>
                <w:lang w:val="et-EE"/>
              </w:rPr>
              <w:t>Ostetud teenused</w:t>
            </w:r>
          </w:p>
        </w:tc>
        <w:tc>
          <w:tcPr>
            <w:tcW w:w="1562" w:type="dxa"/>
            <w:shd w:val="clear" w:color="auto" w:fill="auto"/>
          </w:tcPr>
          <w:p w14:paraId="4778E5C9" w14:textId="77777777" w:rsidR="006E0067" w:rsidRPr="00F47E62" w:rsidRDefault="006E0067" w:rsidP="009A298D">
            <w:pPr>
              <w:autoSpaceDE w:val="0"/>
              <w:autoSpaceDN w:val="0"/>
              <w:ind w:right="244"/>
              <w:jc w:val="center"/>
              <w:rPr>
                <w:rFonts w:ascii="Calibri" w:hAnsi="Calibri" w:cs="Calibri"/>
                <w:b/>
                <w:bCs/>
                <w:sz w:val="22"/>
                <w:szCs w:val="22"/>
                <w:lang w:val="et-EE"/>
              </w:rPr>
            </w:pPr>
            <w:r w:rsidRPr="00F47E62">
              <w:rPr>
                <w:rFonts w:ascii="Calibri" w:hAnsi="Calibri" w:cs="Calibri"/>
              </w:rPr>
              <w:t>0</w:t>
            </w:r>
          </w:p>
        </w:tc>
        <w:tc>
          <w:tcPr>
            <w:tcW w:w="1418" w:type="dxa"/>
            <w:shd w:val="clear" w:color="auto" w:fill="auto"/>
          </w:tcPr>
          <w:p w14:paraId="04142CEF"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0</w:t>
            </w:r>
          </w:p>
        </w:tc>
        <w:tc>
          <w:tcPr>
            <w:tcW w:w="1417" w:type="dxa"/>
            <w:shd w:val="clear" w:color="auto" w:fill="auto"/>
          </w:tcPr>
          <w:p w14:paraId="150C894B"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0</w:t>
            </w:r>
          </w:p>
        </w:tc>
        <w:tc>
          <w:tcPr>
            <w:tcW w:w="1418" w:type="dxa"/>
            <w:shd w:val="clear" w:color="auto" w:fill="auto"/>
          </w:tcPr>
          <w:p w14:paraId="1CFBCC21"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0</w:t>
            </w:r>
          </w:p>
        </w:tc>
      </w:tr>
      <w:tr w:rsidR="006E0067" w:rsidRPr="00F47E62" w14:paraId="04FD52D8" w14:textId="77777777" w:rsidTr="009A298D">
        <w:trPr>
          <w:cantSplit/>
        </w:trPr>
        <w:tc>
          <w:tcPr>
            <w:tcW w:w="2969" w:type="dxa"/>
          </w:tcPr>
          <w:p w14:paraId="6AE47D6F" w14:textId="77777777" w:rsidR="006E0067" w:rsidRPr="003278A0" w:rsidRDefault="006E0067" w:rsidP="009A298D">
            <w:pPr>
              <w:autoSpaceDE w:val="0"/>
              <w:autoSpaceDN w:val="0"/>
              <w:ind w:right="244"/>
              <w:rPr>
                <w:rFonts w:ascii="Calibri" w:hAnsi="Calibri" w:cs="Calibri"/>
                <w:sz w:val="22"/>
                <w:szCs w:val="22"/>
                <w:lang w:val="et-EE"/>
              </w:rPr>
            </w:pPr>
            <w:r w:rsidRPr="003278A0">
              <w:rPr>
                <w:rFonts w:ascii="Calibri" w:hAnsi="Calibri" w:cs="Calibri"/>
                <w:sz w:val="22"/>
                <w:szCs w:val="22"/>
                <w:lang w:val="et-EE"/>
              </w:rPr>
              <w:t>Lähetuskulud</w:t>
            </w:r>
          </w:p>
        </w:tc>
        <w:tc>
          <w:tcPr>
            <w:tcW w:w="1562" w:type="dxa"/>
            <w:shd w:val="clear" w:color="auto" w:fill="auto"/>
          </w:tcPr>
          <w:p w14:paraId="5AACFCD7" w14:textId="77777777" w:rsidR="006E0067" w:rsidRPr="00F47E62" w:rsidRDefault="006E0067" w:rsidP="009A298D">
            <w:pPr>
              <w:autoSpaceDE w:val="0"/>
              <w:autoSpaceDN w:val="0"/>
              <w:ind w:right="244"/>
              <w:jc w:val="center"/>
              <w:rPr>
                <w:rFonts w:ascii="Calibri" w:hAnsi="Calibri" w:cs="Calibri"/>
                <w:b/>
                <w:bCs/>
                <w:sz w:val="22"/>
                <w:szCs w:val="22"/>
                <w:lang w:val="et-EE"/>
              </w:rPr>
            </w:pPr>
            <w:r w:rsidRPr="00F47E62">
              <w:rPr>
                <w:rFonts w:ascii="Calibri" w:hAnsi="Calibri" w:cs="Calibri"/>
              </w:rPr>
              <w:t>7000</w:t>
            </w:r>
          </w:p>
        </w:tc>
        <w:tc>
          <w:tcPr>
            <w:tcW w:w="1418" w:type="dxa"/>
            <w:shd w:val="clear" w:color="auto" w:fill="auto"/>
          </w:tcPr>
          <w:p w14:paraId="396CBC11"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2000</w:t>
            </w:r>
          </w:p>
        </w:tc>
        <w:tc>
          <w:tcPr>
            <w:tcW w:w="1417" w:type="dxa"/>
            <w:shd w:val="clear" w:color="auto" w:fill="auto"/>
          </w:tcPr>
          <w:p w14:paraId="1B77AA99"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2500</w:t>
            </w:r>
          </w:p>
        </w:tc>
        <w:tc>
          <w:tcPr>
            <w:tcW w:w="1418" w:type="dxa"/>
            <w:shd w:val="clear" w:color="auto" w:fill="auto"/>
          </w:tcPr>
          <w:p w14:paraId="58D881ED"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2500</w:t>
            </w:r>
          </w:p>
        </w:tc>
      </w:tr>
      <w:tr w:rsidR="006E0067" w:rsidRPr="00F47E62" w14:paraId="25FC3AF5" w14:textId="77777777" w:rsidTr="009A298D">
        <w:trPr>
          <w:cantSplit/>
        </w:trPr>
        <w:tc>
          <w:tcPr>
            <w:tcW w:w="2969" w:type="dxa"/>
          </w:tcPr>
          <w:p w14:paraId="055FD19C" w14:textId="77777777" w:rsidR="006E0067" w:rsidRPr="003278A0" w:rsidRDefault="006E0067" w:rsidP="009A298D">
            <w:pPr>
              <w:autoSpaceDE w:val="0"/>
              <w:autoSpaceDN w:val="0"/>
              <w:ind w:right="244"/>
              <w:rPr>
                <w:rFonts w:ascii="Calibri" w:hAnsi="Calibri" w:cs="Calibri"/>
                <w:sz w:val="22"/>
                <w:szCs w:val="22"/>
                <w:lang w:val="et-EE"/>
              </w:rPr>
            </w:pPr>
            <w:r w:rsidRPr="003278A0">
              <w:rPr>
                <w:rFonts w:ascii="Calibri" w:hAnsi="Calibri" w:cs="Calibri"/>
                <w:sz w:val="22"/>
                <w:szCs w:val="22"/>
                <w:lang w:val="et-EE"/>
              </w:rPr>
              <w:t>Materjalid, tarvikud</w:t>
            </w:r>
          </w:p>
        </w:tc>
        <w:tc>
          <w:tcPr>
            <w:tcW w:w="1562" w:type="dxa"/>
            <w:shd w:val="clear" w:color="auto" w:fill="auto"/>
          </w:tcPr>
          <w:p w14:paraId="47F8F66F" w14:textId="77777777" w:rsidR="006E0067" w:rsidRPr="00F47E62" w:rsidRDefault="006E0067" w:rsidP="009A298D">
            <w:pPr>
              <w:autoSpaceDE w:val="0"/>
              <w:autoSpaceDN w:val="0"/>
              <w:ind w:right="244"/>
              <w:jc w:val="center"/>
              <w:rPr>
                <w:rFonts w:ascii="Calibri" w:hAnsi="Calibri" w:cs="Calibri"/>
                <w:b/>
                <w:bCs/>
                <w:sz w:val="22"/>
                <w:szCs w:val="22"/>
                <w:lang w:val="et-EE"/>
              </w:rPr>
            </w:pPr>
            <w:r w:rsidRPr="00F47E62">
              <w:rPr>
                <w:rFonts w:ascii="Calibri" w:hAnsi="Calibri" w:cs="Calibri"/>
              </w:rPr>
              <w:t>3000</w:t>
            </w:r>
          </w:p>
        </w:tc>
        <w:tc>
          <w:tcPr>
            <w:tcW w:w="1418" w:type="dxa"/>
            <w:shd w:val="clear" w:color="auto" w:fill="auto"/>
          </w:tcPr>
          <w:p w14:paraId="3512D2F9"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1 000</w:t>
            </w:r>
          </w:p>
        </w:tc>
        <w:tc>
          <w:tcPr>
            <w:tcW w:w="1417" w:type="dxa"/>
            <w:shd w:val="clear" w:color="auto" w:fill="auto"/>
          </w:tcPr>
          <w:p w14:paraId="2E345B59"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1000</w:t>
            </w:r>
          </w:p>
        </w:tc>
        <w:tc>
          <w:tcPr>
            <w:tcW w:w="1418" w:type="dxa"/>
            <w:shd w:val="clear" w:color="auto" w:fill="auto"/>
          </w:tcPr>
          <w:p w14:paraId="29A12459"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1000</w:t>
            </w:r>
          </w:p>
        </w:tc>
      </w:tr>
      <w:tr w:rsidR="006E0067" w:rsidRPr="00F47E62" w14:paraId="30BD1D8C" w14:textId="77777777" w:rsidTr="009A298D">
        <w:trPr>
          <w:cantSplit/>
        </w:trPr>
        <w:tc>
          <w:tcPr>
            <w:tcW w:w="2969" w:type="dxa"/>
          </w:tcPr>
          <w:p w14:paraId="586E8D90" w14:textId="77777777" w:rsidR="006E0067" w:rsidRPr="003278A0" w:rsidRDefault="006E0067" w:rsidP="009A298D">
            <w:pPr>
              <w:autoSpaceDE w:val="0"/>
              <w:autoSpaceDN w:val="0"/>
              <w:ind w:right="244"/>
              <w:rPr>
                <w:rFonts w:ascii="Calibri" w:hAnsi="Calibri" w:cs="Calibri"/>
                <w:sz w:val="22"/>
                <w:szCs w:val="22"/>
                <w:lang w:val="et-EE"/>
              </w:rPr>
            </w:pPr>
            <w:r w:rsidRPr="003278A0">
              <w:rPr>
                <w:rFonts w:ascii="Calibri" w:hAnsi="Calibri" w:cs="Calibri"/>
                <w:sz w:val="22"/>
                <w:szCs w:val="22"/>
                <w:lang w:val="et-EE"/>
              </w:rPr>
              <w:t>Masinad, seadmed</w:t>
            </w:r>
          </w:p>
        </w:tc>
        <w:tc>
          <w:tcPr>
            <w:tcW w:w="1562" w:type="dxa"/>
            <w:shd w:val="clear" w:color="auto" w:fill="auto"/>
          </w:tcPr>
          <w:p w14:paraId="2439AEDF" w14:textId="77777777" w:rsidR="006E0067" w:rsidRPr="00F47E62" w:rsidRDefault="006E0067" w:rsidP="009A298D">
            <w:pPr>
              <w:autoSpaceDE w:val="0"/>
              <w:autoSpaceDN w:val="0"/>
              <w:ind w:right="244"/>
              <w:jc w:val="center"/>
              <w:rPr>
                <w:rFonts w:ascii="Calibri" w:hAnsi="Calibri" w:cs="Calibri"/>
                <w:b/>
                <w:bCs/>
                <w:sz w:val="22"/>
                <w:szCs w:val="22"/>
                <w:lang w:val="et-EE"/>
              </w:rPr>
            </w:pPr>
            <w:r w:rsidRPr="00F47E62">
              <w:rPr>
                <w:rFonts w:ascii="Calibri" w:hAnsi="Calibri" w:cs="Calibri"/>
              </w:rPr>
              <w:t>31000</w:t>
            </w:r>
          </w:p>
        </w:tc>
        <w:tc>
          <w:tcPr>
            <w:tcW w:w="1418" w:type="dxa"/>
            <w:shd w:val="clear" w:color="auto" w:fill="auto"/>
          </w:tcPr>
          <w:p w14:paraId="53F66785"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21000</w:t>
            </w:r>
          </w:p>
        </w:tc>
        <w:tc>
          <w:tcPr>
            <w:tcW w:w="1417" w:type="dxa"/>
            <w:shd w:val="clear" w:color="auto" w:fill="auto"/>
          </w:tcPr>
          <w:p w14:paraId="2EEE303C"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7000</w:t>
            </w:r>
          </w:p>
        </w:tc>
        <w:tc>
          <w:tcPr>
            <w:tcW w:w="1418" w:type="dxa"/>
            <w:shd w:val="clear" w:color="auto" w:fill="auto"/>
          </w:tcPr>
          <w:p w14:paraId="02BD3C40"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3000</w:t>
            </w:r>
          </w:p>
        </w:tc>
      </w:tr>
      <w:tr w:rsidR="006E0067" w:rsidRPr="00F47E62" w14:paraId="2732C888" w14:textId="77777777" w:rsidTr="009A298D">
        <w:trPr>
          <w:cantSplit/>
        </w:trPr>
        <w:tc>
          <w:tcPr>
            <w:tcW w:w="2969" w:type="dxa"/>
          </w:tcPr>
          <w:p w14:paraId="62234379" w14:textId="77777777" w:rsidR="006E0067" w:rsidRPr="003278A0" w:rsidRDefault="006E0067" w:rsidP="009A298D">
            <w:pPr>
              <w:autoSpaceDE w:val="0"/>
              <w:autoSpaceDN w:val="0"/>
              <w:ind w:right="244"/>
              <w:rPr>
                <w:rFonts w:ascii="Calibri" w:hAnsi="Calibri" w:cs="Calibri"/>
                <w:sz w:val="22"/>
                <w:szCs w:val="22"/>
                <w:lang w:val="et-EE"/>
              </w:rPr>
            </w:pPr>
            <w:r w:rsidRPr="003278A0">
              <w:rPr>
                <w:rFonts w:ascii="Calibri" w:hAnsi="Calibri" w:cs="Calibri"/>
                <w:sz w:val="22"/>
                <w:szCs w:val="22"/>
                <w:lang w:val="et-EE"/>
              </w:rPr>
              <w:t>Muud kulud</w:t>
            </w:r>
          </w:p>
        </w:tc>
        <w:tc>
          <w:tcPr>
            <w:tcW w:w="1562" w:type="dxa"/>
            <w:shd w:val="clear" w:color="auto" w:fill="auto"/>
          </w:tcPr>
          <w:p w14:paraId="7DE071F6" w14:textId="77777777" w:rsidR="006E0067" w:rsidRPr="00F47E62" w:rsidRDefault="006E0067" w:rsidP="009A298D">
            <w:pPr>
              <w:autoSpaceDE w:val="0"/>
              <w:autoSpaceDN w:val="0"/>
              <w:ind w:right="244"/>
              <w:jc w:val="center"/>
              <w:rPr>
                <w:rFonts w:ascii="Calibri" w:hAnsi="Calibri" w:cs="Calibri"/>
                <w:b/>
                <w:bCs/>
                <w:sz w:val="22"/>
                <w:szCs w:val="22"/>
                <w:lang w:val="et-EE"/>
              </w:rPr>
            </w:pPr>
            <w:r w:rsidRPr="00F47E62">
              <w:rPr>
                <w:rFonts w:ascii="Calibri" w:hAnsi="Calibri" w:cs="Calibri"/>
              </w:rPr>
              <w:t>11074</w:t>
            </w:r>
          </w:p>
        </w:tc>
        <w:tc>
          <w:tcPr>
            <w:tcW w:w="1418" w:type="dxa"/>
            <w:shd w:val="clear" w:color="auto" w:fill="auto"/>
          </w:tcPr>
          <w:p w14:paraId="2680F7FC"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3258</w:t>
            </w:r>
          </w:p>
        </w:tc>
        <w:tc>
          <w:tcPr>
            <w:tcW w:w="1417" w:type="dxa"/>
            <w:shd w:val="clear" w:color="auto" w:fill="auto"/>
          </w:tcPr>
          <w:p w14:paraId="3CB63DB6"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4158</w:t>
            </w:r>
          </w:p>
        </w:tc>
        <w:tc>
          <w:tcPr>
            <w:tcW w:w="1418" w:type="dxa"/>
            <w:shd w:val="clear" w:color="auto" w:fill="auto"/>
          </w:tcPr>
          <w:p w14:paraId="366A4DAD" w14:textId="77777777" w:rsidR="006E0067" w:rsidRPr="00F47E62" w:rsidRDefault="006E0067" w:rsidP="009A298D">
            <w:pPr>
              <w:autoSpaceDE w:val="0"/>
              <w:autoSpaceDN w:val="0"/>
              <w:ind w:right="244"/>
              <w:jc w:val="center"/>
              <w:rPr>
                <w:rFonts w:ascii="Calibri" w:hAnsi="Calibri" w:cs="Calibri"/>
                <w:sz w:val="22"/>
                <w:szCs w:val="22"/>
                <w:lang w:val="et-EE"/>
              </w:rPr>
            </w:pPr>
            <w:r w:rsidRPr="00F47E62">
              <w:rPr>
                <w:rFonts w:ascii="Calibri" w:hAnsi="Calibri" w:cs="Calibri"/>
              </w:rPr>
              <w:t>3658</w:t>
            </w:r>
          </w:p>
        </w:tc>
      </w:tr>
      <w:tr w:rsidR="006E0067" w:rsidRPr="00F47E62" w14:paraId="4D8769A9" w14:textId="77777777" w:rsidTr="009A298D">
        <w:trPr>
          <w:cantSplit/>
        </w:trPr>
        <w:tc>
          <w:tcPr>
            <w:tcW w:w="2969" w:type="dxa"/>
          </w:tcPr>
          <w:p w14:paraId="6243C559" w14:textId="77777777" w:rsidR="006E0067" w:rsidRPr="00F47E62" w:rsidRDefault="006E0067" w:rsidP="009A298D">
            <w:pPr>
              <w:autoSpaceDE w:val="0"/>
              <w:autoSpaceDN w:val="0"/>
              <w:ind w:right="244"/>
              <w:rPr>
                <w:rFonts w:ascii="Calibri" w:hAnsi="Calibri" w:cs="Calibri"/>
                <w:sz w:val="22"/>
                <w:szCs w:val="22"/>
                <w:highlight w:val="yellow"/>
                <w:lang w:val="et-EE"/>
              </w:rPr>
            </w:pPr>
            <w:r w:rsidRPr="00F47E62">
              <w:rPr>
                <w:rFonts w:ascii="Calibri" w:hAnsi="Calibri" w:cs="Calibri"/>
                <w:sz w:val="22"/>
                <w:szCs w:val="22"/>
                <w:highlight w:val="yellow"/>
                <w:lang w:val="et-EE"/>
              </w:rPr>
              <w:t>Üldkululõiv 10%</w:t>
            </w:r>
          </w:p>
        </w:tc>
        <w:tc>
          <w:tcPr>
            <w:tcW w:w="1562" w:type="dxa"/>
            <w:shd w:val="clear" w:color="auto" w:fill="auto"/>
          </w:tcPr>
          <w:p w14:paraId="5CF6CD28" w14:textId="77777777" w:rsidR="006E0067" w:rsidRPr="00F47E62" w:rsidRDefault="006E0067" w:rsidP="009A298D">
            <w:pPr>
              <w:autoSpaceDE w:val="0"/>
              <w:autoSpaceDN w:val="0"/>
              <w:ind w:right="244"/>
              <w:jc w:val="center"/>
              <w:rPr>
                <w:rFonts w:ascii="Calibri" w:hAnsi="Calibri" w:cs="Calibri"/>
                <w:b/>
                <w:bCs/>
                <w:sz w:val="22"/>
                <w:szCs w:val="22"/>
                <w:highlight w:val="yellow"/>
                <w:lang w:val="et-EE"/>
              </w:rPr>
            </w:pPr>
            <w:r w:rsidRPr="00F47E62">
              <w:rPr>
                <w:rFonts w:ascii="Calibri" w:hAnsi="Calibri" w:cs="Calibri"/>
                <w:highlight w:val="yellow"/>
              </w:rPr>
              <w:t>32100</w:t>
            </w:r>
          </w:p>
        </w:tc>
        <w:tc>
          <w:tcPr>
            <w:tcW w:w="1418" w:type="dxa"/>
            <w:shd w:val="clear" w:color="auto" w:fill="auto"/>
          </w:tcPr>
          <w:p w14:paraId="032971F8" w14:textId="77777777" w:rsidR="006E0067" w:rsidRPr="00F47E62" w:rsidRDefault="006E0067" w:rsidP="009A298D">
            <w:pPr>
              <w:autoSpaceDE w:val="0"/>
              <w:autoSpaceDN w:val="0"/>
              <w:ind w:right="244"/>
              <w:jc w:val="center"/>
              <w:rPr>
                <w:rFonts w:ascii="Calibri" w:hAnsi="Calibri" w:cs="Calibri"/>
                <w:sz w:val="22"/>
                <w:szCs w:val="22"/>
                <w:highlight w:val="yellow"/>
                <w:lang w:val="et-EE"/>
              </w:rPr>
            </w:pPr>
            <w:r w:rsidRPr="00F47E62">
              <w:rPr>
                <w:rFonts w:ascii="Calibri" w:hAnsi="Calibri" w:cs="Calibri"/>
                <w:highlight w:val="yellow"/>
              </w:rPr>
              <w:t>11800</w:t>
            </w:r>
          </w:p>
        </w:tc>
        <w:tc>
          <w:tcPr>
            <w:tcW w:w="1417" w:type="dxa"/>
            <w:shd w:val="clear" w:color="auto" w:fill="auto"/>
          </w:tcPr>
          <w:p w14:paraId="6805E2ED" w14:textId="77777777" w:rsidR="006E0067" w:rsidRPr="00F47E62" w:rsidRDefault="006E0067" w:rsidP="009A298D">
            <w:pPr>
              <w:autoSpaceDE w:val="0"/>
              <w:autoSpaceDN w:val="0"/>
              <w:ind w:right="244"/>
              <w:jc w:val="center"/>
              <w:rPr>
                <w:rFonts w:ascii="Calibri" w:hAnsi="Calibri" w:cs="Calibri"/>
                <w:sz w:val="22"/>
                <w:szCs w:val="22"/>
                <w:highlight w:val="yellow"/>
                <w:lang w:val="et-EE"/>
              </w:rPr>
            </w:pPr>
            <w:r w:rsidRPr="00F47E62">
              <w:rPr>
                <w:rFonts w:ascii="Calibri" w:hAnsi="Calibri" w:cs="Calibri"/>
                <w:highlight w:val="yellow"/>
              </w:rPr>
              <w:t>10400</w:t>
            </w:r>
          </w:p>
        </w:tc>
        <w:tc>
          <w:tcPr>
            <w:tcW w:w="1418" w:type="dxa"/>
            <w:shd w:val="clear" w:color="auto" w:fill="auto"/>
          </w:tcPr>
          <w:p w14:paraId="44DF81E8" w14:textId="77777777" w:rsidR="006E0067" w:rsidRPr="00F47E62" w:rsidRDefault="006E0067" w:rsidP="009A298D">
            <w:pPr>
              <w:autoSpaceDE w:val="0"/>
              <w:autoSpaceDN w:val="0"/>
              <w:ind w:right="244"/>
              <w:jc w:val="center"/>
              <w:rPr>
                <w:rFonts w:ascii="Calibri" w:hAnsi="Calibri" w:cs="Calibri"/>
                <w:sz w:val="22"/>
                <w:szCs w:val="22"/>
                <w:highlight w:val="yellow"/>
                <w:lang w:val="et-EE"/>
              </w:rPr>
            </w:pPr>
            <w:r w:rsidRPr="00F47E62">
              <w:rPr>
                <w:rFonts w:ascii="Calibri" w:hAnsi="Calibri" w:cs="Calibri"/>
                <w:highlight w:val="yellow"/>
              </w:rPr>
              <w:t>9900</w:t>
            </w:r>
          </w:p>
        </w:tc>
      </w:tr>
      <w:tr w:rsidR="006E0067" w:rsidRPr="00F47E62" w14:paraId="774F5A48" w14:textId="77777777" w:rsidTr="009A298D">
        <w:trPr>
          <w:cantSplit/>
        </w:trPr>
        <w:tc>
          <w:tcPr>
            <w:tcW w:w="2969" w:type="dxa"/>
          </w:tcPr>
          <w:p w14:paraId="5EED6411" w14:textId="77777777" w:rsidR="006E0067" w:rsidRPr="00F47E62" w:rsidRDefault="006E0067" w:rsidP="009A298D">
            <w:pPr>
              <w:autoSpaceDE w:val="0"/>
              <w:autoSpaceDN w:val="0"/>
              <w:ind w:right="244"/>
              <w:rPr>
                <w:rFonts w:ascii="Calibri" w:hAnsi="Calibri" w:cs="Calibri"/>
                <w:b/>
                <w:bCs/>
                <w:sz w:val="22"/>
                <w:szCs w:val="22"/>
                <w:highlight w:val="yellow"/>
                <w:lang w:val="et-EE"/>
              </w:rPr>
            </w:pPr>
            <w:r w:rsidRPr="00F47E62">
              <w:rPr>
                <w:rFonts w:ascii="Calibri" w:hAnsi="Calibri" w:cs="Calibri"/>
                <w:b/>
                <w:bCs/>
                <w:sz w:val="22"/>
                <w:szCs w:val="22"/>
                <w:highlight w:val="yellow"/>
                <w:lang w:val="et-EE"/>
              </w:rPr>
              <w:t>Kokku</w:t>
            </w:r>
          </w:p>
        </w:tc>
        <w:tc>
          <w:tcPr>
            <w:tcW w:w="1562" w:type="dxa"/>
            <w:shd w:val="clear" w:color="auto" w:fill="auto"/>
          </w:tcPr>
          <w:p w14:paraId="5424BAB0" w14:textId="77777777" w:rsidR="006E0067" w:rsidRPr="00F47E62" w:rsidRDefault="006E0067" w:rsidP="009A298D">
            <w:pPr>
              <w:autoSpaceDE w:val="0"/>
              <w:autoSpaceDN w:val="0"/>
              <w:ind w:right="244"/>
              <w:jc w:val="center"/>
              <w:rPr>
                <w:rFonts w:ascii="Calibri" w:hAnsi="Calibri" w:cs="Calibri"/>
                <w:b/>
                <w:bCs/>
                <w:color w:val="000000"/>
                <w:sz w:val="22"/>
                <w:szCs w:val="22"/>
                <w:highlight w:val="yellow"/>
                <w:lang w:val="et-EE"/>
              </w:rPr>
            </w:pPr>
            <w:r w:rsidRPr="00F47E62">
              <w:rPr>
                <w:rFonts w:ascii="Calibri" w:hAnsi="Calibri" w:cs="Calibri"/>
                <w:b/>
                <w:highlight w:val="yellow"/>
              </w:rPr>
              <w:t>321 000</w:t>
            </w:r>
          </w:p>
        </w:tc>
        <w:tc>
          <w:tcPr>
            <w:tcW w:w="1418" w:type="dxa"/>
            <w:shd w:val="clear" w:color="auto" w:fill="auto"/>
          </w:tcPr>
          <w:p w14:paraId="201ADBF7" w14:textId="77777777" w:rsidR="006E0067" w:rsidRPr="00F47E62" w:rsidRDefault="006E0067" w:rsidP="009A298D">
            <w:pPr>
              <w:autoSpaceDE w:val="0"/>
              <w:autoSpaceDN w:val="0"/>
              <w:ind w:right="244"/>
              <w:jc w:val="center"/>
              <w:rPr>
                <w:rFonts w:ascii="Calibri" w:hAnsi="Calibri" w:cs="Calibri"/>
                <w:b/>
                <w:bCs/>
                <w:sz w:val="22"/>
                <w:szCs w:val="22"/>
                <w:highlight w:val="yellow"/>
                <w:lang w:val="et-EE"/>
              </w:rPr>
            </w:pPr>
            <w:r w:rsidRPr="00F47E62">
              <w:rPr>
                <w:rFonts w:ascii="Calibri" w:hAnsi="Calibri" w:cs="Calibri"/>
                <w:b/>
                <w:highlight w:val="yellow"/>
              </w:rPr>
              <w:t>118 000</w:t>
            </w:r>
          </w:p>
        </w:tc>
        <w:tc>
          <w:tcPr>
            <w:tcW w:w="1417" w:type="dxa"/>
            <w:shd w:val="clear" w:color="auto" w:fill="auto"/>
          </w:tcPr>
          <w:p w14:paraId="41754708" w14:textId="77777777" w:rsidR="006E0067" w:rsidRPr="00F47E62" w:rsidRDefault="006E0067" w:rsidP="009A298D">
            <w:pPr>
              <w:autoSpaceDE w:val="0"/>
              <w:autoSpaceDN w:val="0"/>
              <w:ind w:right="244"/>
              <w:jc w:val="center"/>
              <w:rPr>
                <w:rFonts w:ascii="Calibri" w:hAnsi="Calibri" w:cs="Calibri"/>
                <w:b/>
                <w:bCs/>
                <w:sz w:val="22"/>
                <w:szCs w:val="22"/>
                <w:highlight w:val="yellow"/>
                <w:lang w:val="et-EE"/>
              </w:rPr>
            </w:pPr>
            <w:r w:rsidRPr="00F47E62">
              <w:rPr>
                <w:rFonts w:ascii="Calibri" w:hAnsi="Calibri" w:cs="Calibri"/>
                <w:b/>
                <w:highlight w:val="yellow"/>
              </w:rPr>
              <w:t>104 000</w:t>
            </w:r>
          </w:p>
        </w:tc>
        <w:tc>
          <w:tcPr>
            <w:tcW w:w="1418" w:type="dxa"/>
            <w:shd w:val="clear" w:color="auto" w:fill="auto"/>
          </w:tcPr>
          <w:p w14:paraId="4B32CF81" w14:textId="77777777" w:rsidR="006E0067" w:rsidRPr="00F47E62" w:rsidRDefault="006E0067" w:rsidP="009A298D">
            <w:pPr>
              <w:autoSpaceDE w:val="0"/>
              <w:autoSpaceDN w:val="0"/>
              <w:ind w:right="244"/>
              <w:jc w:val="center"/>
              <w:rPr>
                <w:rFonts w:ascii="Calibri" w:hAnsi="Calibri" w:cs="Calibri"/>
                <w:b/>
                <w:bCs/>
                <w:sz w:val="22"/>
                <w:szCs w:val="22"/>
                <w:highlight w:val="yellow"/>
                <w:lang w:val="et-EE"/>
              </w:rPr>
            </w:pPr>
            <w:r w:rsidRPr="00F47E62">
              <w:rPr>
                <w:rFonts w:ascii="Calibri" w:hAnsi="Calibri" w:cs="Calibri"/>
                <w:b/>
                <w:highlight w:val="yellow"/>
              </w:rPr>
              <w:t>99 000</w:t>
            </w:r>
          </w:p>
        </w:tc>
      </w:tr>
    </w:tbl>
    <w:p w14:paraId="3A4774DE" w14:textId="77777777" w:rsidR="006E0067" w:rsidRPr="003278A0" w:rsidRDefault="006E0067" w:rsidP="006E0067">
      <w:pPr>
        <w:rPr>
          <w:rFonts w:ascii="Calibri" w:hAnsi="Calibri" w:cs="Calibri"/>
          <w:sz w:val="22"/>
          <w:szCs w:val="22"/>
          <w:lang w:val="et-EE"/>
        </w:rPr>
      </w:pPr>
    </w:p>
    <w:p w14:paraId="35F2D407" w14:textId="77777777" w:rsidR="006E0067" w:rsidRPr="003278A0" w:rsidRDefault="006E0067" w:rsidP="00190B0E">
      <w:pPr>
        <w:rPr>
          <w:rFonts w:ascii="Arial" w:hAnsi="Arial" w:cs="Arial"/>
          <w:sz w:val="22"/>
          <w:szCs w:val="22"/>
          <w:lang w:val="et-EE"/>
        </w:rPr>
      </w:pPr>
    </w:p>
    <w:sectPr w:rsidR="006E0067" w:rsidRPr="003278A0" w:rsidSect="003701B0">
      <w:headerReference w:type="default" r:id="rId13"/>
      <w:pgSz w:w="11906" w:h="16838"/>
      <w:pgMar w:top="851" w:right="1416"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E193" w14:textId="77777777" w:rsidR="006C71B3" w:rsidRDefault="006C71B3">
      <w:r>
        <w:separator/>
      </w:r>
    </w:p>
  </w:endnote>
  <w:endnote w:type="continuationSeparator" w:id="0">
    <w:p w14:paraId="710721C0" w14:textId="77777777" w:rsidR="006C71B3" w:rsidRDefault="006C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787A" w14:textId="77777777" w:rsidR="006C71B3" w:rsidRDefault="006C71B3">
      <w:r>
        <w:separator/>
      </w:r>
    </w:p>
  </w:footnote>
  <w:footnote w:type="continuationSeparator" w:id="0">
    <w:p w14:paraId="75AC601A" w14:textId="77777777" w:rsidR="006C71B3" w:rsidRDefault="006C7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4529" w14:textId="77777777" w:rsidR="006B7CD4" w:rsidRDefault="006B7CD4">
    <w:pPr>
      <w:pStyle w:val="Header"/>
      <w:jc w:val="right"/>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E04"/>
    <w:multiLevelType w:val="multilevel"/>
    <w:tmpl w:val="BAE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9F7"/>
    <w:multiLevelType w:val="hybridMultilevel"/>
    <w:tmpl w:val="DB8C4674"/>
    <w:lvl w:ilvl="0" w:tplc="0409000F">
      <w:start w:val="1"/>
      <w:numFmt w:val="decimal"/>
      <w:lvlText w:val="%1."/>
      <w:lvlJc w:val="left"/>
      <w:pPr>
        <w:tabs>
          <w:tab w:val="num" w:pos="360"/>
        </w:tabs>
        <w:ind w:left="360" w:hanging="360"/>
      </w:pPr>
    </w:lvl>
    <w:lvl w:ilvl="1" w:tplc="F28443EC">
      <w:start w:val="1997"/>
      <w:numFmt w:val="decimal"/>
      <w:lvlText w:val="%2"/>
      <w:lvlJc w:val="left"/>
      <w:pPr>
        <w:tabs>
          <w:tab w:val="num" w:pos="2520"/>
        </w:tabs>
        <w:ind w:left="2520" w:hanging="144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F4550"/>
    <w:multiLevelType w:val="hybridMultilevel"/>
    <w:tmpl w:val="64D815AE"/>
    <w:lvl w:ilvl="0" w:tplc="E3E21552">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87F2ED4"/>
    <w:multiLevelType w:val="multilevel"/>
    <w:tmpl w:val="75E09CAE"/>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8EA1A15"/>
    <w:multiLevelType w:val="multilevel"/>
    <w:tmpl w:val="81E4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03D9E"/>
    <w:multiLevelType w:val="hybridMultilevel"/>
    <w:tmpl w:val="35E643CA"/>
    <w:lvl w:ilvl="0" w:tplc="E70C6166">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E64D7"/>
    <w:multiLevelType w:val="hybridMultilevel"/>
    <w:tmpl w:val="5FE67CDE"/>
    <w:lvl w:ilvl="0" w:tplc="87EE3518">
      <w:start w:val="1993"/>
      <w:numFmt w:val="decimal"/>
      <w:lvlText w:val="%1"/>
      <w:lvlJc w:val="left"/>
      <w:pPr>
        <w:ind w:left="2376" w:hanging="480"/>
      </w:pPr>
      <w:rPr>
        <w:rFonts w:hint="default"/>
      </w:rPr>
    </w:lvl>
    <w:lvl w:ilvl="1" w:tplc="04250019" w:tentative="1">
      <w:start w:val="1"/>
      <w:numFmt w:val="lowerLetter"/>
      <w:lvlText w:val="%2."/>
      <w:lvlJc w:val="left"/>
      <w:pPr>
        <w:ind w:left="2976" w:hanging="360"/>
      </w:pPr>
    </w:lvl>
    <w:lvl w:ilvl="2" w:tplc="0425001B" w:tentative="1">
      <w:start w:val="1"/>
      <w:numFmt w:val="lowerRoman"/>
      <w:lvlText w:val="%3."/>
      <w:lvlJc w:val="right"/>
      <w:pPr>
        <w:ind w:left="3696" w:hanging="180"/>
      </w:pPr>
    </w:lvl>
    <w:lvl w:ilvl="3" w:tplc="0425000F" w:tentative="1">
      <w:start w:val="1"/>
      <w:numFmt w:val="decimal"/>
      <w:lvlText w:val="%4."/>
      <w:lvlJc w:val="left"/>
      <w:pPr>
        <w:ind w:left="4416" w:hanging="360"/>
      </w:pPr>
    </w:lvl>
    <w:lvl w:ilvl="4" w:tplc="04250019" w:tentative="1">
      <w:start w:val="1"/>
      <w:numFmt w:val="lowerLetter"/>
      <w:lvlText w:val="%5."/>
      <w:lvlJc w:val="left"/>
      <w:pPr>
        <w:ind w:left="5136" w:hanging="360"/>
      </w:pPr>
    </w:lvl>
    <w:lvl w:ilvl="5" w:tplc="0425001B" w:tentative="1">
      <w:start w:val="1"/>
      <w:numFmt w:val="lowerRoman"/>
      <w:lvlText w:val="%6."/>
      <w:lvlJc w:val="right"/>
      <w:pPr>
        <w:ind w:left="5856" w:hanging="180"/>
      </w:pPr>
    </w:lvl>
    <w:lvl w:ilvl="6" w:tplc="0425000F" w:tentative="1">
      <w:start w:val="1"/>
      <w:numFmt w:val="decimal"/>
      <w:lvlText w:val="%7."/>
      <w:lvlJc w:val="left"/>
      <w:pPr>
        <w:ind w:left="6576" w:hanging="360"/>
      </w:pPr>
    </w:lvl>
    <w:lvl w:ilvl="7" w:tplc="04250019" w:tentative="1">
      <w:start w:val="1"/>
      <w:numFmt w:val="lowerLetter"/>
      <w:lvlText w:val="%8."/>
      <w:lvlJc w:val="left"/>
      <w:pPr>
        <w:ind w:left="7296" w:hanging="360"/>
      </w:pPr>
    </w:lvl>
    <w:lvl w:ilvl="8" w:tplc="0425001B" w:tentative="1">
      <w:start w:val="1"/>
      <w:numFmt w:val="lowerRoman"/>
      <w:lvlText w:val="%9."/>
      <w:lvlJc w:val="right"/>
      <w:pPr>
        <w:ind w:left="8016" w:hanging="180"/>
      </w:pPr>
    </w:lvl>
  </w:abstractNum>
  <w:abstractNum w:abstractNumId="7" w15:restartNumberingAfterBreak="0">
    <w:nsid w:val="12654DB3"/>
    <w:multiLevelType w:val="singleLevel"/>
    <w:tmpl w:val="2904DED2"/>
    <w:lvl w:ilvl="0">
      <w:start w:val="1"/>
      <w:numFmt w:val="decimal"/>
      <w:lvlText w:val="%1."/>
      <w:legacy w:legacy="1" w:legacySpace="0" w:legacyIndent="283"/>
      <w:lvlJc w:val="left"/>
      <w:pPr>
        <w:ind w:left="283" w:hanging="283"/>
      </w:pPr>
    </w:lvl>
  </w:abstractNum>
  <w:abstractNum w:abstractNumId="8" w15:restartNumberingAfterBreak="0">
    <w:nsid w:val="12D3640E"/>
    <w:multiLevelType w:val="hybridMultilevel"/>
    <w:tmpl w:val="4734071A"/>
    <w:lvl w:ilvl="0" w:tplc="6A8856A4">
      <w:start w:val="1"/>
      <w:numFmt w:val="decimal"/>
      <w:lvlText w:val="%1."/>
      <w:lvlJc w:val="left"/>
      <w:pPr>
        <w:ind w:left="0" w:hanging="360"/>
      </w:pPr>
      <w:rPr>
        <w:rFonts w:hint="default"/>
        <w:b/>
      </w:rPr>
    </w:lvl>
    <w:lvl w:ilvl="1" w:tplc="04250019" w:tentative="1">
      <w:start w:val="1"/>
      <w:numFmt w:val="lowerLetter"/>
      <w:lvlText w:val="%2."/>
      <w:lvlJc w:val="left"/>
      <w:pPr>
        <w:ind w:left="720" w:hanging="360"/>
      </w:pPr>
    </w:lvl>
    <w:lvl w:ilvl="2" w:tplc="0425001B" w:tentative="1">
      <w:start w:val="1"/>
      <w:numFmt w:val="lowerRoman"/>
      <w:lvlText w:val="%3."/>
      <w:lvlJc w:val="right"/>
      <w:pPr>
        <w:ind w:left="1440" w:hanging="180"/>
      </w:pPr>
    </w:lvl>
    <w:lvl w:ilvl="3" w:tplc="0425000F" w:tentative="1">
      <w:start w:val="1"/>
      <w:numFmt w:val="decimal"/>
      <w:lvlText w:val="%4."/>
      <w:lvlJc w:val="left"/>
      <w:pPr>
        <w:ind w:left="2160" w:hanging="360"/>
      </w:pPr>
    </w:lvl>
    <w:lvl w:ilvl="4" w:tplc="04250019" w:tentative="1">
      <w:start w:val="1"/>
      <w:numFmt w:val="lowerLetter"/>
      <w:lvlText w:val="%5."/>
      <w:lvlJc w:val="left"/>
      <w:pPr>
        <w:ind w:left="2880" w:hanging="360"/>
      </w:pPr>
    </w:lvl>
    <w:lvl w:ilvl="5" w:tplc="0425001B" w:tentative="1">
      <w:start w:val="1"/>
      <w:numFmt w:val="lowerRoman"/>
      <w:lvlText w:val="%6."/>
      <w:lvlJc w:val="right"/>
      <w:pPr>
        <w:ind w:left="3600" w:hanging="180"/>
      </w:pPr>
    </w:lvl>
    <w:lvl w:ilvl="6" w:tplc="0425000F" w:tentative="1">
      <w:start w:val="1"/>
      <w:numFmt w:val="decimal"/>
      <w:lvlText w:val="%7."/>
      <w:lvlJc w:val="left"/>
      <w:pPr>
        <w:ind w:left="4320" w:hanging="360"/>
      </w:pPr>
    </w:lvl>
    <w:lvl w:ilvl="7" w:tplc="04250019" w:tentative="1">
      <w:start w:val="1"/>
      <w:numFmt w:val="lowerLetter"/>
      <w:lvlText w:val="%8."/>
      <w:lvlJc w:val="left"/>
      <w:pPr>
        <w:ind w:left="5040" w:hanging="360"/>
      </w:pPr>
    </w:lvl>
    <w:lvl w:ilvl="8" w:tplc="0425001B" w:tentative="1">
      <w:start w:val="1"/>
      <w:numFmt w:val="lowerRoman"/>
      <w:lvlText w:val="%9."/>
      <w:lvlJc w:val="right"/>
      <w:pPr>
        <w:ind w:left="5760" w:hanging="180"/>
      </w:pPr>
    </w:lvl>
  </w:abstractNum>
  <w:abstractNum w:abstractNumId="9" w15:restartNumberingAfterBreak="0">
    <w:nsid w:val="173EBB55"/>
    <w:multiLevelType w:val="hybridMultilevel"/>
    <w:tmpl w:val="DEAC2588"/>
    <w:lvl w:ilvl="0" w:tplc="450E7A8C">
      <w:start w:val="1"/>
      <w:numFmt w:val="decimal"/>
      <w:lvlText w:val="%1."/>
      <w:lvlJc w:val="left"/>
      <w:pPr>
        <w:ind w:left="720" w:hanging="360"/>
      </w:pPr>
    </w:lvl>
    <w:lvl w:ilvl="1" w:tplc="ADA0444A">
      <w:start w:val="1"/>
      <w:numFmt w:val="lowerLetter"/>
      <w:lvlText w:val="%2."/>
      <w:lvlJc w:val="left"/>
      <w:pPr>
        <w:ind w:left="1440" w:hanging="360"/>
      </w:pPr>
    </w:lvl>
    <w:lvl w:ilvl="2" w:tplc="1DA82AE8">
      <w:start w:val="1"/>
      <w:numFmt w:val="lowerRoman"/>
      <w:lvlText w:val="%3."/>
      <w:lvlJc w:val="right"/>
      <w:pPr>
        <w:ind w:left="2160" w:hanging="180"/>
      </w:pPr>
    </w:lvl>
    <w:lvl w:ilvl="3" w:tplc="533C9C36">
      <w:start w:val="1"/>
      <w:numFmt w:val="decimal"/>
      <w:lvlText w:val="%4."/>
      <w:lvlJc w:val="left"/>
      <w:pPr>
        <w:ind w:left="2880" w:hanging="360"/>
      </w:pPr>
    </w:lvl>
    <w:lvl w:ilvl="4" w:tplc="3B7C6EE4">
      <w:start w:val="1"/>
      <w:numFmt w:val="lowerLetter"/>
      <w:lvlText w:val="%5."/>
      <w:lvlJc w:val="left"/>
      <w:pPr>
        <w:ind w:left="3600" w:hanging="360"/>
      </w:pPr>
    </w:lvl>
    <w:lvl w:ilvl="5" w:tplc="A378CE14">
      <w:start w:val="1"/>
      <w:numFmt w:val="lowerRoman"/>
      <w:lvlText w:val="%6."/>
      <w:lvlJc w:val="right"/>
      <w:pPr>
        <w:ind w:left="4320" w:hanging="180"/>
      </w:pPr>
    </w:lvl>
    <w:lvl w:ilvl="6" w:tplc="7EE6CBB2">
      <w:start w:val="1"/>
      <w:numFmt w:val="decimal"/>
      <w:lvlText w:val="%7."/>
      <w:lvlJc w:val="left"/>
      <w:pPr>
        <w:ind w:left="5040" w:hanging="360"/>
      </w:pPr>
    </w:lvl>
    <w:lvl w:ilvl="7" w:tplc="F7309B5C">
      <w:start w:val="1"/>
      <w:numFmt w:val="lowerLetter"/>
      <w:lvlText w:val="%8."/>
      <w:lvlJc w:val="left"/>
      <w:pPr>
        <w:ind w:left="5760" w:hanging="360"/>
      </w:pPr>
    </w:lvl>
    <w:lvl w:ilvl="8" w:tplc="A3D6CF7A">
      <w:start w:val="1"/>
      <w:numFmt w:val="lowerRoman"/>
      <w:lvlText w:val="%9."/>
      <w:lvlJc w:val="right"/>
      <w:pPr>
        <w:ind w:left="6480" w:hanging="180"/>
      </w:pPr>
    </w:lvl>
  </w:abstractNum>
  <w:abstractNum w:abstractNumId="10" w15:restartNumberingAfterBreak="0">
    <w:nsid w:val="19517494"/>
    <w:multiLevelType w:val="hybridMultilevel"/>
    <w:tmpl w:val="7AC2EB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AB83F71"/>
    <w:multiLevelType w:val="hybridMultilevel"/>
    <w:tmpl w:val="DB8C4674"/>
    <w:lvl w:ilvl="0" w:tplc="0409000F">
      <w:start w:val="1"/>
      <w:numFmt w:val="decimal"/>
      <w:lvlText w:val="%1."/>
      <w:lvlJc w:val="left"/>
      <w:pPr>
        <w:tabs>
          <w:tab w:val="num" w:pos="360"/>
        </w:tabs>
        <w:ind w:left="360" w:hanging="360"/>
      </w:pPr>
    </w:lvl>
    <w:lvl w:ilvl="1" w:tplc="F28443EC">
      <w:start w:val="1997"/>
      <w:numFmt w:val="decimal"/>
      <w:lvlText w:val="%2"/>
      <w:lvlJc w:val="left"/>
      <w:pPr>
        <w:tabs>
          <w:tab w:val="num" w:pos="2520"/>
        </w:tabs>
        <w:ind w:left="2520" w:hanging="144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17648F"/>
    <w:multiLevelType w:val="hybridMultilevel"/>
    <w:tmpl w:val="1960D828"/>
    <w:lvl w:ilvl="0" w:tplc="E70C6166">
      <w:start w:val="1"/>
      <w:numFmt w:val="bullet"/>
      <w:lvlText w:val=""/>
      <w:lvlJc w:val="left"/>
      <w:pPr>
        <w:tabs>
          <w:tab w:val="num" w:pos="1080"/>
        </w:tabs>
        <w:ind w:left="1080" w:hanging="360"/>
      </w:pPr>
      <w:rPr>
        <w:rFonts w:ascii="Symbol" w:hAnsi="Symbol" w:hint="default"/>
      </w:rPr>
    </w:lvl>
    <w:lvl w:ilvl="1" w:tplc="04250003" w:tentative="1">
      <w:start w:val="1"/>
      <w:numFmt w:val="bullet"/>
      <w:lvlText w:val="o"/>
      <w:lvlJc w:val="left"/>
      <w:pPr>
        <w:tabs>
          <w:tab w:val="num" w:pos="2016"/>
        </w:tabs>
        <w:ind w:left="2016" w:hanging="360"/>
      </w:pPr>
      <w:rPr>
        <w:rFonts w:ascii="Courier New" w:hAnsi="Courier New" w:hint="default"/>
      </w:rPr>
    </w:lvl>
    <w:lvl w:ilvl="2" w:tplc="04250005" w:tentative="1">
      <w:start w:val="1"/>
      <w:numFmt w:val="bullet"/>
      <w:lvlText w:val=""/>
      <w:lvlJc w:val="left"/>
      <w:pPr>
        <w:tabs>
          <w:tab w:val="num" w:pos="2736"/>
        </w:tabs>
        <w:ind w:left="2736" w:hanging="360"/>
      </w:pPr>
      <w:rPr>
        <w:rFonts w:ascii="Wingdings" w:hAnsi="Wingdings" w:hint="default"/>
      </w:rPr>
    </w:lvl>
    <w:lvl w:ilvl="3" w:tplc="04250001" w:tentative="1">
      <w:start w:val="1"/>
      <w:numFmt w:val="bullet"/>
      <w:lvlText w:val=""/>
      <w:lvlJc w:val="left"/>
      <w:pPr>
        <w:tabs>
          <w:tab w:val="num" w:pos="3456"/>
        </w:tabs>
        <w:ind w:left="3456" w:hanging="360"/>
      </w:pPr>
      <w:rPr>
        <w:rFonts w:ascii="Symbol" w:hAnsi="Symbol" w:hint="default"/>
      </w:rPr>
    </w:lvl>
    <w:lvl w:ilvl="4" w:tplc="04250003" w:tentative="1">
      <w:start w:val="1"/>
      <w:numFmt w:val="bullet"/>
      <w:lvlText w:val="o"/>
      <w:lvlJc w:val="left"/>
      <w:pPr>
        <w:tabs>
          <w:tab w:val="num" w:pos="4176"/>
        </w:tabs>
        <w:ind w:left="4176" w:hanging="360"/>
      </w:pPr>
      <w:rPr>
        <w:rFonts w:ascii="Courier New" w:hAnsi="Courier New" w:hint="default"/>
      </w:rPr>
    </w:lvl>
    <w:lvl w:ilvl="5" w:tplc="04250005" w:tentative="1">
      <w:start w:val="1"/>
      <w:numFmt w:val="bullet"/>
      <w:lvlText w:val=""/>
      <w:lvlJc w:val="left"/>
      <w:pPr>
        <w:tabs>
          <w:tab w:val="num" w:pos="4896"/>
        </w:tabs>
        <w:ind w:left="4896" w:hanging="360"/>
      </w:pPr>
      <w:rPr>
        <w:rFonts w:ascii="Wingdings" w:hAnsi="Wingdings" w:hint="default"/>
      </w:rPr>
    </w:lvl>
    <w:lvl w:ilvl="6" w:tplc="04250001" w:tentative="1">
      <w:start w:val="1"/>
      <w:numFmt w:val="bullet"/>
      <w:lvlText w:val=""/>
      <w:lvlJc w:val="left"/>
      <w:pPr>
        <w:tabs>
          <w:tab w:val="num" w:pos="5616"/>
        </w:tabs>
        <w:ind w:left="5616" w:hanging="360"/>
      </w:pPr>
      <w:rPr>
        <w:rFonts w:ascii="Symbol" w:hAnsi="Symbol" w:hint="default"/>
      </w:rPr>
    </w:lvl>
    <w:lvl w:ilvl="7" w:tplc="04250003" w:tentative="1">
      <w:start w:val="1"/>
      <w:numFmt w:val="bullet"/>
      <w:lvlText w:val="o"/>
      <w:lvlJc w:val="left"/>
      <w:pPr>
        <w:tabs>
          <w:tab w:val="num" w:pos="6336"/>
        </w:tabs>
        <w:ind w:left="6336" w:hanging="360"/>
      </w:pPr>
      <w:rPr>
        <w:rFonts w:ascii="Courier New" w:hAnsi="Courier New" w:hint="default"/>
      </w:rPr>
    </w:lvl>
    <w:lvl w:ilvl="8" w:tplc="04250005" w:tentative="1">
      <w:start w:val="1"/>
      <w:numFmt w:val="bullet"/>
      <w:lvlText w:val=""/>
      <w:lvlJc w:val="left"/>
      <w:pPr>
        <w:tabs>
          <w:tab w:val="num" w:pos="7056"/>
        </w:tabs>
        <w:ind w:left="7056" w:hanging="360"/>
      </w:pPr>
      <w:rPr>
        <w:rFonts w:ascii="Wingdings" w:hAnsi="Wingdings" w:hint="default"/>
      </w:rPr>
    </w:lvl>
  </w:abstractNum>
  <w:abstractNum w:abstractNumId="13" w15:restartNumberingAfterBreak="0">
    <w:nsid w:val="25DB7B5C"/>
    <w:multiLevelType w:val="hybridMultilevel"/>
    <w:tmpl w:val="A5C885B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8FD2A2A"/>
    <w:multiLevelType w:val="hybridMultilevel"/>
    <w:tmpl w:val="96B629C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C7A715A"/>
    <w:multiLevelType w:val="hybridMultilevel"/>
    <w:tmpl w:val="B97663D0"/>
    <w:lvl w:ilvl="0" w:tplc="04250003">
      <w:start w:val="1"/>
      <w:numFmt w:val="bullet"/>
      <w:lvlText w:val="o"/>
      <w:lvlJc w:val="left"/>
      <w:pPr>
        <w:tabs>
          <w:tab w:val="num" w:pos="360"/>
        </w:tabs>
        <w:ind w:left="360" w:hanging="360"/>
      </w:pPr>
      <w:rPr>
        <w:rFonts w:ascii="Courier New" w:hAnsi="Courier New" w:hint="default"/>
      </w:rPr>
    </w:lvl>
    <w:lvl w:ilvl="1" w:tplc="04250003" w:tentative="1">
      <w:start w:val="1"/>
      <w:numFmt w:val="bullet"/>
      <w:lvlText w:val="o"/>
      <w:lvlJc w:val="left"/>
      <w:pPr>
        <w:tabs>
          <w:tab w:val="num" w:pos="504"/>
        </w:tabs>
        <w:ind w:left="504" w:hanging="360"/>
      </w:pPr>
      <w:rPr>
        <w:rFonts w:ascii="Courier New" w:hAnsi="Courier New" w:hint="default"/>
      </w:rPr>
    </w:lvl>
    <w:lvl w:ilvl="2" w:tplc="04250005" w:tentative="1">
      <w:start w:val="1"/>
      <w:numFmt w:val="bullet"/>
      <w:lvlText w:val=""/>
      <w:lvlJc w:val="left"/>
      <w:pPr>
        <w:tabs>
          <w:tab w:val="num" w:pos="1224"/>
        </w:tabs>
        <w:ind w:left="1224" w:hanging="360"/>
      </w:pPr>
      <w:rPr>
        <w:rFonts w:ascii="Wingdings" w:hAnsi="Wingdings" w:hint="default"/>
      </w:rPr>
    </w:lvl>
    <w:lvl w:ilvl="3" w:tplc="04250001" w:tentative="1">
      <w:start w:val="1"/>
      <w:numFmt w:val="bullet"/>
      <w:lvlText w:val=""/>
      <w:lvlJc w:val="left"/>
      <w:pPr>
        <w:tabs>
          <w:tab w:val="num" w:pos="1944"/>
        </w:tabs>
        <w:ind w:left="1944" w:hanging="360"/>
      </w:pPr>
      <w:rPr>
        <w:rFonts w:ascii="Symbol" w:hAnsi="Symbol" w:hint="default"/>
      </w:rPr>
    </w:lvl>
    <w:lvl w:ilvl="4" w:tplc="04250003" w:tentative="1">
      <w:start w:val="1"/>
      <w:numFmt w:val="bullet"/>
      <w:lvlText w:val="o"/>
      <w:lvlJc w:val="left"/>
      <w:pPr>
        <w:tabs>
          <w:tab w:val="num" w:pos="2664"/>
        </w:tabs>
        <w:ind w:left="2664" w:hanging="360"/>
      </w:pPr>
      <w:rPr>
        <w:rFonts w:ascii="Courier New" w:hAnsi="Courier New" w:hint="default"/>
      </w:rPr>
    </w:lvl>
    <w:lvl w:ilvl="5" w:tplc="04250005" w:tentative="1">
      <w:start w:val="1"/>
      <w:numFmt w:val="bullet"/>
      <w:lvlText w:val=""/>
      <w:lvlJc w:val="left"/>
      <w:pPr>
        <w:tabs>
          <w:tab w:val="num" w:pos="3384"/>
        </w:tabs>
        <w:ind w:left="3384" w:hanging="360"/>
      </w:pPr>
      <w:rPr>
        <w:rFonts w:ascii="Wingdings" w:hAnsi="Wingdings" w:hint="default"/>
      </w:rPr>
    </w:lvl>
    <w:lvl w:ilvl="6" w:tplc="04250001" w:tentative="1">
      <w:start w:val="1"/>
      <w:numFmt w:val="bullet"/>
      <w:lvlText w:val=""/>
      <w:lvlJc w:val="left"/>
      <w:pPr>
        <w:tabs>
          <w:tab w:val="num" w:pos="4104"/>
        </w:tabs>
        <w:ind w:left="4104" w:hanging="360"/>
      </w:pPr>
      <w:rPr>
        <w:rFonts w:ascii="Symbol" w:hAnsi="Symbol" w:hint="default"/>
      </w:rPr>
    </w:lvl>
    <w:lvl w:ilvl="7" w:tplc="04250003" w:tentative="1">
      <w:start w:val="1"/>
      <w:numFmt w:val="bullet"/>
      <w:lvlText w:val="o"/>
      <w:lvlJc w:val="left"/>
      <w:pPr>
        <w:tabs>
          <w:tab w:val="num" w:pos="4824"/>
        </w:tabs>
        <w:ind w:left="4824" w:hanging="360"/>
      </w:pPr>
      <w:rPr>
        <w:rFonts w:ascii="Courier New" w:hAnsi="Courier New" w:hint="default"/>
      </w:rPr>
    </w:lvl>
    <w:lvl w:ilvl="8" w:tplc="04250005" w:tentative="1">
      <w:start w:val="1"/>
      <w:numFmt w:val="bullet"/>
      <w:lvlText w:val=""/>
      <w:lvlJc w:val="left"/>
      <w:pPr>
        <w:tabs>
          <w:tab w:val="num" w:pos="5544"/>
        </w:tabs>
        <w:ind w:left="5544" w:hanging="360"/>
      </w:pPr>
      <w:rPr>
        <w:rFonts w:ascii="Wingdings" w:hAnsi="Wingdings" w:hint="default"/>
      </w:rPr>
    </w:lvl>
  </w:abstractNum>
  <w:abstractNum w:abstractNumId="16" w15:restartNumberingAfterBreak="0">
    <w:nsid w:val="3359294B"/>
    <w:multiLevelType w:val="hybridMultilevel"/>
    <w:tmpl w:val="F1B0AA00"/>
    <w:lvl w:ilvl="0" w:tplc="87EE3518">
      <w:start w:val="1997"/>
      <w:numFmt w:val="decimal"/>
      <w:lvlText w:val="%1"/>
      <w:lvlJc w:val="left"/>
      <w:pPr>
        <w:ind w:left="2465" w:hanging="480"/>
      </w:pPr>
      <w:rPr>
        <w:rFonts w:hint="default"/>
      </w:rPr>
    </w:lvl>
    <w:lvl w:ilvl="1" w:tplc="04250019" w:tentative="1">
      <w:start w:val="1"/>
      <w:numFmt w:val="lowerLetter"/>
      <w:lvlText w:val="%2."/>
      <w:lvlJc w:val="left"/>
      <w:pPr>
        <w:ind w:left="3065" w:hanging="360"/>
      </w:pPr>
    </w:lvl>
    <w:lvl w:ilvl="2" w:tplc="0425001B" w:tentative="1">
      <w:start w:val="1"/>
      <w:numFmt w:val="lowerRoman"/>
      <w:lvlText w:val="%3."/>
      <w:lvlJc w:val="right"/>
      <w:pPr>
        <w:ind w:left="3785" w:hanging="180"/>
      </w:pPr>
    </w:lvl>
    <w:lvl w:ilvl="3" w:tplc="0425000F" w:tentative="1">
      <w:start w:val="1"/>
      <w:numFmt w:val="decimal"/>
      <w:lvlText w:val="%4."/>
      <w:lvlJc w:val="left"/>
      <w:pPr>
        <w:ind w:left="4505" w:hanging="360"/>
      </w:pPr>
    </w:lvl>
    <w:lvl w:ilvl="4" w:tplc="04250019" w:tentative="1">
      <w:start w:val="1"/>
      <w:numFmt w:val="lowerLetter"/>
      <w:lvlText w:val="%5."/>
      <w:lvlJc w:val="left"/>
      <w:pPr>
        <w:ind w:left="5225" w:hanging="360"/>
      </w:pPr>
    </w:lvl>
    <w:lvl w:ilvl="5" w:tplc="0425001B" w:tentative="1">
      <w:start w:val="1"/>
      <w:numFmt w:val="lowerRoman"/>
      <w:lvlText w:val="%6."/>
      <w:lvlJc w:val="right"/>
      <w:pPr>
        <w:ind w:left="5945" w:hanging="180"/>
      </w:pPr>
    </w:lvl>
    <w:lvl w:ilvl="6" w:tplc="0425000F" w:tentative="1">
      <w:start w:val="1"/>
      <w:numFmt w:val="decimal"/>
      <w:lvlText w:val="%7."/>
      <w:lvlJc w:val="left"/>
      <w:pPr>
        <w:ind w:left="6665" w:hanging="360"/>
      </w:pPr>
    </w:lvl>
    <w:lvl w:ilvl="7" w:tplc="04250019" w:tentative="1">
      <w:start w:val="1"/>
      <w:numFmt w:val="lowerLetter"/>
      <w:lvlText w:val="%8."/>
      <w:lvlJc w:val="left"/>
      <w:pPr>
        <w:ind w:left="7385" w:hanging="360"/>
      </w:pPr>
    </w:lvl>
    <w:lvl w:ilvl="8" w:tplc="0425001B" w:tentative="1">
      <w:start w:val="1"/>
      <w:numFmt w:val="lowerRoman"/>
      <w:lvlText w:val="%9."/>
      <w:lvlJc w:val="right"/>
      <w:pPr>
        <w:ind w:left="8105" w:hanging="180"/>
      </w:pPr>
    </w:lvl>
  </w:abstractNum>
  <w:abstractNum w:abstractNumId="17" w15:restartNumberingAfterBreak="0">
    <w:nsid w:val="350B1B80"/>
    <w:multiLevelType w:val="multilevel"/>
    <w:tmpl w:val="75E09CAE"/>
    <w:lvl w:ilvl="0">
      <w:start w:val="1"/>
      <w:numFmt w:val="bullet"/>
      <w:lvlText w:val="o"/>
      <w:lvlJc w:val="left"/>
      <w:pPr>
        <w:tabs>
          <w:tab w:val="num" w:pos="360"/>
        </w:tabs>
        <w:ind w:left="360" w:hanging="360"/>
      </w:pPr>
      <w:rPr>
        <w:rFonts w:ascii="Courier New" w:hAnsi="Courier New"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3FAD11E9"/>
    <w:multiLevelType w:val="hybridMultilevel"/>
    <w:tmpl w:val="984AF46A"/>
    <w:lvl w:ilvl="0" w:tplc="04250003">
      <w:start w:val="1"/>
      <w:numFmt w:val="bullet"/>
      <w:lvlText w:val="o"/>
      <w:lvlJc w:val="left"/>
      <w:pPr>
        <w:tabs>
          <w:tab w:val="num" w:pos="360"/>
        </w:tabs>
        <w:ind w:left="360" w:hanging="360"/>
      </w:pPr>
      <w:rPr>
        <w:rFonts w:ascii="Courier New" w:hAnsi="Courier New" w:hint="default"/>
      </w:rPr>
    </w:lvl>
    <w:lvl w:ilvl="1" w:tplc="04250003" w:tentative="1">
      <w:start w:val="1"/>
      <w:numFmt w:val="bullet"/>
      <w:lvlText w:val="o"/>
      <w:lvlJc w:val="left"/>
      <w:pPr>
        <w:tabs>
          <w:tab w:val="num" w:pos="504"/>
        </w:tabs>
        <w:ind w:left="504" w:hanging="360"/>
      </w:pPr>
      <w:rPr>
        <w:rFonts w:ascii="Courier New" w:hAnsi="Courier New" w:hint="default"/>
      </w:rPr>
    </w:lvl>
    <w:lvl w:ilvl="2" w:tplc="04250005" w:tentative="1">
      <w:start w:val="1"/>
      <w:numFmt w:val="bullet"/>
      <w:lvlText w:val=""/>
      <w:lvlJc w:val="left"/>
      <w:pPr>
        <w:tabs>
          <w:tab w:val="num" w:pos="1224"/>
        </w:tabs>
        <w:ind w:left="1224" w:hanging="360"/>
      </w:pPr>
      <w:rPr>
        <w:rFonts w:ascii="Wingdings" w:hAnsi="Wingdings" w:hint="default"/>
      </w:rPr>
    </w:lvl>
    <w:lvl w:ilvl="3" w:tplc="04250001" w:tentative="1">
      <w:start w:val="1"/>
      <w:numFmt w:val="bullet"/>
      <w:lvlText w:val=""/>
      <w:lvlJc w:val="left"/>
      <w:pPr>
        <w:tabs>
          <w:tab w:val="num" w:pos="1944"/>
        </w:tabs>
        <w:ind w:left="1944" w:hanging="360"/>
      </w:pPr>
      <w:rPr>
        <w:rFonts w:ascii="Symbol" w:hAnsi="Symbol" w:hint="default"/>
      </w:rPr>
    </w:lvl>
    <w:lvl w:ilvl="4" w:tplc="04250003" w:tentative="1">
      <w:start w:val="1"/>
      <w:numFmt w:val="bullet"/>
      <w:lvlText w:val="o"/>
      <w:lvlJc w:val="left"/>
      <w:pPr>
        <w:tabs>
          <w:tab w:val="num" w:pos="2664"/>
        </w:tabs>
        <w:ind w:left="2664" w:hanging="360"/>
      </w:pPr>
      <w:rPr>
        <w:rFonts w:ascii="Courier New" w:hAnsi="Courier New" w:hint="default"/>
      </w:rPr>
    </w:lvl>
    <w:lvl w:ilvl="5" w:tplc="04250005" w:tentative="1">
      <w:start w:val="1"/>
      <w:numFmt w:val="bullet"/>
      <w:lvlText w:val=""/>
      <w:lvlJc w:val="left"/>
      <w:pPr>
        <w:tabs>
          <w:tab w:val="num" w:pos="3384"/>
        </w:tabs>
        <w:ind w:left="3384" w:hanging="360"/>
      </w:pPr>
      <w:rPr>
        <w:rFonts w:ascii="Wingdings" w:hAnsi="Wingdings" w:hint="default"/>
      </w:rPr>
    </w:lvl>
    <w:lvl w:ilvl="6" w:tplc="04250001" w:tentative="1">
      <w:start w:val="1"/>
      <w:numFmt w:val="bullet"/>
      <w:lvlText w:val=""/>
      <w:lvlJc w:val="left"/>
      <w:pPr>
        <w:tabs>
          <w:tab w:val="num" w:pos="4104"/>
        </w:tabs>
        <w:ind w:left="4104" w:hanging="360"/>
      </w:pPr>
      <w:rPr>
        <w:rFonts w:ascii="Symbol" w:hAnsi="Symbol" w:hint="default"/>
      </w:rPr>
    </w:lvl>
    <w:lvl w:ilvl="7" w:tplc="04250003" w:tentative="1">
      <w:start w:val="1"/>
      <w:numFmt w:val="bullet"/>
      <w:lvlText w:val="o"/>
      <w:lvlJc w:val="left"/>
      <w:pPr>
        <w:tabs>
          <w:tab w:val="num" w:pos="4824"/>
        </w:tabs>
        <w:ind w:left="4824" w:hanging="360"/>
      </w:pPr>
      <w:rPr>
        <w:rFonts w:ascii="Courier New" w:hAnsi="Courier New" w:hint="default"/>
      </w:rPr>
    </w:lvl>
    <w:lvl w:ilvl="8" w:tplc="04250005" w:tentative="1">
      <w:start w:val="1"/>
      <w:numFmt w:val="bullet"/>
      <w:lvlText w:val=""/>
      <w:lvlJc w:val="left"/>
      <w:pPr>
        <w:tabs>
          <w:tab w:val="num" w:pos="5544"/>
        </w:tabs>
        <w:ind w:left="5544" w:hanging="360"/>
      </w:pPr>
      <w:rPr>
        <w:rFonts w:ascii="Wingdings" w:hAnsi="Wingdings" w:hint="default"/>
      </w:rPr>
    </w:lvl>
  </w:abstractNum>
  <w:abstractNum w:abstractNumId="19" w15:restartNumberingAfterBreak="0">
    <w:nsid w:val="402E7828"/>
    <w:multiLevelType w:val="hybridMultilevel"/>
    <w:tmpl w:val="64D815AE"/>
    <w:lvl w:ilvl="0" w:tplc="E3E21552">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84131A0"/>
    <w:multiLevelType w:val="hybridMultilevel"/>
    <w:tmpl w:val="DAB01F68"/>
    <w:lvl w:ilvl="0" w:tplc="ACBAC67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89A0FE3"/>
    <w:multiLevelType w:val="multilevel"/>
    <w:tmpl w:val="75E09CAE"/>
    <w:lvl w:ilvl="0">
      <w:start w:val="1"/>
      <w:numFmt w:val="bullet"/>
      <w:lvlText w:val="o"/>
      <w:lvlJc w:val="left"/>
      <w:pPr>
        <w:tabs>
          <w:tab w:val="num" w:pos="360"/>
        </w:tabs>
        <w:ind w:left="360" w:hanging="360"/>
      </w:pPr>
      <w:rPr>
        <w:rFonts w:ascii="Courier New" w:hAnsi="Courier New"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4A9E6527"/>
    <w:multiLevelType w:val="multilevel"/>
    <w:tmpl w:val="9ECA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00A94"/>
    <w:multiLevelType w:val="hybridMultilevel"/>
    <w:tmpl w:val="E4DA2DD8"/>
    <w:lvl w:ilvl="0" w:tplc="3E6E7E3A">
      <w:start w:val="8"/>
      <w:numFmt w:val="bullet"/>
      <w:lvlText w:val="-"/>
      <w:lvlJc w:val="left"/>
      <w:pPr>
        <w:tabs>
          <w:tab w:val="num" w:pos="405"/>
        </w:tabs>
        <w:ind w:left="405" w:hanging="360"/>
      </w:pPr>
      <w:rPr>
        <w:rFonts w:ascii="Times New Roman" w:eastAsia="Times New Roman" w:hAnsi="Times New Roman" w:cs="Times New Roman" w:hint="default"/>
      </w:rPr>
    </w:lvl>
    <w:lvl w:ilvl="1" w:tplc="04250003" w:tentative="1">
      <w:start w:val="1"/>
      <w:numFmt w:val="bullet"/>
      <w:lvlText w:val="o"/>
      <w:lvlJc w:val="left"/>
      <w:pPr>
        <w:tabs>
          <w:tab w:val="num" w:pos="1125"/>
        </w:tabs>
        <w:ind w:left="1125" w:hanging="360"/>
      </w:pPr>
      <w:rPr>
        <w:rFonts w:ascii="Courier New" w:hAnsi="Courier New" w:cs="Courier New" w:hint="default"/>
      </w:rPr>
    </w:lvl>
    <w:lvl w:ilvl="2" w:tplc="04250005" w:tentative="1">
      <w:start w:val="1"/>
      <w:numFmt w:val="bullet"/>
      <w:lvlText w:val=""/>
      <w:lvlJc w:val="left"/>
      <w:pPr>
        <w:tabs>
          <w:tab w:val="num" w:pos="1845"/>
        </w:tabs>
        <w:ind w:left="1845" w:hanging="360"/>
      </w:pPr>
      <w:rPr>
        <w:rFonts w:ascii="Wingdings" w:hAnsi="Wingdings" w:hint="default"/>
      </w:rPr>
    </w:lvl>
    <w:lvl w:ilvl="3" w:tplc="04250001" w:tentative="1">
      <w:start w:val="1"/>
      <w:numFmt w:val="bullet"/>
      <w:lvlText w:val=""/>
      <w:lvlJc w:val="left"/>
      <w:pPr>
        <w:tabs>
          <w:tab w:val="num" w:pos="2565"/>
        </w:tabs>
        <w:ind w:left="2565" w:hanging="360"/>
      </w:pPr>
      <w:rPr>
        <w:rFonts w:ascii="Symbol" w:hAnsi="Symbol" w:hint="default"/>
      </w:rPr>
    </w:lvl>
    <w:lvl w:ilvl="4" w:tplc="04250003" w:tentative="1">
      <w:start w:val="1"/>
      <w:numFmt w:val="bullet"/>
      <w:lvlText w:val="o"/>
      <w:lvlJc w:val="left"/>
      <w:pPr>
        <w:tabs>
          <w:tab w:val="num" w:pos="3285"/>
        </w:tabs>
        <w:ind w:left="3285" w:hanging="360"/>
      </w:pPr>
      <w:rPr>
        <w:rFonts w:ascii="Courier New" w:hAnsi="Courier New" w:cs="Courier New" w:hint="default"/>
      </w:rPr>
    </w:lvl>
    <w:lvl w:ilvl="5" w:tplc="04250005" w:tentative="1">
      <w:start w:val="1"/>
      <w:numFmt w:val="bullet"/>
      <w:lvlText w:val=""/>
      <w:lvlJc w:val="left"/>
      <w:pPr>
        <w:tabs>
          <w:tab w:val="num" w:pos="4005"/>
        </w:tabs>
        <w:ind w:left="4005" w:hanging="360"/>
      </w:pPr>
      <w:rPr>
        <w:rFonts w:ascii="Wingdings" w:hAnsi="Wingdings" w:hint="default"/>
      </w:rPr>
    </w:lvl>
    <w:lvl w:ilvl="6" w:tplc="04250001" w:tentative="1">
      <w:start w:val="1"/>
      <w:numFmt w:val="bullet"/>
      <w:lvlText w:val=""/>
      <w:lvlJc w:val="left"/>
      <w:pPr>
        <w:tabs>
          <w:tab w:val="num" w:pos="4725"/>
        </w:tabs>
        <w:ind w:left="4725" w:hanging="360"/>
      </w:pPr>
      <w:rPr>
        <w:rFonts w:ascii="Symbol" w:hAnsi="Symbol" w:hint="default"/>
      </w:rPr>
    </w:lvl>
    <w:lvl w:ilvl="7" w:tplc="04250003" w:tentative="1">
      <w:start w:val="1"/>
      <w:numFmt w:val="bullet"/>
      <w:lvlText w:val="o"/>
      <w:lvlJc w:val="left"/>
      <w:pPr>
        <w:tabs>
          <w:tab w:val="num" w:pos="5445"/>
        </w:tabs>
        <w:ind w:left="5445" w:hanging="360"/>
      </w:pPr>
      <w:rPr>
        <w:rFonts w:ascii="Courier New" w:hAnsi="Courier New" w:cs="Courier New" w:hint="default"/>
      </w:rPr>
    </w:lvl>
    <w:lvl w:ilvl="8" w:tplc="04250005" w:tentative="1">
      <w:start w:val="1"/>
      <w:numFmt w:val="bullet"/>
      <w:lvlText w:val=""/>
      <w:lvlJc w:val="left"/>
      <w:pPr>
        <w:tabs>
          <w:tab w:val="num" w:pos="6165"/>
        </w:tabs>
        <w:ind w:left="6165" w:hanging="360"/>
      </w:pPr>
      <w:rPr>
        <w:rFonts w:ascii="Wingdings" w:hAnsi="Wingdings" w:hint="default"/>
      </w:rPr>
    </w:lvl>
  </w:abstractNum>
  <w:abstractNum w:abstractNumId="24" w15:restartNumberingAfterBreak="0">
    <w:nsid w:val="4F0F4094"/>
    <w:multiLevelType w:val="multilevel"/>
    <w:tmpl w:val="3BF2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E7307"/>
    <w:multiLevelType w:val="multilevel"/>
    <w:tmpl w:val="3AA0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0C7D31"/>
    <w:multiLevelType w:val="singleLevel"/>
    <w:tmpl w:val="2904DED2"/>
    <w:lvl w:ilvl="0">
      <w:start w:val="1"/>
      <w:numFmt w:val="decimal"/>
      <w:lvlText w:val="%1."/>
      <w:legacy w:legacy="1" w:legacySpace="0" w:legacyIndent="283"/>
      <w:lvlJc w:val="left"/>
      <w:pPr>
        <w:ind w:left="283" w:hanging="283"/>
      </w:pPr>
    </w:lvl>
  </w:abstractNum>
  <w:abstractNum w:abstractNumId="27" w15:restartNumberingAfterBreak="0">
    <w:nsid w:val="78EB1F5C"/>
    <w:multiLevelType w:val="hybridMultilevel"/>
    <w:tmpl w:val="0C7C4340"/>
    <w:lvl w:ilvl="0" w:tplc="98603F40">
      <w:start w:val="7"/>
      <w:numFmt w:val="bullet"/>
      <w:lvlText w:val="-"/>
      <w:lvlJc w:val="left"/>
      <w:pPr>
        <w:tabs>
          <w:tab w:val="num" w:pos="405"/>
        </w:tabs>
        <w:ind w:left="405" w:hanging="360"/>
      </w:pPr>
      <w:rPr>
        <w:rFonts w:ascii="Times New Roman" w:eastAsia="Times New Roman" w:hAnsi="Times New Roman" w:cs="Times New Roman" w:hint="default"/>
      </w:rPr>
    </w:lvl>
    <w:lvl w:ilvl="1" w:tplc="04250003" w:tentative="1">
      <w:start w:val="1"/>
      <w:numFmt w:val="bullet"/>
      <w:lvlText w:val="o"/>
      <w:lvlJc w:val="left"/>
      <w:pPr>
        <w:tabs>
          <w:tab w:val="num" w:pos="1125"/>
        </w:tabs>
        <w:ind w:left="1125" w:hanging="360"/>
      </w:pPr>
      <w:rPr>
        <w:rFonts w:ascii="Courier New" w:hAnsi="Courier New" w:cs="Courier New" w:hint="default"/>
      </w:rPr>
    </w:lvl>
    <w:lvl w:ilvl="2" w:tplc="04250005" w:tentative="1">
      <w:start w:val="1"/>
      <w:numFmt w:val="bullet"/>
      <w:lvlText w:val=""/>
      <w:lvlJc w:val="left"/>
      <w:pPr>
        <w:tabs>
          <w:tab w:val="num" w:pos="1845"/>
        </w:tabs>
        <w:ind w:left="1845" w:hanging="360"/>
      </w:pPr>
      <w:rPr>
        <w:rFonts w:ascii="Wingdings" w:hAnsi="Wingdings" w:hint="default"/>
      </w:rPr>
    </w:lvl>
    <w:lvl w:ilvl="3" w:tplc="04250001" w:tentative="1">
      <w:start w:val="1"/>
      <w:numFmt w:val="bullet"/>
      <w:lvlText w:val=""/>
      <w:lvlJc w:val="left"/>
      <w:pPr>
        <w:tabs>
          <w:tab w:val="num" w:pos="2565"/>
        </w:tabs>
        <w:ind w:left="2565" w:hanging="360"/>
      </w:pPr>
      <w:rPr>
        <w:rFonts w:ascii="Symbol" w:hAnsi="Symbol" w:hint="default"/>
      </w:rPr>
    </w:lvl>
    <w:lvl w:ilvl="4" w:tplc="04250003" w:tentative="1">
      <w:start w:val="1"/>
      <w:numFmt w:val="bullet"/>
      <w:lvlText w:val="o"/>
      <w:lvlJc w:val="left"/>
      <w:pPr>
        <w:tabs>
          <w:tab w:val="num" w:pos="3285"/>
        </w:tabs>
        <w:ind w:left="3285" w:hanging="360"/>
      </w:pPr>
      <w:rPr>
        <w:rFonts w:ascii="Courier New" w:hAnsi="Courier New" w:cs="Courier New" w:hint="default"/>
      </w:rPr>
    </w:lvl>
    <w:lvl w:ilvl="5" w:tplc="04250005" w:tentative="1">
      <w:start w:val="1"/>
      <w:numFmt w:val="bullet"/>
      <w:lvlText w:val=""/>
      <w:lvlJc w:val="left"/>
      <w:pPr>
        <w:tabs>
          <w:tab w:val="num" w:pos="4005"/>
        </w:tabs>
        <w:ind w:left="4005" w:hanging="360"/>
      </w:pPr>
      <w:rPr>
        <w:rFonts w:ascii="Wingdings" w:hAnsi="Wingdings" w:hint="default"/>
      </w:rPr>
    </w:lvl>
    <w:lvl w:ilvl="6" w:tplc="04250001" w:tentative="1">
      <w:start w:val="1"/>
      <w:numFmt w:val="bullet"/>
      <w:lvlText w:val=""/>
      <w:lvlJc w:val="left"/>
      <w:pPr>
        <w:tabs>
          <w:tab w:val="num" w:pos="4725"/>
        </w:tabs>
        <w:ind w:left="4725" w:hanging="360"/>
      </w:pPr>
      <w:rPr>
        <w:rFonts w:ascii="Symbol" w:hAnsi="Symbol" w:hint="default"/>
      </w:rPr>
    </w:lvl>
    <w:lvl w:ilvl="7" w:tplc="04250003" w:tentative="1">
      <w:start w:val="1"/>
      <w:numFmt w:val="bullet"/>
      <w:lvlText w:val="o"/>
      <w:lvlJc w:val="left"/>
      <w:pPr>
        <w:tabs>
          <w:tab w:val="num" w:pos="5445"/>
        </w:tabs>
        <w:ind w:left="5445" w:hanging="360"/>
      </w:pPr>
      <w:rPr>
        <w:rFonts w:ascii="Courier New" w:hAnsi="Courier New" w:cs="Courier New" w:hint="default"/>
      </w:rPr>
    </w:lvl>
    <w:lvl w:ilvl="8" w:tplc="04250005" w:tentative="1">
      <w:start w:val="1"/>
      <w:numFmt w:val="bullet"/>
      <w:lvlText w:val=""/>
      <w:lvlJc w:val="left"/>
      <w:pPr>
        <w:tabs>
          <w:tab w:val="num" w:pos="6165"/>
        </w:tabs>
        <w:ind w:left="6165" w:hanging="360"/>
      </w:pPr>
      <w:rPr>
        <w:rFonts w:ascii="Wingdings" w:hAnsi="Wingdings" w:hint="default"/>
      </w:rPr>
    </w:lvl>
  </w:abstractNum>
  <w:num w:numId="1" w16cid:durableId="1377125565">
    <w:abstractNumId w:val="7"/>
    <w:lvlOverride w:ilvl="0">
      <w:startOverride w:val="1"/>
    </w:lvlOverride>
  </w:num>
  <w:num w:numId="2" w16cid:durableId="1135443413">
    <w:abstractNumId w:val="26"/>
    <w:lvlOverride w:ilvl="0">
      <w:startOverride w:val="1"/>
    </w:lvlOverride>
  </w:num>
  <w:num w:numId="3" w16cid:durableId="341395519">
    <w:abstractNumId w:val="3"/>
  </w:num>
  <w:num w:numId="4" w16cid:durableId="1582717265">
    <w:abstractNumId w:val="15"/>
  </w:num>
  <w:num w:numId="5" w16cid:durableId="1243098616">
    <w:abstractNumId w:val="21"/>
  </w:num>
  <w:num w:numId="6" w16cid:durableId="1302267517">
    <w:abstractNumId w:val="17"/>
  </w:num>
  <w:num w:numId="7" w16cid:durableId="1713844869">
    <w:abstractNumId w:val="18"/>
  </w:num>
  <w:num w:numId="8" w16cid:durableId="1480999157">
    <w:abstractNumId w:val="12"/>
  </w:num>
  <w:num w:numId="9" w16cid:durableId="315038059">
    <w:abstractNumId w:val="5"/>
  </w:num>
  <w:num w:numId="10" w16cid:durableId="1723215988">
    <w:abstractNumId w:val="22"/>
  </w:num>
  <w:num w:numId="11" w16cid:durableId="1613318732">
    <w:abstractNumId w:val="25"/>
  </w:num>
  <w:num w:numId="12" w16cid:durableId="1281372619">
    <w:abstractNumId w:val="4"/>
  </w:num>
  <w:num w:numId="13" w16cid:durableId="577058353">
    <w:abstractNumId w:val="23"/>
  </w:num>
  <w:num w:numId="14" w16cid:durableId="73018243">
    <w:abstractNumId w:val="24"/>
  </w:num>
  <w:num w:numId="15" w16cid:durableId="2069453702">
    <w:abstractNumId w:val="0"/>
  </w:num>
  <w:num w:numId="16" w16cid:durableId="248270003">
    <w:abstractNumId w:val="27"/>
  </w:num>
  <w:num w:numId="17" w16cid:durableId="1811894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0377000">
    <w:abstractNumId w:val="10"/>
  </w:num>
  <w:num w:numId="19" w16cid:durableId="278682350">
    <w:abstractNumId w:val="1"/>
  </w:num>
  <w:num w:numId="20" w16cid:durableId="197743376">
    <w:abstractNumId w:val="13"/>
  </w:num>
  <w:num w:numId="21" w16cid:durableId="1750075045">
    <w:abstractNumId w:val="8"/>
  </w:num>
  <w:num w:numId="22" w16cid:durableId="1765763517">
    <w:abstractNumId w:val="19"/>
  </w:num>
  <w:num w:numId="23" w16cid:durableId="383532411">
    <w:abstractNumId w:val="11"/>
    <w:lvlOverride w:ilvl="0">
      <w:startOverride w:val="1"/>
    </w:lvlOverride>
    <w:lvlOverride w:ilvl="1">
      <w:startOverride w:val="199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7487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9889227">
    <w:abstractNumId w:val="6"/>
  </w:num>
  <w:num w:numId="26" w16cid:durableId="55131485">
    <w:abstractNumId w:val="16"/>
  </w:num>
  <w:num w:numId="27" w16cid:durableId="690035941">
    <w:abstractNumId w:val="26"/>
  </w:num>
  <w:num w:numId="28" w16cid:durableId="1348870238">
    <w:abstractNumId w:val="9"/>
  </w:num>
  <w:num w:numId="29" w16cid:durableId="2775646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AAB"/>
    <w:rsid w:val="00003913"/>
    <w:rsid w:val="000045B4"/>
    <w:rsid w:val="00004B64"/>
    <w:rsid w:val="00005209"/>
    <w:rsid w:val="00007594"/>
    <w:rsid w:val="000143B8"/>
    <w:rsid w:val="00016400"/>
    <w:rsid w:val="00020E98"/>
    <w:rsid w:val="0002540B"/>
    <w:rsid w:val="000349F8"/>
    <w:rsid w:val="00035FF6"/>
    <w:rsid w:val="0004348E"/>
    <w:rsid w:val="0006164C"/>
    <w:rsid w:val="00065824"/>
    <w:rsid w:val="00066A23"/>
    <w:rsid w:val="00070CB4"/>
    <w:rsid w:val="0008748F"/>
    <w:rsid w:val="00090E58"/>
    <w:rsid w:val="000A18A2"/>
    <w:rsid w:val="000C5437"/>
    <w:rsid w:val="000C5600"/>
    <w:rsid w:val="000F5D2C"/>
    <w:rsid w:val="000F706D"/>
    <w:rsid w:val="001000DA"/>
    <w:rsid w:val="00113CE9"/>
    <w:rsid w:val="00117790"/>
    <w:rsid w:val="001223D5"/>
    <w:rsid w:val="001226C1"/>
    <w:rsid w:val="00127FAF"/>
    <w:rsid w:val="0013105A"/>
    <w:rsid w:val="0013701C"/>
    <w:rsid w:val="0014002B"/>
    <w:rsid w:val="0015618D"/>
    <w:rsid w:val="00157952"/>
    <w:rsid w:val="0016149C"/>
    <w:rsid w:val="00170072"/>
    <w:rsid w:val="00171416"/>
    <w:rsid w:val="00174DD6"/>
    <w:rsid w:val="001802C8"/>
    <w:rsid w:val="00182F75"/>
    <w:rsid w:val="00190B0E"/>
    <w:rsid w:val="0019246E"/>
    <w:rsid w:val="001A077D"/>
    <w:rsid w:val="001A193B"/>
    <w:rsid w:val="001C143F"/>
    <w:rsid w:val="001C25A3"/>
    <w:rsid w:val="001C4DDF"/>
    <w:rsid w:val="001C774C"/>
    <w:rsid w:val="001D2202"/>
    <w:rsid w:val="001D4245"/>
    <w:rsid w:val="001F6C9B"/>
    <w:rsid w:val="002011E2"/>
    <w:rsid w:val="002025BA"/>
    <w:rsid w:val="00207117"/>
    <w:rsid w:val="00211018"/>
    <w:rsid w:val="002115E6"/>
    <w:rsid w:val="0021796E"/>
    <w:rsid w:val="00217FB6"/>
    <w:rsid w:val="0022090B"/>
    <w:rsid w:val="00233C8D"/>
    <w:rsid w:val="002345B3"/>
    <w:rsid w:val="00240144"/>
    <w:rsid w:val="0024688F"/>
    <w:rsid w:val="00253784"/>
    <w:rsid w:val="00261AB1"/>
    <w:rsid w:val="00264FB0"/>
    <w:rsid w:val="002653F2"/>
    <w:rsid w:val="00275B75"/>
    <w:rsid w:val="00275FA5"/>
    <w:rsid w:val="00282444"/>
    <w:rsid w:val="002827EF"/>
    <w:rsid w:val="00282BDC"/>
    <w:rsid w:val="00291D84"/>
    <w:rsid w:val="00293779"/>
    <w:rsid w:val="00294F44"/>
    <w:rsid w:val="002A107A"/>
    <w:rsid w:val="002A244D"/>
    <w:rsid w:val="002B4EEB"/>
    <w:rsid w:val="002C0FF6"/>
    <w:rsid w:val="002C1B5B"/>
    <w:rsid w:val="002C32A9"/>
    <w:rsid w:val="002C59D8"/>
    <w:rsid w:val="002C7EA8"/>
    <w:rsid w:val="002D2421"/>
    <w:rsid w:val="002D56F6"/>
    <w:rsid w:val="002E26CB"/>
    <w:rsid w:val="002E46C0"/>
    <w:rsid w:val="002F19B3"/>
    <w:rsid w:val="002F4119"/>
    <w:rsid w:val="0030358A"/>
    <w:rsid w:val="00304D60"/>
    <w:rsid w:val="00305739"/>
    <w:rsid w:val="003178A5"/>
    <w:rsid w:val="003278A0"/>
    <w:rsid w:val="00331B26"/>
    <w:rsid w:val="003339B3"/>
    <w:rsid w:val="0034379A"/>
    <w:rsid w:val="0034416D"/>
    <w:rsid w:val="00351B30"/>
    <w:rsid w:val="00353B19"/>
    <w:rsid w:val="003563AB"/>
    <w:rsid w:val="00360A2B"/>
    <w:rsid w:val="003624F9"/>
    <w:rsid w:val="00366720"/>
    <w:rsid w:val="003701B0"/>
    <w:rsid w:val="003755BB"/>
    <w:rsid w:val="00376361"/>
    <w:rsid w:val="0037705F"/>
    <w:rsid w:val="00382DD9"/>
    <w:rsid w:val="0038708D"/>
    <w:rsid w:val="003A2F61"/>
    <w:rsid w:val="003A38B1"/>
    <w:rsid w:val="003A7798"/>
    <w:rsid w:val="003B15FD"/>
    <w:rsid w:val="003B548F"/>
    <w:rsid w:val="003B790B"/>
    <w:rsid w:val="003C0242"/>
    <w:rsid w:val="003C0534"/>
    <w:rsid w:val="003C0CE8"/>
    <w:rsid w:val="003C0E8D"/>
    <w:rsid w:val="003C330A"/>
    <w:rsid w:val="003E0AAB"/>
    <w:rsid w:val="003E2267"/>
    <w:rsid w:val="003F09DD"/>
    <w:rsid w:val="003F0C7B"/>
    <w:rsid w:val="003F3EB2"/>
    <w:rsid w:val="004047E7"/>
    <w:rsid w:val="00404B0A"/>
    <w:rsid w:val="0040511F"/>
    <w:rsid w:val="0041529C"/>
    <w:rsid w:val="00427234"/>
    <w:rsid w:val="0042799D"/>
    <w:rsid w:val="004309E8"/>
    <w:rsid w:val="00434545"/>
    <w:rsid w:val="0044093C"/>
    <w:rsid w:val="00440CEE"/>
    <w:rsid w:val="00446FD0"/>
    <w:rsid w:val="00450190"/>
    <w:rsid w:val="00450709"/>
    <w:rsid w:val="00452EC9"/>
    <w:rsid w:val="00454657"/>
    <w:rsid w:val="00455479"/>
    <w:rsid w:val="0045607A"/>
    <w:rsid w:val="00462AA8"/>
    <w:rsid w:val="00462EB0"/>
    <w:rsid w:val="004677D8"/>
    <w:rsid w:val="00471305"/>
    <w:rsid w:val="00473D2A"/>
    <w:rsid w:val="004847BA"/>
    <w:rsid w:val="00485515"/>
    <w:rsid w:val="004959D4"/>
    <w:rsid w:val="004979AB"/>
    <w:rsid w:val="004B01EC"/>
    <w:rsid w:val="004B1DB4"/>
    <w:rsid w:val="004C2702"/>
    <w:rsid w:val="004D7D88"/>
    <w:rsid w:val="004E1FF9"/>
    <w:rsid w:val="004E7F92"/>
    <w:rsid w:val="004F00E9"/>
    <w:rsid w:val="004F0580"/>
    <w:rsid w:val="004F1C17"/>
    <w:rsid w:val="005006EB"/>
    <w:rsid w:val="00506970"/>
    <w:rsid w:val="0051551D"/>
    <w:rsid w:val="005208B5"/>
    <w:rsid w:val="0052434D"/>
    <w:rsid w:val="00534DFC"/>
    <w:rsid w:val="00537398"/>
    <w:rsid w:val="0054001A"/>
    <w:rsid w:val="005456DD"/>
    <w:rsid w:val="00547DE8"/>
    <w:rsid w:val="00550F59"/>
    <w:rsid w:val="00560A8D"/>
    <w:rsid w:val="00562355"/>
    <w:rsid w:val="00564745"/>
    <w:rsid w:val="00567854"/>
    <w:rsid w:val="00572C77"/>
    <w:rsid w:val="00573669"/>
    <w:rsid w:val="00576D3B"/>
    <w:rsid w:val="00596092"/>
    <w:rsid w:val="005960E6"/>
    <w:rsid w:val="005A6BF3"/>
    <w:rsid w:val="005B6578"/>
    <w:rsid w:val="005B7BE3"/>
    <w:rsid w:val="005C15A2"/>
    <w:rsid w:val="005C64E8"/>
    <w:rsid w:val="005D2F4C"/>
    <w:rsid w:val="005D5E19"/>
    <w:rsid w:val="005D6C3C"/>
    <w:rsid w:val="005E1806"/>
    <w:rsid w:val="005F68FF"/>
    <w:rsid w:val="006069B6"/>
    <w:rsid w:val="006075E3"/>
    <w:rsid w:val="0061258B"/>
    <w:rsid w:val="00616FD3"/>
    <w:rsid w:val="00627C46"/>
    <w:rsid w:val="0064063C"/>
    <w:rsid w:val="00645C00"/>
    <w:rsid w:val="00653EC3"/>
    <w:rsid w:val="0065454F"/>
    <w:rsid w:val="0065578B"/>
    <w:rsid w:val="00656467"/>
    <w:rsid w:val="0066570F"/>
    <w:rsid w:val="00667291"/>
    <w:rsid w:val="006679A4"/>
    <w:rsid w:val="00674DC5"/>
    <w:rsid w:val="00683E2D"/>
    <w:rsid w:val="00692371"/>
    <w:rsid w:val="00692D99"/>
    <w:rsid w:val="00696A03"/>
    <w:rsid w:val="006B7CD4"/>
    <w:rsid w:val="006C5C20"/>
    <w:rsid w:val="006C71B3"/>
    <w:rsid w:val="006E0067"/>
    <w:rsid w:val="006E191B"/>
    <w:rsid w:val="006E3B7C"/>
    <w:rsid w:val="006F2D89"/>
    <w:rsid w:val="006F70B4"/>
    <w:rsid w:val="0070581C"/>
    <w:rsid w:val="00705B32"/>
    <w:rsid w:val="007076C3"/>
    <w:rsid w:val="00710A77"/>
    <w:rsid w:val="00715943"/>
    <w:rsid w:val="00716E21"/>
    <w:rsid w:val="00720ED1"/>
    <w:rsid w:val="0072637C"/>
    <w:rsid w:val="00726F9C"/>
    <w:rsid w:val="00734183"/>
    <w:rsid w:val="00735320"/>
    <w:rsid w:val="007520DD"/>
    <w:rsid w:val="00757838"/>
    <w:rsid w:val="00771664"/>
    <w:rsid w:val="00773D10"/>
    <w:rsid w:val="007753C5"/>
    <w:rsid w:val="007804DB"/>
    <w:rsid w:val="007861E4"/>
    <w:rsid w:val="00793641"/>
    <w:rsid w:val="00794226"/>
    <w:rsid w:val="007A5587"/>
    <w:rsid w:val="007C3A2C"/>
    <w:rsid w:val="007C5E2B"/>
    <w:rsid w:val="007C7AFA"/>
    <w:rsid w:val="007D1A38"/>
    <w:rsid w:val="007E60D5"/>
    <w:rsid w:val="007E6F9A"/>
    <w:rsid w:val="007F3A72"/>
    <w:rsid w:val="007F3F61"/>
    <w:rsid w:val="00813B45"/>
    <w:rsid w:val="00822E9F"/>
    <w:rsid w:val="00825569"/>
    <w:rsid w:val="00831FAE"/>
    <w:rsid w:val="00843543"/>
    <w:rsid w:val="00853373"/>
    <w:rsid w:val="00853A5C"/>
    <w:rsid w:val="008560B9"/>
    <w:rsid w:val="00856ACE"/>
    <w:rsid w:val="0086326A"/>
    <w:rsid w:val="00875F06"/>
    <w:rsid w:val="00883913"/>
    <w:rsid w:val="008868D2"/>
    <w:rsid w:val="00892213"/>
    <w:rsid w:val="00897A1C"/>
    <w:rsid w:val="008A24D6"/>
    <w:rsid w:val="008B3BC6"/>
    <w:rsid w:val="008B4F30"/>
    <w:rsid w:val="008C476E"/>
    <w:rsid w:val="008C592C"/>
    <w:rsid w:val="008C7A11"/>
    <w:rsid w:val="008D2B94"/>
    <w:rsid w:val="008D4043"/>
    <w:rsid w:val="008D4568"/>
    <w:rsid w:val="008D504B"/>
    <w:rsid w:val="008E10E2"/>
    <w:rsid w:val="008E4FCB"/>
    <w:rsid w:val="009048FB"/>
    <w:rsid w:val="00904AAC"/>
    <w:rsid w:val="00920303"/>
    <w:rsid w:val="009225CA"/>
    <w:rsid w:val="00923132"/>
    <w:rsid w:val="00924BB9"/>
    <w:rsid w:val="00926519"/>
    <w:rsid w:val="0092785F"/>
    <w:rsid w:val="0094092B"/>
    <w:rsid w:val="0094358F"/>
    <w:rsid w:val="00945D7D"/>
    <w:rsid w:val="009521B2"/>
    <w:rsid w:val="009616D7"/>
    <w:rsid w:val="0096607E"/>
    <w:rsid w:val="00967E5D"/>
    <w:rsid w:val="00974361"/>
    <w:rsid w:val="00981EBC"/>
    <w:rsid w:val="00985C39"/>
    <w:rsid w:val="00993355"/>
    <w:rsid w:val="00994DBC"/>
    <w:rsid w:val="00996FCA"/>
    <w:rsid w:val="009A154B"/>
    <w:rsid w:val="009A2D7A"/>
    <w:rsid w:val="009A744F"/>
    <w:rsid w:val="009B55DA"/>
    <w:rsid w:val="009B6F12"/>
    <w:rsid w:val="009C51B3"/>
    <w:rsid w:val="009C72F6"/>
    <w:rsid w:val="009D0B67"/>
    <w:rsid w:val="009D28C9"/>
    <w:rsid w:val="009D7ECF"/>
    <w:rsid w:val="009E1452"/>
    <w:rsid w:val="009E1F29"/>
    <w:rsid w:val="009E25BE"/>
    <w:rsid w:val="009E33AB"/>
    <w:rsid w:val="009F2BC1"/>
    <w:rsid w:val="009F6F0B"/>
    <w:rsid w:val="009F799D"/>
    <w:rsid w:val="00A0003D"/>
    <w:rsid w:val="00A02394"/>
    <w:rsid w:val="00A061E6"/>
    <w:rsid w:val="00A11F53"/>
    <w:rsid w:val="00A16009"/>
    <w:rsid w:val="00A177F5"/>
    <w:rsid w:val="00A23E05"/>
    <w:rsid w:val="00A348BA"/>
    <w:rsid w:val="00A36F82"/>
    <w:rsid w:val="00A3746A"/>
    <w:rsid w:val="00A40126"/>
    <w:rsid w:val="00A444CE"/>
    <w:rsid w:val="00A44936"/>
    <w:rsid w:val="00A44A77"/>
    <w:rsid w:val="00A478EB"/>
    <w:rsid w:val="00A54C85"/>
    <w:rsid w:val="00A65EDB"/>
    <w:rsid w:val="00A67FD6"/>
    <w:rsid w:val="00A74F56"/>
    <w:rsid w:val="00A81CCB"/>
    <w:rsid w:val="00A93555"/>
    <w:rsid w:val="00A96549"/>
    <w:rsid w:val="00AA12F5"/>
    <w:rsid w:val="00AA216E"/>
    <w:rsid w:val="00AA38EE"/>
    <w:rsid w:val="00AA6245"/>
    <w:rsid w:val="00AB2EC3"/>
    <w:rsid w:val="00AB3232"/>
    <w:rsid w:val="00AC446B"/>
    <w:rsid w:val="00AD244A"/>
    <w:rsid w:val="00AE0155"/>
    <w:rsid w:val="00AE06C3"/>
    <w:rsid w:val="00AE7B70"/>
    <w:rsid w:val="00AF29EC"/>
    <w:rsid w:val="00AF58B2"/>
    <w:rsid w:val="00AF778E"/>
    <w:rsid w:val="00B10388"/>
    <w:rsid w:val="00B13404"/>
    <w:rsid w:val="00B16B5E"/>
    <w:rsid w:val="00B21021"/>
    <w:rsid w:val="00B31DE7"/>
    <w:rsid w:val="00B32FE5"/>
    <w:rsid w:val="00B349D9"/>
    <w:rsid w:val="00B35D6A"/>
    <w:rsid w:val="00B36D76"/>
    <w:rsid w:val="00B37254"/>
    <w:rsid w:val="00B37ACF"/>
    <w:rsid w:val="00B4185E"/>
    <w:rsid w:val="00B43619"/>
    <w:rsid w:val="00B50FD7"/>
    <w:rsid w:val="00B53A61"/>
    <w:rsid w:val="00B56DA8"/>
    <w:rsid w:val="00B619E9"/>
    <w:rsid w:val="00B66095"/>
    <w:rsid w:val="00B67DD5"/>
    <w:rsid w:val="00B71F30"/>
    <w:rsid w:val="00B733C2"/>
    <w:rsid w:val="00B77FD9"/>
    <w:rsid w:val="00B844CF"/>
    <w:rsid w:val="00B84CB7"/>
    <w:rsid w:val="00B93CB6"/>
    <w:rsid w:val="00BA1B56"/>
    <w:rsid w:val="00BA4253"/>
    <w:rsid w:val="00BB084E"/>
    <w:rsid w:val="00BB294D"/>
    <w:rsid w:val="00BB32D8"/>
    <w:rsid w:val="00BC156B"/>
    <w:rsid w:val="00BC2BB6"/>
    <w:rsid w:val="00BC5427"/>
    <w:rsid w:val="00BD2FCE"/>
    <w:rsid w:val="00BD3903"/>
    <w:rsid w:val="00BD5399"/>
    <w:rsid w:val="00BD738A"/>
    <w:rsid w:val="00BE025D"/>
    <w:rsid w:val="00BE02BA"/>
    <w:rsid w:val="00BE1451"/>
    <w:rsid w:val="00BF5E95"/>
    <w:rsid w:val="00C0061C"/>
    <w:rsid w:val="00C02598"/>
    <w:rsid w:val="00C1147B"/>
    <w:rsid w:val="00C123EF"/>
    <w:rsid w:val="00C145E4"/>
    <w:rsid w:val="00C146E3"/>
    <w:rsid w:val="00C14BBC"/>
    <w:rsid w:val="00C25438"/>
    <w:rsid w:val="00C30317"/>
    <w:rsid w:val="00C32B50"/>
    <w:rsid w:val="00C345A2"/>
    <w:rsid w:val="00C421F2"/>
    <w:rsid w:val="00C46414"/>
    <w:rsid w:val="00C570DF"/>
    <w:rsid w:val="00C605A9"/>
    <w:rsid w:val="00C72FF7"/>
    <w:rsid w:val="00C76058"/>
    <w:rsid w:val="00C7668B"/>
    <w:rsid w:val="00C87D00"/>
    <w:rsid w:val="00CA28AB"/>
    <w:rsid w:val="00CA49AD"/>
    <w:rsid w:val="00CA546D"/>
    <w:rsid w:val="00CA6C76"/>
    <w:rsid w:val="00CB3A10"/>
    <w:rsid w:val="00CC7AF8"/>
    <w:rsid w:val="00CD345E"/>
    <w:rsid w:val="00CE02C3"/>
    <w:rsid w:val="00CE6A6D"/>
    <w:rsid w:val="00CF1DD7"/>
    <w:rsid w:val="00CF386D"/>
    <w:rsid w:val="00CF7A93"/>
    <w:rsid w:val="00D1104A"/>
    <w:rsid w:val="00D15DDC"/>
    <w:rsid w:val="00D15E8A"/>
    <w:rsid w:val="00D378CA"/>
    <w:rsid w:val="00D37CD7"/>
    <w:rsid w:val="00D37F8B"/>
    <w:rsid w:val="00D475B3"/>
    <w:rsid w:val="00D47959"/>
    <w:rsid w:val="00D50465"/>
    <w:rsid w:val="00D51CBF"/>
    <w:rsid w:val="00D53C8E"/>
    <w:rsid w:val="00D57446"/>
    <w:rsid w:val="00D65E32"/>
    <w:rsid w:val="00D70352"/>
    <w:rsid w:val="00D70FB2"/>
    <w:rsid w:val="00D73C49"/>
    <w:rsid w:val="00D74B56"/>
    <w:rsid w:val="00D86EAA"/>
    <w:rsid w:val="00D93859"/>
    <w:rsid w:val="00D97381"/>
    <w:rsid w:val="00DB110A"/>
    <w:rsid w:val="00DB6952"/>
    <w:rsid w:val="00DD3DC1"/>
    <w:rsid w:val="00DD62EB"/>
    <w:rsid w:val="00DE3396"/>
    <w:rsid w:val="00DE51B7"/>
    <w:rsid w:val="00DF65F9"/>
    <w:rsid w:val="00E04A75"/>
    <w:rsid w:val="00E12647"/>
    <w:rsid w:val="00E22C04"/>
    <w:rsid w:val="00E25405"/>
    <w:rsid w:val="00E274E0"/>
    <w:rsid w:val="00E33EE9"/>
    <w:rsid w:val="00E42683"/>
    <w:rsid w:val="00E43CBE"/>
    <w:rsid w:val="00E60441"/>
    <w:rsid w:val="00E64E31"/>
    <w:rsid w:val="00E658C4"/>
    <w:rsid w:val="00E67C01"/>
    <w:rsid w:val="00E726CB"/>
    <w:rsid w:val="00E72BC1"/>
    <w:rsid w:val="00E74A2A"/>
    <w:rsid w:val="00E8286C"/>
    <w:rsid w:val="00E86171"/>
    <w:rsid w:val="00E86DE1"/>
    <w:rsid w:val="00E91D54"/>
    <w:rsid w:val="00E96866"/>
    <w:rsid w:val="00EA54ED"/>
    <w:rsid w:val="00EB0B3A"/>
    <w:rsid w:val="00EC01D9"/>
    <w:rsid w:val="00ED2141"/>
    <w:rsid w:val="00ED45F7"/>
    <w:rsid w:val="00EE160F"/>
    <w:rsid w:val="00EE4CFF"/>
    <w:rsid w:val="00EE6F48"/>
    <w:rsid w:val="00EF09ED"/>
    <w:rsid w:val="00EF4C29"/>
    <w:rsid w:val="00EF5DC8"/>
    <w:rsid w:val="00EF75F7"/>
    <w:rsid w:val="00F038D6"/>
    <w:rsid w:val="00F04B83"/>
    <w:rsid w:val="00F04BFD"/>
    <w:rsid w:val="00F05C94"/>
    <w:rsid w:val="00F07BE7"/>
    <w:rsid w:val="00F10A66"/>
    <w:rsid w:val="00F12FAA"/>
    <w:rsid w:val="00F137CE"/>
    <w:rsid w:val="00F14A12"/>
    <w:rsid w:val="00F16DAC"/>
    <w:rsid w:val="00F17161"/>
    <w:rsid w:val="00F27873"/>
    <w:rsid w:val="00F30D07"/>
    <w:rsid w:val="00F33EE8"/>
    <w:rsid w:val="00F3581E"/>
    <w:rsid w:val="00F40476"/>
    <w:rsid w:val="00F41553"/>
    <w:rsid w:val="00F47E62"/>
    <w:rsid w:val="00F50C23"/>
    <w:rsid w:val="00F56158"/>
    <w:rsid w:val="00F624B2"/>
    <w:rsid w:val="00F91D7C"/>
    <w:rsid w:val="00FA2202"/>
    <w:rsid w:val="00FB2C3A"/>
    <w:rsid w:val="00FC1AEA"/>
    <w:rsid w:val="00FC6983"/>
    <w:rsid w:val="00FD11E7"/>
    <w:rsid w:val="00FD5C5D"/>
    <w:rsid w:val="00FE2340"/>
    <w:rsid w:val="00FE746C"/>
    <w:rsid w:val="00FF52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FE2D8"/>
  <w15:chartTrackingRefBased/>
  <w15:docId w15:val="{D7F5758F-62B0-45EA-9B61-074C3247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autoSpaceDE w:val="0"/>
      <w:autoSpaceDN w:val="0"/>
      <w:jc w:val="center"/>
      <w:outlineLvl w:val="0"/>
    </w:pPr>
    <w:rPr>
      <w:rFonts w:ascii="Arial" w:hAnsi="Arial" w:cs="Arial"/>
      <w:b/>
      <w:bCs/>
      <w:szCs w:val="26"/>
      <w:lang w:val="et-EE"/>
    </w:rPr>
  </w:style>
  <w:style w:type="paragraph" w:styleId="Heading2">
    <w:name w:val="heading 2"/>
    <w:basedOn w:val="Normal"/>
    <w:next w:val="Normal"/>
    <w:qFormat/>
    <w:pPr>
      <w:keepNext/>
      <w:autoSpaceDE w:val="0"/>
      <w:autoSpaceDN w:val="0"/>
      <w:outlineLvl w:val="1"/>
    </w:pPr>
    <w:rPr>
      <w:b/>
      <w:bCs/>
      <w:sz w:val="20"/>
      <w:szCs w:val="18"/>
      <w:lang w:val="et-EE"/>
    </w:rPr>
  </w:style>
  <w:style w:type="paragraph" w:styleId="Heading3">
    <w:name w:val="heading 3"/>
    <w:basedOn w:val="Normal"/>
    <w:next w:val="Normal"/>
    <w:qFormat/>
    <w:pPr>
      <w:keepNext/>
      <w:autoSpaceDE w:val="0"/>
      <w:autoSpaceDN w:val="0"/>
      <w:outlineLvl w:val="2"/>
    </w:pPr>
    <w:rPr>
      <w:b/>
      <w:bCs/>
      <w:sz w:val="16"/>
      <w:szCs w:val="16"/>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val="et-E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lang w:val="et-EE"/>
    </w:rPr>
  </w:style>
  <w:style w:type="paragraph" w:styleId="Subtitle">
    <w:name w:val="Subtitle"/>
    <w:basedOn w:val="Normal"/>
    <w:qFormat/>
    <w:rPr>
      <w:bCs/>
      <w:sz w:val="28"/>
      <w:lang w:val="en-US" w:eastAsia="et-EE"/>
    </w:rPr>
  </w:style>
  <w:style w:type="character" w:styleId="Hyperlink">
    <w:name w:val="Hyperlink"/>
    <w:rPr>
      <w:strike w:val="0"/>
      <w:dstrike w:val="0"/>
      <w:color w:val="003366"/>
      <w:u w:val="none"/>
      <w:effect w:val="none"/>
    </w:rPr>
  </w:style>
  <w:style w:type="paragraph" w:styleId="BodyText2">
    <w:name w:val="Body Text 2"/>
    <w:basedOn w:val="Normal"/>
    <w:pPr>
      <w:jc w:val="both"/>
    </w:pPr>
    <w:rPr>
      <w:szCs w:val="20"/>
      <w:lang w:val="et-EE" w:eastAsia="et-EE"/>
    </w:rPr>
  </w:style>
  <w:style w:type="paragraph" w:styleId="NormalWeb">
    <w:name w:val="Normal (Web)"/>
    <w:basedOn w:val="Normal"/>
    <w:pPr>
      <w:spacing w:before="100" w:beforeAutospacing="1" w:after="100" w:afterAutospacing="1"/>
    </w:pPr>
    <w:rPr>
      <w:lang w:val="et-EE" w:eastAsia="et-EE"/>
    </w:rPr>
  </w:style>
  <w:style w:type="character" w:styleId="Strong">
    <w:name w:val="Strong"/>
    <w:qFormat/>
    <w:rsid w:val="00A65EDB"/>
    <w:rPr>
      <w:b/>
      <w:bCs/>
    </w:rPr>
  </w:style>
  <w:style w:type="paragraph" w:styleId="ListParagraph">
    <w:name w:val="List Paragraph"/>
    <w:basedOn w:val="Normal"/>
    <w:uiPriority w:val="34"/>
    <w:qFormat/>
    <w:rsid w:val="00450709"/>
    <w:pPr>
      <w:ind w:left="720"/>
      <w:contextualSpacing/>
    </w:pPr>
  </w:style>
  <w:style w:type="character" w:customStyle="1" w:styleId="FooterChar">
    <w:name w:val="Footer Char"/>
    <w:basedOn w:val="DefaultParagraphFont"/>
    <w:link w:val="Footer"/>
    <w:uiPriority w:val="99"/>
    <w:rsid w:val="00485515"/>
    <w:rPr>
      <w:sz w:val="24"/>
      <w:szCs w:val="24"/>
      <w:lang w:val="en-GB" w:eastAsia="en-US"/>
    </w:rPr>
  </w:style>
  <w:style w:type="character" w:styleId="CommentReference">
    <w:name w:val="annotation reference"/>
    <w:basedOn w:val="DefaultParagraphFont"/>
    <w:uiPriority w:val="99"/>
    <w:unhideWhenUsed/>
    <w:rsid w:val="001C4DDF"/>
    <w:rPr>
      <w:sz w:val="16"/>
      <w:szCs w:val="16"/>
    </w:rPr>
  </w:style>
  <w:style w:type="paragraph" w:styleId="CommentText">
    <w:name w:val="annotation text"/>
    <w:basedOn w:val="Normal"/>
    <w:link w:val="CommentTextChar"/>
    <w:uiPriority w:val="99"/>
    <w:unhideWhenUsed/>
    <w:rsid w:val="001C4DDF"/>
    <w:pPr>
      <w:spacing w:after="160"/>
    </w:pPr>
    <w:rPr>
      <w:rFonts w:ascii="Calibri" w:eastAsia="Calibri" w:hAnsi="Calibri"/>
      <w:sz w:val="20"/>
      <w:szCs w:val="20"/>
      <w:lang w:val="et-EE"/>
    </w:rPr>
  </w:style>
  <w:style w:type="character" w:customStyle="1" w:styleId="CommentTextChar">
    <w:name w:val="Comment Text Char"/>
    <w:basedOn w:val="DefaultParagraphFont"/>
    <w:link w:val="CommentText"/>
    <w:uiPriority w:val="99"/>
    <w:rsid w:val="001C4DDF"/>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__doPostBack('ctl00$ContentPlaceHolder1$ProjectSearch$SearchResults$ctl04$Na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__doPostBack('ctl00$ContentPlaceHolder1$ProjectSearch$SearchResults$ctl04$Nam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javascript:__doPostBack('ctl00$ContentPlaceHolder1$ProjectSearch$SearchResults$ctl08$Na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16F74F75ECE64BBF558C21272E19A7" ma:contentTypeVersion="15" ma:contentTypeDescription="Loo uus dokument" ma:contentTypeScope="" ma:versionID="ddf8c6e370dc28b36fb7374aa41deb03">
  <xsd:schema xmlns:xsd="http://www.w3.org/2001/XMLSchema" xmlns:xs="http://www.w3.org/2001/XMLSchema" xmlns:p="http://schemas.microsoft.com/office/2006/metadata/properties" xmlns:ns2="ab40b79a-3f16-4e8d-87d3-1696af3d1e54" xmlns:ns3="bc14b287-cdd4-47a2-b24c-5f1486ebae6e" targetNamespace="http://schemas.microsoft.com/office/2006/metadata/properties" ma:root="true" ma:fieldsID="2ffe30a9ff1b0fca65def1d6aabdc961" ns2:_="" ns3:_="">
    <xsd:import namespace="ab40b79a-3f16-4e8d-87d3-1696af3d1e54"/>
    <xsd:import namespace="bc14b287-cdd4-47a2-b24c-5f1486eba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0b79a-3f16-4e8d-87d3-1696af3d1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4b287-cdd4-47a2-b24c-5f1486ebae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081c657-100d-450f-a05b-fee33dc13a3f}" ma:internalName="TaxCatchAll" ma:showField="CatchAllData" ma:web="bc14b287-cdd4-47a2-b24c-5f1486ebae6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14b287-cdd4-47a2-b24c-5f1486ebae6e" xsi:nil="true"/>
    <lcf76f155ced4ddcb4097134ff3c332f xmlns="ab40b79a-3f16-4e8d-87d3-1696af3d1e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3BA6C-43DF-418D-AEF6-E517810F6640}"/>
</file>

<file path=customXml/itemProps2.xml><?xml version="1.0" encoding="utf-8"?>
<ds:datastoreItem xmlns:ds="http://schemas.openxmlformats.org/officeDocument/2006/customXml" ds:itemID="{F7CDEAD8-CCE8-4681-91CA-6216600A0FB0}">
  <ds:schemaRefs>
    <ds:schemaRef ds:uri="http://schemas.microsoft.com/office/2006/metadata/properties"/>
    <ds:schemaRef ds:uri="http://schemas.microsoft.com/office/infopath/2007/PartnerControls"/>
    <ds:schemaRef ds:uri="bc14b287-cdd4-47a2-b24c-5f1486ebae6e"/>
    <ds:schemaRef ds:uri="ab40b79a-3f16-4e8d-87d3-1696af3d1e54"/>
  </ds:schemaRefs>
</ds:datastoreItem>
</file>

<file path=customXml/itemProps3.xml><?xml version="1.0" encoding="utf-8"?>
<ds:datastoreItem xmlns:ds="http://schemas.openxmlformats.org/officeDocument/2006/customXml" ds:itemID="{2ED092E2-5CB1-411F-8E5E-EF283B4B3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7074</Words>
  <Characters>47985</Characters>
  <Application>Microsoft Office Word</Application>
  <DocSecurity>4</DocSecurity>
  <Lines>399</Lines>
  <Paragraphs>109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Riikliku programmi “Põllumajanduslikud rakendusuuringud ja arendustegevus aastatel 2003-2007”</vt:lpstr>
      <vt:lpstr>Riikliku programmi “Põllumajanduslikud rakendusuuringud ja arendustegevus aastatel 2003-2007”</vt:lpstr>
      <vt:lpstr>Riikliku programmi “Põllumajanduslikud rakendusuuringud ja arendustegevus aastatel 2003-2007”</vt:lpstr>
    </vt:vector>
  </TitlesOfParts>
  <Company>PM</Company>
  <LinksUpToDate>false</LinksUpToDate>
  <CharactersWithSpaces>54950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Riikliku programmi “Põllumajanduslikud rakendusuuringud ja arendustegevus aastatel 2003-2007”</dc:title>
  <dc:subject/>
  <dc:creator>külli kaare</dc:creator>
  <cp:keywords/>
  <cp:lastModifiedBy>Kristi Parro</cp:lastModifiedBy>
  <cp:revision>2</cp:revision>
  <cp:lastPrinted>2005-04-25T10:12:00Z</cp:lastPrinted>
  <dcterms:created xsi:type="dcterms:W3CDTF">2025-03-22T22:39:00Z</dcterms:created>
  <dcterms:modified xsi:type="dcterms:W3CDTF">2025-03-22T22:39:00Z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0x010100C816F74F75ECE64BBF558C21272E19A7</vt:lpwstr>
  </property>
  <property fmtid="{D5CDD505-2E9C-101B-9397-08002B2CF9AE}" pid="3" name="MediaServiceImageTags">
    <vt:lpwstr/>
  </property>
</Properties>
</file>